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4BD" w:rsidRDefault="002404BD">
      <w:pPr>
        <w:pStyle w:val="GvdeMetni"/>
        <w:spacing w:before="6"/>
        <w:rPr>
          <w:i w:val="0"/>
          <w:sz w:val="10"/>
        </w:rPr>
      </w:pPr>
      <w:bookmarkStart w:id="0" w:name="_GoBack"/>
      <w:bookmarkEnd w:id="0"/>
    </w:p>
    <w:p w:rsidR="002404BD" w:rsidRDefault="00DF7E6F">
      <w:pPr>
        <w:spacing w:before="86" w:line="288" w:lineRule="auto"/>
        <w:ind w:left="3319" w:right="2664" w:firstLine="1728"/>
        <w:rPr>
          <w:sz w:val="32"/>
        </w:rPr>
      </w:pPr>
      <w:r>
        <w:rPr>
          <w:noProof/>
          <w:lang w:eastAsia="tr-TR"/>
        </w:rPr>
        <w:drawing>
          <wp:anchor distT="0" distB="0" distL="0" distR="0" simplePos="0" relativeHeight="15728640" behindDoc="0" locked="0" layoutInCell="1" allowOverlap="1">
            <wp:simplePos x="0" y="0"/>
            <wp:positionH relativeFrom="page">
              <wp:posOffset>457834</wp:posOffset>
            </wp:positionH>
            <wp:positionV relativeFrom="paragraph">
              <wp:posOffset>-78479</wp:posOffset>
            </wp:positionV>
            <wp:extent cx="933450" cy="962621"/>
            <wp:effectExtent l="0" t="0" r="0" b="0"/>
            <wp:wrapNone/>
            <wp:docPr id="1" name="image1.jpeg" descr="Açıklama: http://t1.gstatic.com/images?q=tbn:ANd9GcTJja1FvCp0OV25kXua2HGE5oDieQVILHbxeXwIt17sGB-xf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33450" cy="962621"/>
                    </a:xfrm>
                    <a:prstGeom prst="rect">
                      <a:avLst/>
                    </a:prstGeom>
                  </pic:spPr>
                </pic:pic>
              </a:graphicData>
            </a:graphic>
          </wp:anchor>
        </w:drawing>
      </w:r>
      <w:r>
        <w:rPr>
          <w:sz w:val="32"/>
        </w:rPr>
        <w:t>T.C. ADIYAMAN ÜNİVERSİTESİ</w:t>
      </w:r>
    </w:p>
    <w:p w:rsidR="002404BD" w:rsidRDefault="00DF7E6F">
      <w:pPr>
        <w:spacing w:before="1"/>
        <w:ind w:left="2544" w:right="1908"/>
        <w:jc w:val="center"/>
        <w:rPr>
          <w:sz w:val="28"/>
        </w:rPr>
      </w:pPr>
      <w:r>
        <w:rPr>
          <w:noProof/>
          <w:lang w:eastAsia="tr-TR"/>
        </w:rPr>
        <w:drawing>
          <wp:anchor distT="0" distB="0" distL="0" distR="0" simplePos="0" relativeHeight="486387200" behindDoc="1" locked="0" layoutInCell="1" allowOverlap="1">
            <wp:simplePos x="0" y="0"/>
            <wp:positionH relativeFrom="page">
              <wp:posOffset>859537</wp:posOffset>
            </wp:positionH>
            <wp:positionV relativeFrom="paragraph">
              <wp:posOffset>1483111</wp:posOffset>
            </wp:positionV>
            <wp:extent cx="5945121" cy="70835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45121" cy="7083550"/>
                    </a:xfrm>
                    <a:prstGeom prst="rect">
                      <a:avLst/>
                    </a:prstGeom>
                  </pic:spPr>
                </pic:pic>
              </a:graphicData>
            </a:graphic>
          </wp:anchor>
        </w:drawing>
      </w:r>
      <w:r>
        <w:rPr>
          <w:sz w:val="28"/>
        </w:rPr>
        <w:t>Sosyal Bilimler Meslek Yüksekokulu Müdürlüğü</w:t>
      </w: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2404BD">
      <w:pPr>
        <w:pStyle w:val="GvdeMetni"/>
        <w:rPr>
          <w:i w:val="0"/>
          <w:sz w:val="30"/>
        </w:rPr>
      </w:pPr>
    </w:p>
    <w:p w:rsidR="002404BD" w:rsidRDefault="00DF7E6F">
      <w:pPr>
        <w:pStyle w:val="KonuBal"/>
      </w:pPr>
      <w:r>
        <w:t>Çalışma Usul ve Esasları El Kitabı</w:t>
      </w:r>
    </w:p>
    <w:p w:rsidR="002404BD" w:rsidRDefault="002404BD">
      <w:pPr>
        <w:pStyle w:val="GvdeMetni"/>
        <w:rPr>
          <w:b/>
          <w:sz w:val="58"/>
        </w:rPr>
      </w:pPr>
    </w:p>
    <w:p w:rsidR="002404BD" w:rsidRDefault="002404BD">
      <w:pPr>
        <w:pStyle w:val="GvdeMetni"/>
        <w:rPr>
          <w:b/>
          <w:sz w:val="58"/>
        </w:rPr>
      </w:pPr>
    </w:p>
    <w:p w:rsidR="002404BD" w:rsidRDefault="002404BD">
      <w:pPr>
        <w:pStyle w:val="GvdeMetni"/>
        <w:rPr>
          <w:b/>
          <w:sz w:val="58"/>
        </w:rPr>
      </w:pPr>
    </w:p>
    <w:p w:rsidR="002404BD" w:rsidRDefault="002404BD">
      <w:pPr>
        <w:pStyle w:val="GvdeMetni"/>
        <w:rPr>
          <w:b/>
          <w:sz w:val="58"/>
        </w:rPr>
      </w:pPr>
    </w:p>
    <w:p w:rsidR="002404BD" w:rsidRDefault="002404BD">
      <w:pPr>
        <w:pStyle w:val="GvdeMetni"/>
        <w:rPr>
          <w:b/>
          <w:sz w:val="68"/>
        </w:rPr>
      </w:pPr>
    </w:p>
    <w:p w:rsidR="002404BD" w:rsidRDefault="00DF7E6F">
      <w:pPr>
        <w:pStyle w:val="GvdeMetni"/>
        <w:ind w:left="635"/>
        <w:jc w:val="center"/>
      </w:pPr>
      <w:r>
        <w:rPr>
          <w:i w:val="0"/>
          <w:color w:val="585858"/>
          <w:w w:val="99"/>
          <w:u w:val="single" w:color="585858"/>
        </w:rPr>
        <w:t xml:space="preserve"> </w:t>
      </w:r>
      <w:r>
        <w:rPr>
          <w:color w:val="585858"/>
          <w:u w:val="single" w:color="585858"/>
        </w:rPr>
        <w:t>Hazırlayan</w:t>
      </w:r>
    </w:p>
    <w:p w:rsidR="002404BD" w:rsidRDefault="002404BD">
      <w:pPr>
        <w:pStyle w:val="GvdeMetni"/>
        <w:spacing w:before="3"/>
        <w:rPr>
          <w:sz w:val="21"/>
        </w:rPr>
      </w:pPr>
    </w:p>
    <w:p w:rsidR="002404BD" w:rsidRDefault="00DF7E6F">
      <w:pPr>
        <w:ind w:left="2544" w:right="1907"/>
        <w:jc w:val="center"/>
        <w:rPr>
          <w:i/>
          <w:sz w:val="24"/>
        </w:rPr>
      </w:pPr>
      <w:r>
        <w:rPr>
          <w:i/>
          <w:color w:val="585858"/>
          <w:sz w:val="24"/>
        </w:rPr>
        <w:t>Remzi KORKMAZ</w:t>
      </w:r>
    </w:p>
    <w:p w:rsidR="002404BD" w:rsidRDefault="00DF7E6F">
      <w:pPr>
        <w:spacing w:before="55"/>
        <w:ind w:left="2544" w:right="1908"/>
        <w:jc w:val="center"/>
        <w:rPr>
          <w:i/>
          <w:sz w:val="24"/>
        </w:rPr>
      </w:pPr>
      <w:r>
        <w:rPr>
          <w:i/>
          <w:color w:val="585858"/>
          <w:sz w:val="24"/>
        </w:rPr>
        <w:t>Sosyal Bilimler M.Y.O Sekreteri</w:t>
      </w:r>
    </w:p>
    <w:p w:rsidR="002404BD" w:rsidRDefault="002404BD">
      <w:pPr>
        <w:jc w:val="center"/>
        <w:rPr>
          <w:sz w:val="24"/>
        </w:rPr>
        <w:sectPr w:rsidR="002404BD">
          <w:type w:val="continuous"/>
          <w:pgSz w:w="11910" w:h="16840"/>
          <w:pgMar w:top="1180" w:right="1260" w:bottom="280" w:left="620" w:header="708" w:footer="708" w:gutter="0"/>
          <w:cols w:space="708"/>
        </w:sectPr>
      </w:pPr>
    </w:p>
    <w:p w:rsidR="002404BD" w:rsidRDefault="00DF7E6F">
      <w:pPr>
        <w:spacing w:before="147"/>
        <w:ind w:left="798"/>
        <w:rPr>
          <w:b/>
          <w:i/>
          <w:sz w:val="24"/>
        </w:rPr>
      </w:pPr>
      <w:r>
        <w:rPr>
          <w:b/>
          <w:i/>
          <w:sz w:val="24"/>
        </w:rPr>
        <w:lastRenderedPageBreak/>
        <w:t>İçindekiler</w:t>
      </w:r>
    </w:p>
    <w:p w:rsidR="002404BD" w:rsidRDefault="00922968" w:rsidP="00864DC6">
      <w:pPr>
        <w:pStyle w:val="ListeParagraf"/>
        <w:numPr>
          <w:ilvl w:val="0"/>
          <w:numId w:val="12"/>
        </w:numPr>
        <w:tabs>
          <w:tab w:val="left" w:pos="1278"/>
          <w:tab w:val="left" w:pos="1279"/>
          <w:tab w:val="right" w:leader="dot" w:pos="9860"/>
        </w:tabs>
        <w:spacing w:before="61"/>
        <w:ind w:hanging="481"/>
        <w:rPr>
          <w:rFonts w:ascii="Arial" w:hAnsi="Arial"/>
          <w:i/>
          <w:sz w:val="20"/>
        </w:rPr>
      </w:pPr>
      <w:hyperlink w:anchor="_bookmark0" w:history="1">
        <w:r w:rsidR="00DF7E6F">
          <w:rPr>
            <w:i/>
            <w:sz w:val="20"/>
          </w:rPr>
          <w:t>Adıyaman Üniversitesi Sosyal Bilimler</w:t>
        </w:r>
        <w:r w:rsidR="00DF7E6F">
          <w:rPr>
            <w:i/>
            <w:spacing w:val="-4"/>
            <w:sz w:val="20"/>
          </w:rPr>
          <w:t xml:space="preserve"> </w:t>
        </w:r>
        <w:r w:rsidR="00DF7E6F">
          <w:rPr>
            <w:i/>
            <w:sz w:val="20"/>
          </w:rPr>
          <w:t>Meslek</w:t>
        </w:r>
        <w:r w:rsidR="00DF7E6F">
          <w:rPr>
            <w:i/>
            <w:spacing w:val="-1"/>
            <w:sz w:val="20"/>
          </w:rPr>
          <w:t xml:space="preserve"> </w:t>
        </w:r>
        <w:r w:rsidR="00DF7E6F">
          <w:rPr>
            <w:i/>
            <w:sz w:val="20"/>
          </w:rPr>
          <w:t>Yüksekokulu</w:t>
        </w:r>
        <w:r w:rsidR="00DF7E6F">
          <w:rPr>
            <w:i/>
            <w:sz w:val="20"/>
          </w:rPr>
          <w:tab/>
        </w:r>
        <w:r w:rsidR="00DF7E6F">
          <w:rPr>
            <w:rFonts w:ascii="Arial" w:hAnsi="Arial"/>
            <w:i/>
            <w:sz w:val="20"/>
          </w:rPr>
          <w:t>3</w:t>
        </w:r>
      </w:hyperlink>
    </w:p>
    <w:p w:rsidR="002404BD" w:rsidRDefault="00922968" w:rsidP="00864DC6">
      <w:pPr>
        <w:pStyle w:val="ListeParagraf"/>
        <w:numPr>
          <w:ilvl w:val="0"/>
          <w:numId w:val="12"/>
        </w:numPr>
        <w:tabs>
          <w:tab w:val="left" w:pos="1278"/>
          <w:tab w:val="left" w:pos="1279"/>
          <w:tab w:val="right" w:leader="dot" w:pos="9860"/>
        </w:tabs>
        <w:spacing w:before="163"/>
        <w:ind w:hanging="481"/>
        <w:rPr>
          <w:rFonts w:ascii="Arial" w:hAnsi="Arial"/>
          <w:i/>
          <w:sz w:val="20"/>
        </w:rPr>
      </w:pPr>
      <w:hyperlink w:anchor="_bookmark1" w:history="1">
        <w:r w:rsidR="00DF7E6F">
          <w:rPr>
            <w:i/>
            <w:sz w:val="20"/>
          </w:rPr>
          <w:t>Organizasyon Şeması ve</w:t>
        </w:r>
        <w:r w:rsidR="00DF7E6F">
          <w:rPr>
            <w:i/>
            <w:spacing w:val="-1"/>
            <w:sz w:val="20"/>
          </w:rPr>
          <w:t xml:space="preserve"> </w:t>
        </w:r>
        <w:r w:rsidR="00DF7E6F">
          <w:rPr>
            <w:i/>
            <w:sz w:val="20"/>
          </w:rPr>
          <w:t>Görev Tanımları</w:t>
        </w:r>
        <w:r w:rsidR="00DF7E6F">
          <w:rPr>
            <w:i/>
            <w:sz w:val="20"/>
          </w:rPr>
          <w:tab/>
        </w:r>
        <w:r w:rsidR="00DF7E6F">
          <w:rPr>
            <w:rFonts w:ascii="Arial" w:hAnsi="Arial"/>
            <w:i/>
            <w:sz w:val="20"/>
          </w:rPr>
          <w:t>4</w:t>
        </w:r>
      </w:hyperlink>
    </w:p>
    <w:p w:rsidR="002404BD" w:rsidRDefault="00922968" w:rsidP="00864DC6">
      <w:pPr>
        <w:pStyle w:val="ListeParagraf"/>
        <w:numPr>
          <w:ilvl w:val="1"/>
          <w:numId w:val="12"/>
        </w:numPr>
        <w:tabs>
          <w:tab w:val="left" w:pos="1458"/>
          <w:tab w:val="left" w:pos="1459"/>
          <w:tab w:val="right" w:leader="dot" w:pos="9860"/>
        </w:tabs>
        <w:spacing w:before="163"/>
        <w:ind w:hanging="661"/>
        <w:rPr>
          <w:rFonts w:ascii="Arial" w:hAnsi="Arial"/>
          <w:i/>
          <w:sz w:val="20"/>
        </w:rPr>
      </w:pPr>
      <w:hyperlink w:anchor="_bookmark2" w:history="1">
        <w:r w:rsidR="00DF7E6F">
          <w:rPr>
            <w:i/>
            <w:sz w:val="20"/>
          </w:rPr>
          <w:t>Akademik</w:t>
        </w:r>
        <w:r w:rsidR="00DF7E6F">
          <w:rPr>
            <w:i/>
            <w:spacing w:val="-1"/>
            <w:sz w:val="20"/>
          </w:rPr>
          <w:t xml:space="preserve"> </w:t>
        </w:r>
        <w:r w:rsidR="00DF7E6F">
          <w:rPr>
            <w:i/>
            <w:sz w:val="20"/>
          </w:rPr>
          <w:t>Organizasyon</w:t>
        </w:r>
        <w:r w:rsidR="00DF7E6F">
          <w:rPr>
            <w:i/>
            <w:spacing w:val="1"/>
            <w:sz w:val="20"/>
          </w:rPr>
          <w:t xml:space="preserve"> </w:t>
        </w:r>
        <w:r w:rsidR="00DF7E6F">
          <w:rPr>
            <w:i/>
            <w:sz w:val="20"/>
          </w:rPr>
          <w:t>Şeması</w:t>
        </w:r>
        <w:r w:rsidR="00DF7E6F">
          <w:rPr>
            <w:i/>
            <w:sz w:val="20"/>
          </w:rPr>
          <w:tab/>
        </w:r>
        <w:r w:rsidR="00DF7E6F">
          <w:rPr>
            <w:rFonts w:ascii="Arial" w:hAnsi="Arial"/>
            <w:i/>
            <w:sz w:val="20"/>
          </w:rPr>
          <w:t>4</w:t>
        </w:r>
      </w:hyperlink>
    </w:p>
    <w:p w:rsidR="002404BD" w:rsidRDefault="00922968">
      <w:pPr>
        <w:pStyle w:val="GvdeMetni"/>
        <w:tabs>
          <w:tab w:val="right" w:leader="dot" w:pos="9859"/>
        </w:tabs>
        <w:spacing w:before="163"/>
        <w:ind w:left="798"/>
        <w:rPr>
          <w:rFonts w:ascii="Arial" w:hAnsi="Arial"/>
        </w:rPr>
      </w:pPr>
      <w:hyperlink w:anchor="_bookmark3" w:history="1">
        <w:r w:rsidR="00DF7E6F">
          <w:t>İdari</w:t>
        </w:r>
        <w:r w:rsidR="00DF7E6F">
          <w:rPr>
            <w:spacing w:val="-2"/>
          </w:rPr>
          <w:t xml:space="preserve"> </w:t>
        </w:r>
        <w:r w:rsidR="00DF7E6F">
          <w:t>Organizasyon</w:t>
        </w:r>
        <w:r w:rsidR="00DF7E6F">
          <w:rPr>
            <w:spacing w:val="1"/>
          </w:rPr>
          <w:t xml:space="preserve"> </w:t>
        </w:r>
        <w:r w:rsidR="00DF7E6F">
          <w:t>Şeması</w:t>
        </w:r>
        <w:r w:rsidR="00DF7E6F">
          <w:tab/>
        </w:r>
        <w:r w:rsidR="00DF7E6F">
          <w:rPr>
            <w:rFonts w:ascii="Arial" w:hAnsi="Arial"/>
          </w:rPr>
          <w:t>5</w:t>
        </w:r>
      </w:hyperlink>
    </w:p>
    <w:p w:rsidR="002404BD" w:rsidRDefault="00922968" w:rsidP="00864DC6">
      <w:pPr>
        <w:pStyle w:val="ListeParagraf"/>
        <w:numPr>
          <w:ilvl w:val="1"/>
          <w:numId w:val="12"/>
        </w:numPr>
        <w:tabs>
          <w:tab w:val="left" w:pos="1458"/>
          <w:tab w:val="left" w:pos="1459"/>
          <w:tab w:val="right" w:leader="dot" w:pos="9860"/>
        </w:tabs>
        <w:spacing w:before="160"/>
        <w:ind w:hanging="661"/>
        <w:rPr>
          <w:rFonts w:ascii="Arial" w:hAnsi="Arial"/>
          <w:i/>
          <w:sz w:val="20"/>
        </w:rPr>
      </w:pPr>
      <w:hyperlink w:anchor="_bookmark4" w:history="1">
        <w:r w:rsidR="00DF7E6F">
          <w:rPr>
            <w:i/>
            <w:sz w:val="20"/>
          </w:rPr>
          <w:t>Görev</w:t>
        </w:r>
        <w:r w:rsidR="00DF7E6F">
          <w:rPr>
            <w:i/>
            <w:spacing w:val="-1"/>
            <w:sz w:val="20"/>
          </w:rPr>
          <w:t xml:space="preserve"> </w:t>
        </w:r>
        <w:r w:rsidR="00DF7E6F">
          <w:rPr>
            <w:i/>
            <w:sz w:val="20"/>
          </w:rPr>
          <w:t>Tanımları</w:t>
        </w:r>
        <w:r w:rsidR="00DF7E6F">
          <w:rPr>
            <w:i/>
            <w:sz w:val="20"/>
          </w:rPr>
          <w:tab/>
        </w:r>
        <w:r w:rsidR="00DF7E6F">
          <w:rPr>
            <w:rFonts w:ascii="Arial" w:hAnsi="Arial"/>
            <w:i/>
            <w:sz w:val="20"/>
          </w:rPr>
          <w:t>6</w:t>
        </w:r>
      </w:hyperlink>
    </w:p>
    <w:p w:rsidR="002404BD" w:rsidRDefault="00922968" w:rsidP="00864DC6">
      <w:pPr>
        <w:pStyle w:val="ListeParagraf"/>
        <w:numPr>
          <w:ilvl w:val="2"/>
          <w:numId w:val="12"/>
        </w:numPr>
        <w:tabs>
          <w:tab w:val="left" w:pos="1679"/>
          <w:tab w:val="left" w:pos="1680"/>
          <w:tab w:val="right" w:leader="dot" w:pos="9860"/>
        </w:tabs>
        <w:spacing w:before="163"/>
        <w:ind w:hanging="882"/>
        <w:rPr>
          <w:rFonts w:ascii="Arial" w:hAnsi="Arial"/>
          <w:i/>
          <w:sz w:val="20"/>
        </w:rPr>
      </w:pPr>
      <w:hyperlink w:anchor="_bookmark5" w:history="1">
        <w:r w:rsidR="00DF7E6F">
          <w:rPr>
            <w:i/>
            <w:sz w:val="20"/>
          </w:rPr>
          <w:t>Sosyal Bilimler Meslek Yüksekokulu Müdürü /</w:t>
        </w:r>
        <w:r w:rsidR="00DF7E6F">
          <w:rPr>
            <w:i/>
            <w:spacing w:val="1"/>
            <w:sz w:val="20"/>
          </w:rPr>
          <w:t xml:space="preserve"> </w:t>
        </w:r>
        <w:r w:rsidR="00DF7E6F">
          <w:rPr>
            <w:i/>
            <w:sz w:val="20"/>
          </w:rPr>
          <w:t>Harcama Yetkilisi</w:t>
        </w:r>
        <w:r w:rsidR="00DF7E6F">
          <w:rPr>
            <w:i/>
            <w:sz w:val="20"/>
          </w:rPr>
          <w:tab/>
        </w:r>
        <w:r w:rsidR="00DF7E6F">
          <w:rPr>
            <w:rFonts w:ascii="Arial" w:hAnsi="Arial"/>
            <w:i/>
            <w:sz w:val="20"/>
          </w:rPr>
          <w:t>6</w:t>
        </w:r>
      </w:hyperlink>
    </w:p>
    <w:p w:rsidR="002404BD" w:rsidRDefault="00922968" w:rsidP="00864DC6">
      <w:pPr>
        <w:pStyle w:val="ListeParagraf"/>
        <w:numPr>
          <w:ilvl w:val="2"/>
          <w:numId w:val="12"/>
        </w:numPr>
        <w:tabs>
          <w:tab w:val="left" w:pos="1679"/>
          <w:tab w:val="left" w:pos="1680"/>
          <w:tab w:val="right" w:leader="dot" w:pos="9860"/>
        </w:tabs>
        <w:spacing w:before="162"/>
        <w:ind w:hanging="882"/>
        <w:rPr>
          <w:rFonts w:ascii="Arial" w:hAnsi="Arial"/>
          <w:i/>
          <w:sz w:val="20"/>
        </w:rPr>
      </w:pPr>
      <w:hyperlink w:anchor="_bookmark6" w:history="1">
        <w:r w:rsidR="00DF7E6F">
          <w:rPr>
            <w:i/>
            <w:sz w:val="20"/>
          </w:rPr>
          <w:t>Yüksekokul</w:t>
        </w:r>
        <w:r w:rsidR="00DF7E6F">
          <w:rPr>
            <w:i/>
            <w:spacing w:val="-2"/>
            <w:sz w:val="20"/>
          </w:rPr>
          <w:t xml:space="preserve"> </w:t>
        </w:r>
        <w:r w:rsidR="00DF7E6F">
          <w:rPr>
            <w:i/>
            <w:sz w:val="20"/>
          </w:rPr>
          <w:t>Kurulu</w:t>
        </w:r>
        <w:r w:rsidR="00DF7E6F">
          <w:rPr>
            <w:i/>
            <w:sz w:val="20"/>
          </w:rPr>
          <w:tab/>
        </w:r>
        <w:r w:rsidR="00DF7E6F">
          <w:rPr>
            <w:rFonts w:ascii="Arial" w:hAnsi="Arial"/>
            <w:i/>
            <w:sz w:val="20"/>
          </w:rPr>
          <w:t>7</w:t>
        </w:r>
      </w:hyperlink>
    </w:p>
    <w:p w:rsidR="002404BD" w:rsidRDefault="00922968" w:rsidP="00864DC6">
      <w:pPr>
        <w:pStyle w:val="ListeParagraf"/>
        <w:numPr>
          <w:ilvl w:val="2"/>
          <w:numId w:val="12"/>
        </w:numPr>
        <w:tabs>
          <w:tab w:val="left" w:pos="1679"/>
          <w:tab w:val="left" w:pos="1680"/>
          <w:tab w:val="right" w:leader="dot" w:pos="9860"/>
        </w:tabs>
        <w:spacing w:before="163"/>
        <w:ind w:hanging="882"/>
        <w:rPr>
          <w:rFonts w:ascii="Arial" w:hAnsi="Arial"/>
          <w:i/>
          <w:sz w:val="20"/>
        </w:rPr>
      </w:pPr>
      <w:hyperlink w:anchor="_bookmark7" w:history="1">
        <w:r w:rsidR="00DF7E6F">
          <w:rPr>
            <w:i/>
            <w:sz w:val="20"/>
          </w:rPr>
          <w:t>Yüksekokul</w:t>
        </w:r>
        <w:r w:rsidR="00DF7E6F">
          <w:rPr>
            <w:i/>
            <w:spacing w:val="-2"/>
            <w:sz w:val="20"/>
          </w:rPr>
          <w:t xml:space="preserve"> </w:t>
        </w:r>
        <w:r w:rsidR="00DF7E6F">
          <w:rPr>
            <w:i/>
            <w:sz w:val="20"/>
          </w:rPr>
          <w:t>Yönetim Kurulu</w:t>
        </w:r>
        <w:r w:rsidR="00DF7E6F">
          <w:rPr>
            <w:i/>
            <w:sz w:val="20"/>
          </w:rPr>
          <w:tab/>
        </w:r>
        <w:r w:rsidR="00DF7E6F">
          <w:rPr>
            <w:rFonts w:ascii="Arial" w:hAnsi="Arial"/>
            <w:i/>
            <w:sz w:val="20"/>
          </w:rPr>
          <w:t>7</w:t>
        </w:r>
      </w:hyperlink>
    </w:p>
    <w:p w:rsidR="002404BD" w:rsidRDefault="00922968" w:rsidP="00864DC6">
      <w:pPr>
        <w:pStyle w:val="ListeParagraf"/>
        <w:numPr>
          <w:ilvl w:val="2"/>
          <w:numId w:val="12"/>
        </w:numPr>
        <w:tabs>
          <w:tab w:val="left" w:pos="1679"/>
          <w:tab w:val="left" w:pos="1680"/>
          <w:tab w:val="right" w:leader="dot" w:pos="9859"/>
        </w:tabs>
        <w:spacing w:before="161"/>
        <w:ind w:hanging="882"/>
        <w:rPr>
          <w:rFonts w:ascii="Arial" w:hAnsi="Arial"/>
          <w:i/>
          <w:sz w:val="20"/>
        </w:rPr>
      </w:pPr>
      <w:hyperlink w:anchor="_bookmark8" w:history="1">
        <w:r w:rsidR="00DF7E6F">
          <w:rPr>
            <w:i/>
            <w:sz w:val="20"/>
          </w:rPr>
          <w:t>Yüksekokul</w:t>
        </w:r>
        <w:r w:rsidR="00DF7E6F">
          <w:rPr>
            <w:i/>
            <w:spacing w:val="-2"/>
            <w:sz w:val="20"/>
          </w:rPr>
          <w:t xml:space="preserve"> </w:t>
        </w:r>
        <w:r w:rsidR="00DF7E6F">
          <w:rPr>
            <w:i/>
            <w:sz w:val="20"/>
          </w:rPr>
          <w:t>Disiplin Kurulu</w:t>
        </w:r>
        <w:r w:rsidR="00DF7E6F">
          <w:rPr>
            <w:i/>
            <w:sz w:val="20"/>
          </w:rPr>
          <w:tab/>
        </w:r>
        <w:r w:rsidR="00DF7E6F">
          <w:rPr>
            <w:rFonts w:ascii="Arial" w:hAnsi="Arial"/>
            <w:i/>
            <w:sz w:val="20"/>
          </w:rPr>
          <w:t>8</w:t>
        </w:r>
      </w:hyperlink>
    </w:p>
    <w:p w:rsidR="002404BD" w:rsidRDefault="00922968" w:rsidP="00864DC6">
      <w:pPr>
        <w:pStyle w:val="ListeParagraf"/>
        <w:numPr>
          <w:ilvl w:val="2"/>
          <w:numId w:val="12"/>
        </w:numPr>
        <w:tabs>
          <w:tab w:val="left" w:pos="1679"/>
          <w:tab w:val="left" w:pos="1680"/>
          <w:tab w:val="right" w:leader="dot" w:pos="9859"/>
        </w:tabs>
        <w:spacing w:before="163"/>
        <w:ind w:hanging="882"/>
        <w:rPr>
          <w:rFonts w:ascii="Arial" w:hAnsi="Arial"/>
          <w:i/>
          <w:sz w:val="20"/>
        </w:rPr>
      </w:pPr>
      <w:hyperlink w:anchor="_bookmark9" w:history="1">
        <w:r w:rsidR="00DF7E6F">
          <w:rPr>
            <w:i/>
            <w:sz w:val="20"/>
          </w:rPr>
          <w:t>Müdür</w:t>
        </w:r>
        <w:r w:rsidR="00DF7E6F">
          <w:rPr>
            <w:i/>
            <w:spacing w:val="-2"/>
            <w:sz w:val="20"/>
          </w:rPr>
          <w:t xml:space="preserve"> </w:t>
        </w:r>
        <w:r w:rsidR="00DF7E6F">
          <w:rPr>
            <w:i/>
            <w:sz w:val="20"/>
          </w:rPr>
          <w:t>Yardımcılığı</w:t>
        </w:r>
        <w:r w:rsidR="00DF7E6F">
          <w:rPr>
            <w:i/>
            <w:sz w:val="20"/>
          </w:rPr>
          <w:tab/>
        </w:r>
        <w:r w:rsidR="00DF7E6F">
          <w:rPr>
            <w:rFonts w:ascii="Arial" w:hAnsi="Arial"/>
            <w:i/>
            <w:sz w:val="20"/>
          </w:rPr>
          <w:t>8</w:t>
        </w:r>
      </w:hyperlink>
    </w:p>
    <w:p w:rsidR="002404BD" w:rsidRDefault="00922968" w:rsidP="00864DC6">
      <w:pPr>
        <w:pStyle w:val="ListeParagraf"/>
        <w:numPr>
          <w:ilvl w:val="2"/>
          <w:numId w:val="12"/>
        </w:numPr>
        <w:tabs>
          <w:tab w:val="left" w:pos="1679"/>
          <w:tab w:val="left" w:pos="1680"/>
          <w:tab w:val="right" w:leader="dot" w:pos="9860"/>
        </w:tabs>
        <w:spacing w:before="163"/>
        <w:ind w:hanging="882"/>
        <w:rPr>
          <w:rFonts w:ascii="Arial" w:hAnsi="Arial"/>
          <w:i/>
          <w:sz w:val="20"/>
        </w:rPr>
      </w:pPr>
      <w:hyperlink w:anchor="_bookmark10" w:history="1">
        <w:r w:rsidR="00DF7E6F">
          <w:rPr>
            <w:i/>
            <w:sz w:val="20"/>
          </w:rPr>
          <w:t>Bölüm</w:t>
        </w:r>
        <w:r w:rsidR="00DF7E6F">
          <w:rPr>
            <w:i/>
            <w:spacing w:val="-1"/>
            <w:sz w:val="20"/>
          </w:rPr>
          <w:t xml:space="preserve"> </w:t>
        </w:r>
        <w:r w:rsidR="00DF7E6F">
          <w:rPr>
            <w:i/>
            <w:sz w:val="20"/>
          </w:rPr>
          <w:t>Başkanı</w:t>
        </w:r>
        <w:r w:rsidR="00DF7E6F">
          <w:rPr>
            <w:i/>
            <w:sz w:val="20"/>
          </w:rPr>
          <w:tab/>
        </w:r>
        <w:r w:rsidR="00DF7E6F">
          <w:rPr>
            <w:rFonts w:ascii="Arial" w:hAnsi="Arial"/>
            <w:i/>
            <w:sz w:val="20"/>
          </w:rPr>
          <w:t>9</w:t>
        </w:r>
      </w:hyperlink>
    </w:p>
    <w:p w:rsidR="002404BD" w:rsidRDefault="00922968" w:rsidP="00864DC6">
      <w:pPr>
        <w:pStyle w:val="ListeParagraf"/>
        <w:numPr>
          <w:ilvl w:val="2"/>
          <w:numId w:val="12"/>
        </w:numPr>
        <w:tabs>
          <w:tab w:val="left" w:pos="1679"/>
          <w:tab w:val="left" w:pos="1680"/>
          <w:tab w:val="right" w:leader="dot" w:pos="9860"/>
        </w:tabs>
        <w:spacing w:before="162"/>
        <w:ind w:hanging="882"/>
        <w:rPr>
          <w:rFonts w:ascii="Arial" w:hAnsi="Arial"/>
          <w:i/>
          <w:sz w:val="20"/>
        </w:rPr>
      </w:pPr>
      <w:hyperlink w:anchor="_bookmark11" w:history="1">
        <w:r w:rsidR="00DF7E6F">
          <w:rPr>
            <w:i/>
            <w:sz w:val="20"/>
          </w:rPr>
          <w:t>Öğretim</w:t>
        </w:r>
        <w:r w:rsidR="00DF7E6F">
          <w:rPr>
            <w:i/>
            <w:spacing w:val="-1"/>
            <w:sz w:val="20"/>
          </w:rPr>
          <w:t xml:space="preserve"> </w:t>
        </w:r>
        <w:r w:rsidR="00DF7E6F">
          <w:rPr>
            <w:i/>
            <w:sz w:val="20"/>
          </w:rPr>
          <w:t>Üyeleri</w:t>
        </w:r>
        <w:r w:rsidR="00DF7E6F">
          <w:rPr>
            <w:i/>
            <w:sz w:val="20"/>
          </w:rPr>
          <w:tab/>
        </w:r>
        <w:r w:rsidR="00DF7E6F">
          <w:rPr>
            <w:rFonts w:ascii="Arial" w:hAnsi="Arial"/>
            <w:i/>
            <w:sz w:val="20"/>
          </w:rPr>
          <w:t>10</w:t>
        </w:r>
      </w:hyperlink>
    </w:p>
    <w:p w:rsidR="002404BD" w:rsidRDefault="00922968" w:rsidP="00864DC6">
      <w:pPr>
        <w:pStyle w:val="ListeParagraf"/>
        <w:numPr>
          <w:ilvl w:val="2"/>
          <w:numId w:val="12"/>
        </w:numPr>
        <w:tabs>
          <w:tab w:val="left" w:pos="1679"/>
          <w:tab w:val="left" w:pos="1680"/>
          <w:tab w:val="right" w:leader="dot" w:pos="9862"/>
        </w:tabs>
        <w:spacing w:before="161"/>
        <w:ind w:hanging="882"/>
        <w:rPr>
          <w:rFonts w:ascii="Arial" w:hAnsi="Arial"/>
          <w:i/>
          <w:sz w:val="20"/>
        </w:rPr>
      </w:pPr>
      <w:hyperlink w:anchor="_bookmark12" w:history="1">
        <w:r w:rsidR="00DF7E6F">
          <w:rPr>
            <w:i/>
            <w:sz w:val="20"/>
          </w:rPr>
          <w:t>Öğretim</w:t>
        </w:r>
        <w:r w:rsidR="00DF7E6F">
          <w:rPr>
            <w:i/>
            <w:spacing w:val="-1"/>
            <w:sz w:val="20"/>
          </w:rPr>
          <w:t xml:space="preserve"> </w:t>
        </w:r>
        <w:r w:rsidR="00DF7E6F">
          <w:rPr>
            <w:i/>
            <w:sz w:val="20"/>
          </w:rPr>
          <w:t>Görevlileri</w:t>
        </w:r>
        <w:r w:rsidR="00DF7E6F">
          <w:rPr>
            <w:i/>
            <w:sz w:val="20"/>
          </w:rPr>
          <w:tab/>
        </w:r>
        <w:r w:rsidR="00DF7E6F">
          <w:rPr>
            <w:rFonts w:ascii="Arial" w:hAnsi="Arial"/>
            <w:i/>
            <w:w w:val="95"/>
            <w:sz w:val="20"/>
          </w:rPr>
          <w:t>11</w:t>
        </w:r>
      </w:hyperlink>
    </w:p>
    <w:p w:rsidR="002404BD" w:rsidRDefault="00922968" w:rsidP="00864DC6">
      <w:pPr>
        <w:pStyle w:val="ListeParagraf"/>
        <w:numPr>
          <w:ilvl w:val="2"/>
          <w:numId w:val="12"/>
        </w:numPr>
        <w:tabs>
          <w:tab w:val="left" w:pos="1679"/>
          <w:tab w:val="left" w:pos="1680"/>
          <w:tab w:val="right" w:leader="dot" w:pos="9861"/>
        </w:tabs>
        <w:spacing w:before="162"/>
        <w:ind w:hanging="882"/>
        <w:rPr>
          <w:rFonts w:ascii="Arial" w:hAnsi="Arial"/>
          <w:i/>
          <w:sz w:val="20"/>
        </w:rPr>
      </w:pPr>
      <w:hyperlink w:anchor="_bookmark13" w:history="1">
        <w:r w:rsidR="00DF7E6F">
          <w:rPr>
            <w:i/>
            <w:sz w:val="20"/>
          </w:rPr>
          <w:t>Yüksekokul</w:t>
        </w:r>
        <w:r w:rsidR="00DF7E6F">
          <w:rPr>
            <w:i/>
            <w:spacing w:val="-2"/>
            <w:sz w:val="20"/>
          </w:rPr>
          <w:t xml:space="preserve"> </w:t>
        </w:r>
        <w:r w:rsidR="00DF7E6F">
          <w:rPr>
            <w:i/>
            <w:sz w:val="20"/>
          </w:rPr>
          <w:t>Sekreteri</w:t>
        </w:r>
        <w:r w:rsidR="00DF7E6F">
          <w:rPr>
            <w:i/>
            <w:sz w:val="20"/>
          </w:rPr>
          <w:tab/>
        </w:r>
        <w:r w:rsidR="00DF7E6F">
          <w:rPr>
            <w:rFonts w:ascii="Arial" w:hAnsi="Arial"/>
            <w:i/>
            <w:sz w:val="20"/>
          </w:rPr>
          <w:t>12</w:t>
        </w:r>
      </w:hyperlink>
    </w:p>
    <w:p w:rsidR="002404BD" w:rsidRDefault="00922968" w:rsidP="00864DC6">
      <w:pPr>
        <w:pStyle w:val="ListeParagraf"/>
        <w:numPr>
          <w:ilvl w:val="2"/>
          <w:numId w:val="12"/>
        </w:numPr>
        <w:tabs>
          <w:tab w:val="left" w:pos="1679"/>
          <w:tab w:val="left" w:pos="1680"/>
          <w:tab w:val="right" w:leader="dot" w:pos="9861"/>
        </w:tabs>
        <w:spacing w:before="163"/>
        <w:ind w:hanging="882"/>
        <w:rPr>
          <w:rFonts w:ascii="Arial" w:hAnsi="Arial"/>
          <w:i/>
          <w:sz w:val="20"/>
        </w:rPr>
      </w:pPr>
      <w:hyperlink w:anchor="_bookmark14" w:history="1">
        <w:r w:rsidR="00DF7E6F">
          <w:rPr>
            <w:i/>
            <w:sz w:val="20"/>
          </w:rPr>
          <w:t>Şef</w:t>
        </w:r>
        <w:r w:rsidR="00DF7E6F">
          <w:rPr>
            <w:i/>
            <w:sz w:val="20"/>
          </w:rPr>
          <w:tab/>
        </w:r>
        <w:r w:rsidR="00DF7E6F">
          <w:rPr>
            <w:rFonts w:ascii="Arial" w:hAnsi="Arial"/>
            <w:i/>
            <w:sz w:val="20"/>
          </w:rPr>
          <w:t>14</w:t>
        </w:r>
      </w:hyperlink>
    </w:p>
    <w:p w:rsidR="002404BD" w:rsidRDefault="00922968" w:rsidP="00864DC6">
      <w:pPr>
        <w:pStyle w:val="ListeParagraf"/>
        <w:numPr>
          <w:ilvl w:val="2"/>
          <w:numId w:val="12"/>
        </w:numPr>
        <w:tabs>
          <w:tab w:val="left" w:pos="1679"/>
          <w:tab w:val="left" w:pos="1680"/>
          <w:tab w:val="right" w:leader="dot" w:pos="9862"/>
        </w:tabs>
        <w:spacing w:before="160"/>
        <w:ind w:hanging="882"/>
        <w:rPr>
          <w:rFonts w:ascii="Arial" w:hAnsi="Arial"/>
          <w:i/>
          <w:sz w:val="20"/>
        </w:rPr>
      </w:pPr>
      <w:hyperlink w:anchor="_bookmark15" w:history="1">
        <w:r w:rsidR="00DF7E6F">
          <w:rPr>
            <w:i/>
            <w:sz w:val="20"/>
          </w:rPr>
          <w:t>Personel İşleri Bürosu (Şef</w:t>
        </w:r>
        <w:r w:rsidR="00DF7E6F">
          <w:rPr>
            <w:i/>
            <w:spacing w:val="-3"/>
            <w:sz w:val="20"/>
          </w:rPr>
          <w:t xml:space="preserve"> </w:t>
        </w:r>
        <w:r w:rsidR="00DF7E6F">
          <w:rPr>
            <w:i/>
            <w:sz w:val="20"/>
          </w:rPr>
          <w:t>/</w:t>
        </w:r>
        <w:r w:rsidR="00DF7E6F">
          <w:rPr>
            <w:i/>
            <w:spacing w:val="1"/>
            <w:sz w:val="20"/>
          </w:rPr>
          <w:t xml:space="preserve"> </w:t>
        </w:r>
        <w:r w:rsidR="00DF7E6F">
          <w:rPr>
            <w:i/>
            <w:sz w:val="20"/>
          </w:rPr>
          <w:t>Memur)</w:t>
        </w:r>
        <w:r w:rsidR="00DF7E6F">
          <w:rPr>
            <w:i/>
            <w:sz w:val="20"/>
          </w:rPr>
          <w:tab/>
        </w:r>
        <w:r w:rsidR="00DF7E6F">
          <w:rPr>
            <w:rFonts w:ascii="Arial" w:hAnsi="Arial"/>
            <w:i/>
            <w:sz w:val="20"/>
          </w:rPr>
          <w:t>15</w:t>
        </w:r>
      </w:hyperlink>
    </w:p>
    <w:p w:rsidR="002404BD" w:rsidRDefault="00922968" w:rsidP="00864DC6">
      <w:pPr>
        <w:pStyle w:val="ListeParagraf"/>
        <w:numPr>
          <w:ilvl w:val="2"/>
          <w:numId w:val="12"/>
        </w:numPr>
        <w:tabs>
          <w:tab w:val="left" w:pos="1679"/>
          <w:tab w:val="left" w:pos="1680"/>
          <w:tab w:val="right" w:leader="dot" w:pos="9861"/>
        </w:tabs>
        <w:spacing w:before="163"/>
        <w:ind w:hanging="882"/>
        <w:rPr>
          <w:rFonts w:ascii="Arial" w:hAnsi="Arial"/>
          <w:i/>
          <w:sz w:val="20"/>
        </w:rPr>
      </w:pPr>
      <w:hyperlink w:anchor="_bookmark16" w:history="1">
        <w:r w:rsidR="00DF7E6F">
          <w:rPr>
            <w:i/>
            <w:sz w:val="20"/>
          </w:rPr>
          <w:t>Öğrenci İşleri Bürosu (Şef</w:t>
        </w:r>
        <w:r w:rsidR="00DF7E6F">
          <w:rPr>
            <w:i/>
            <w:spacing w:val="-3"/>
            <w:sz w:val="20"/>
          </w:rPr>
          <w:t xml:space="preserve"> </w:t>
        </w:r>
        <w:r w:rsidR="00DF7E6F">
          <w:rPr>
            <w:i/>
            <w:sz w:val="20"/>
          </w:rPr>
          <w:t>/</w:t>
        </w:r>
        <w:r w:rsidR="00DF7E6F">
          <w:rPr>
            <w:i/>
            <w:spacing w:val="-1"/>
            <w:sz w:val="20"/>
          </w:rPr>
          <w:t xml:space="preserve"> </w:t>
        </w:r>
        <w:r w:rsidR="00DF7E6F">
          <w:rPr>
            <w:i/>
            <w:sz w:val="20"/>
          </w:rPr>
          <w:t>Memur)</w:t>
        </w:r>
        <w:r w:rsidR="00DF7E6F">
          <w:rPr>
            <w:i/>
            <w:sz w:val="20"/>
          </w:rPr>
          <w:tab/>
        </w:r>
        <w:r w:rsidR="00DF7E6F">
          <w:rPr>
            <w:rFonts w:ascii="Arial" w:hAnsi="Arial"/>
            <w:i/>
            <w:sz w:val="20"/>
          </w:rPr>
          <w:t>16</w:t>
        </w:r>
      </w:hyperlink>
    </w:p>
    <w:p w:rsidR="002404BD" w:rsidRDefault="00922968" w:rsidP="00864DC6">
      <w:pPr>
        <w:pStyle w:val="ListeParagraf"/>
        <w:numPr>
          <w:ilvl w:val="2"/>
          <w:numId w:val="12"/>
        </w:numPr>
        <w:tabs>
          <w:tab w:val="left" w:pos="1679"/>
          <w:tab w:val="left" w:pos="1680"/>
          <w:tab w:val="right" w:leader="dot" w:pos="9861"/>
        </w:tabs>
        <w:spacing w:before="163"/>
        <w:ind w:hanging="882"/>
        <w:rPr>
          <w:rFonts w:ascii="Arial" w:hAnsi="Arial"/>
          <w:i/>
          <w:sz w:val="20"/>
        </w:rPr>
      </w:pPr>
      <w:hyperlink w:anchor="_bookmark17" w:history="1">
        <w:r w:rsidR="00DF7E6F">
          <w:rPr>
            <w:i/>
            <w:sz w:val="20"/>
          </w:rPr>
          <w:t>Mali İşler</w:t>
        </w:r>
        <w:r w:rsidR="00DF7E6F">
          <w:rPr>
            <w:i/>
            <w:spacing w:val="-4"/>
            <w:sz w:val="20"/>
          </w:rPr>
          <w:t xml:space="preserve"> </w:t>
        </w:r>
        <w:r w:rsidR="00DF7E6F">
          <w:rPr>
            <w:i/>
            <w:sz w:val="20"/>
          </w:rPr>
          <w:t>Bürosu</w:t>
        </w:r>
        <w:r w:rsidR="00DF7E6F">
          <w:rPr>
            <w:i/>
            <w:spacing w:val="1"/>
            <w:sz w:val="20"/>
          </w:rPr>
          <w:t xml:space="preserve"> </w:t>
        </w:r>
        <w:r w:rsidR="00DF7E6F">
          <w:rPr>
            <w:i/>
            <w:sz w:val="20"/>
          </w:rPr>
          <w:t>(Şefi/Memuru)</w:t>
        </w:r>
        <w:r w:rsidR="00DF7E6F">
          <w:rPr>
            <w:i/>
            <w:sz w:val="20"/>
          </w:rPr>
          <w:tab/>
        </w:r>
        <w:r w:rsidR="00DF7E6F">
          <w:rPr>
            <w:rFonts w:ascii="Arial" w:hAnsi="Arial"/>
            <w:i/>
            <w:sz w:val="20"/>
          </w:rPr>
          <w:t>17</w:t>
        </w:r>
      </w:hyperlink>
    </w:p>
    <w:p w:rsidR="002404BD" w:rsidRDefault="00922968" w:rsidP="00864DC6">
      <w:pPr>
        <w:pStyle w:val="ListeParagraf"/>
        <w:numPr>
          <w:ilvl w:val="2"/>
          <w:numId w:val="12"/>
        </w:numPr>
        <w:tabs>
          <w:tab w:val="left" w:pos="1679"/>
          <w:tab w:val="left" w:pos="1680"/>
          <w:tab w:val="right" w:leader="dot" w:pos="9861"/>
        </w:tabs>
        <w:spacing w:before="163"/>
        <w:ind w:hanging="882"/>
        <w:rPr>
          <w:rFonts w:ascii="Arial" w:hAnsi="Arial"/>
          <w:i/>
          <w:sz w:val="20"/>
        </w:rPr>
      </w:pPr>
      <w:hyperlink w:anchor="_bookmark18" w:history="1">
        <w:r w:rsidR="00DF7E6F">
          <w:rPr>
            <w:i/>
            <w:sz w:val="20"/>
          </w:rPr>
          <w:t>Yazı İşleri Bürosu (Memur</w:t>
        </w:r>
        <w:r w:rsidR="00DF7E6F">
          <w:rPr>
            <w:i/>
            <w:spacing w:val="-3"/>
            <w:sz w:val="20"/>
          </w:rPr>
          <w:t xml:space="preserve"> </w:t>
        </w:r>
        <w:r w:rsidR="00DF7E6F">
          <w:rPr>
            <w:i/>
            <w:sz w:val="20"/>
          </w:rPr>
          <w:t>veya Görevli)</w:t>
        </w:r>
        <w:r w:rsidR="00DF7E6F">
          <w:rPr>
            <w:i/>
            <w:sz w:val="20"/>
          </w:rPr>
          <w:tab/>
        </w:r>
        <w:r w:rsidR="00DF7E6F">
          <w:rPr>
            <w:rFonts w:ascii="Arial" w:hAnsi="Arial"/>
            <w:i/>
            <w:sz w:val="20"/>
          </w:rPr>
          <w:t>19</w:t>
        </w:r>
      </w:hyperlink>
    </w:p>
    <w:p w:rsidR="002404BD" w:rsidRDefault="00922968" w:rsidP="00864DC6">
      <w:pPr>
        <w:pStyle w:val="ListeParagraf"/>
        <w:numPr>
          <w:ilvl w:val="2"/>
          <w:numId w:val="12"/>
        </w:numPr>
        <w:tabs>
          <w:tab w:val="left" w:pos="1679"/>
          <w:tab w:val="left" w:pos="1680"/>
          <w:tab w:val="right" w:leader="dot" w:pos="9859"/>
        </w:tabs>
        <w:spacing w:before="160"/>
        <w:ind w:hanging="882"/>
        <w:rPr>
          <w:rFonts w:ascii="Arial" w:hAnsi="Arial"/>
          <w:i/>
          <w:sz w:val="20"/>
        </w:rPr>
      </w:pPr>
      <w:hyperlink w:anchor="_bookmark19" w:history="1">
        <w:r w:rsidR="00DF7E6F">
          <w:rPr>
            <w:i/>
            <w:sz w:val="20"/>
          </w:rPr>
          <w:t>Satın Alma İşleri</w:t>
        </w:r>
        <w:r w:rsidR="00DF7E6F">
          <w:rPr>
            <w:i/>
            <w:spacing w:val="-1"/>
            <w:sz w:val="20"/>
          </w:rPr>
          <w:t xml:space="preserve"> </w:t>
        </w:r>
        <w:r w:rsidR="00DF7E6F">
          <w:rPr>
            <w:i/>
            <w:sz w:val="20"/>
          </w:rPr>
          <w:t>Bürosu</w:t>
        </w:r>
        <w:r w:rsidR="00DF7E6F">
          <w:rPr>
            <w:i/>
            <w:sz w:val="20"/>
          </w:rPr>
          <w:tab/>
        </w:r>
        <w:r w:rsidR="00DF7E6F">
          <w:rPr>
            <w:rFonts w:ascii="Arial" w:hAnsi="Arial"/>
            <w:i/>
            <w:sz w:val="20"/>
          </w:rPr>
          <w:t>20</w:t>
        </w:r>
      </w:hyperlink>
    </w:p>
    <w:p w:rsidR="002404BD" w:rsidRDefault="00922968" w:rsidP="00864DC6">
      <w:pPr>
        <w:pStyle w:val="ListeParagraf"/>
        <w:numPr>
          <w:ilvl w:val="2"/>
          <w:numId w:val="12"/>
        </w:numPr>
        <w:tabs>
          <w:tab w:val="left" w:pos="1679"/>
          <w:tab w:val="left" w:pos="1680"/>
          <w:tab w:val="right" w:leader="dot" w:pos="9858"/>
        </w:tabs>
        <w:spacing w:before="163"/>
        <w:ind w:hanging="882"/>
        <w:rPr>
          <w:rFonts w:ascii="Arial" w:hAnsi="Arial"/>
          <w:i/>
          <w:sz w:val="20"/>
        </w:rPr>
      </w:pPr>
      <w:hyperlink w:anchor="_bookmark20" w:history="1">
        <w:r w:rsidR="00DF7E6F">
          <w:rPr>
            <w:i/>
            <w:sz w:val="20"/>
          </w:rPr>
          <w:t>Taşınır Mal</w:t>
        </w:r>
        <w:r w:rsidR="00DF7E6F">
          <w:rPr>
            <w:i/>
            <w:spacing w:val="-4"/>
            <w:sz w:val="20"/>
          </w:rPr>
          <w:t xml:space="preserve"> </w:t>
        </w:r>
        <w:r w:rsidR="00DF7E6F">
          <w:rPr>
            <w:i/>
            <w:sz w:val="20"/>
          </w:rPr>
          <w:t>Kayıt-Kontrol</w:t>
        </w:r>
        <w:r w:rsidR="00DF7E6F">
          <w:rPr>
            <w:i/>
            <w:spacing w:val="-2"/>
            <w:sz w:val="20"/>
          </w:rPr>
          <w:t xml:space="preserve"> </w:t>
        </w:r>
        <w:r w:rsidR="00DF7E6F">
          <w:rPr>
            <w:i/>
            <w:sz w:val="20"/>
          </w:rPr>
          <w:t>(TKYS)</w:t>
        </w:r>
        <w:r w:rsidR="00DF7E6F">
          <w:rPr>
            <w:i/>
            <w:sz w:val="20"/>
          </w:rPr>
          <w:tab/>
        </w:r>
        <w:r w:rsidR="00DF7E6F">
          <w:rPr>
            <w:rFonts w:ascii="Arial" w:hAnsi="Arial"/>
            <w:i/>
            <w:sz w:val="20"/>
          </w:rPr>
          <w:t>21</w:t>
        </w:r>
      </w:hyperlink>
    </w:p>
    <w:p w:rsidR="002404BD" w:rsidRDefault="00922968" w:rsidP="00864DC6">
      <w:pPr>
        <w:pStyle w:val="ListeParagraf"/>
        <w:numPr>
          <w:ilvl w:val="2"/>
          <w:numId w:val="12"/>
        </w:numPr>
        <w:tabs>
          <w:tab w:val="left" w:pos="1679"/>
          <w:tab w:val="left" w:pos="1680"/>
          <w:tab w:val="right" w:leader="dot" w:pos="9857"/>
        </w:tabs>
        <w:spacing w:before="163"/>
        <w:ind w:hanging="882"/>
        <w:rPr>
          <w:rFonts w:ascii="Arial" w:hAnsi="Arial"/>
          <w:i/>
          <w:sz w:val="20"/>
        </w:rPr>
      </w:pPr>
      <w:hyperlink w:anchor="_bookmark21" w:history="1">
        <w:r w:rsidR="00DF7E6F">
          <w:rPr>
            <w:i/>
            <w:sz w:val="20"/>
          </w:rPr>
          <w:t>Bilgisayar</w:t>
        </w:r>
        <w:r w:rsidR="00DF7E6F">
          <w:rPr>
            <w:i/>
            <w:spacing w:val="-2"/>
            <w:sz w:val="20"/>
          </w:rPr>
          <w:t xml:space="preserve"> </w:t>
        </w:r>
        <w:r w:rsidR="00DF7E6F">
          <w:rPr>
            <w:i/>
            <w:sz w:val="20"/>
          </w:rPr>
          <w:t>İşletmeni</w:t>
        </w:r>
        <w:r w:rsidR="00DF7E6F">
          <w:rPr>
            <w:i/>
            <w:sz w:val="20"/>
          </w:rPr>
          <w:tab/>
        </w:r>
        <w:r w:rsidR="00DF7E6F">
          <w:rPr>
            <w:rFonts w:ascii="Arial" w:hAnsi="Arial"/>
            <w:i/>
            <w:sz w:val="20"/>
          </w:rPr>
          <w:t>22</w:t>
        </w:r>
      </w:hyperlink>
    </w:p>
    <w:p w:rsidR="002404BD" w:rsidRDefault="00922968" w:rsidP="00864DC6">
      <w:pPr>
        <w:pStyle w:val="ListeParagraf"/>
        <w:numPr>
          <w:ilvl w:val="2"/>
          <w:numId w:val="12"/>
        </w:numPr>
        <w:tabs>
          <w:tab w:val="left" w:pos="1679"/>
          <w:tab w:val="left" w:pos="1680"/>
          <w:tab w:val="right" w:leader="dot" w:pos="9857"/>
        </w:tabs>
        <w:spacing w:before="163"/>
        <w:ind w:hanging="882"/>
        <w:rPr>
          <w:rFonts w:ascii="Arial"/>
          <w:i/>
          <w:sz w:val="20"/>
        </w:rPr>
      </w:pPr>
      <w:hyperlink w:anchor="_bookmark22" w:history="1">
        <w:r w:rsidR="00DF7E6F">
          <w:rPr>
            <w:i/>
            <w:sz w:val="20"/>
          </w:rPr>
          <w:t>Memur</w:t>
        </w:r>
        <w:r w:rsidR="00DF7E6F">
          <w:rPr>
            <w:i/>
            <w:sz w:val="20"/>
          </w:rPr>
          <w:tab/>
        </w:r>
        <w:r w:rsidR="00DF7E6F">
          <w:rPr>
            <w:rFonts w:ascii="Arial"/>
            <w:i/>
            <w:sz w:val="20"/>
          </w:rPr>
          <w:t>22</w:t>
        </w:r>
      </w:hyperlink>
    </w:p>
    <w:p w:rsidR="002404BD" w:rsidRDefault="00922968" w:rsidP="00864DC6">
      <w:pPr>
        <w:pStyle w:val="ListeParagraf"/>
        <w:numPr>
          <w:ilvl w:val="2"/>
          <w:numId w:val="12"/>
        </w:numPr>
        <w:tabs>
          <w:tab w:val="left" w:pos="1679"/>
          <w:tab w:val="left" w:pos="1680"/>
          <w:tab w:val="right" w:leader="dot" w:pos="9859"/>
        </w:tabs>
        <w:spacing w:before="160"/>
        <w:ind w:hanging="882"/>
        <w:rPr>
          <w:rFonts w:ascii="Arial"/>
          <w:i/>
          <w:sz w:val="20"/>
        </w:rPr>
      </w:pPr>
      <w:hyperlink w:anchor="_bookmark23" w:history="1">
        <w:r w:rsidR="00DF7E6F">
          <w:rPr>
            <w:i/>
            <w:sz w:val="20"/>
          </w:rPr>
          <w:t>Ambar</w:t>
        </w:r>
        <w:r w:rsidR="00DF7E6F">
          <w:rPr>
            <w:i/>
            <w:spacing w:val="-2"/>
            <w:sz w:val="20"/>
          </w:rPr>
          <w:t xml:space="preserve"> </w:t>
        </w:r>
        <w:r w:rsidR="00DF7E6F">
          <w:rPr>
            <w:i/>
            <w:sz w:val="20"/>
          </w:rPr>
          <w:t>Memuru</w:t>
        </w:r>
        <w:r w:rsidR="00DF7E6F">
          <w:rPr>
            <w:i/>
            <w:sz w:val="20"/>
          </w:rPr>
          <w:tab/>
        </w:r>
        <w:r w:rsidR="00DF7E6F">
          <w:rPr>
            <w:rFonts w:ascii="Arial"/>
            <w:i/>
            <w:sz w:val="20"/>
          </w:rPr>
          <w:t>23</w:t>
        </w:r>
      </w:hyperlink>
    </w:p>
    <w:p w:rsidR="002404BD" w:rsidRDefault="00922968" w:rsidP="00864DC6">
      <w:pPr>
        <w:pStyle w:val="ListeParagraf"/>
        <w:numPr>
          <w:ilvl w:val="2"/>
          <w:numId w:val="12"/>
        </w:numPr>
        <w:tabs>
          <w:tab w:val="left" w:pos="1679"/>
          <w:tab w:val="left" w:pos="1680"/>
          <w:tab w:val="right" w:leader="dot" w:pos="9857"/>
        </w:tabs>
        <w:spacing w:before="163"/>
        <w:ind w:hanging="882"/>
        <w:rPr>
          <w:rFonts w:ascii="Arial" w:hAnsi="Arial"/>
          <w:i/>
          <w:sz w:val="20"/>
        </w:rPr>
      </w:pPr>
      <w:hyperlink w:anchor="_bookmark24" w:history="1">
        <w:r w:rsidR="00DF7E6F">
          <w:rPr>
            <w:i/>
            <w:sz w:val="20"/>
          </w:rPr>
          <w:t>Müdür</w:t>
        </w:r>
        <w:r w:rsidR="00DF7E6F">
          <w:rPr>
            <w:i/>
            <w:spacing w:val="-2"/>
            <w:sz w:val="20"/>
          </w:rPr>
          <w:t xml:space="preserve"> </w:t>
        </w:r>
        <w:r w:rsidR="00DF7E6F">
          <w:rPr>
            <w:i/>
            <w:sz w:val="20"/>
          </w:rPr>
          <w:t>Sekreteri</w:t>
        </w:r>
        <w:r w:rsidR="00DF7E6F">
          <w:rPr>
            <w:i/>
            <w:sz w:val="20"/>
          </w:rPr>
          <w:tab/>
        </w:r>
        <w:r w:rsidR="00DF7E6F">
          <w:rPr>
            <w:rFonts w:ascii="Arial" w:hAnsi="Arial"/>
            <w:i/>
            <w:sz w:val="20"/>
          </w:rPr>
          <w:t>24</w:t>
        </w:r>
      </w:hyperlink>
    </w:p>
    <w:p w:rsidR="002404BD" w:rsidRDefault="00922968" w:rsidP="00864DC6">
      <w:pPr>
        <w:pStyle w:val="ListeParagraf"/>
        <w:numPr>
          <w:ilvl w:val="2"/>
          <w:numId w:val="12"/>
        </w:numPr>
        <w:tabs>
          <w:tab w:val="left" w:pos="1679"/>
          <w:tab w:val="left" w:pos="1680"/>
          <w:tab w:val="right" w:leader="dot" w:pos="9858"/>
        </w:tabs>
        <w:spacing w:before="163"/>
        <w:ind w:hanging="882"/>
        <w:rPr>
          <w:rFonts w:ascii="Arial" w:hAnsi="Arial"/>
          <w:i/>
          <w:sz w:val="20"/>
        </w:rPr>
      </w:pPr>
      <w:hyperlink w:anchor="_bookmark25" w:history="1">
        <w:r w:rsidR="00DF7E6F">
          <w:rPr>
            <w:i/>
            <w:sz w:val="20"/>
          </w:rPr>
          <w:t>Bölüm</w:t>
        </w:r>
        <w:r w:rsidR="00DF7E6F">
          <w:rPr>
            <w:i/>
            <w:spacing w:val="-1"/>
            <w:sz w:val="20"/>
          </w:rPr>
          <w:t xml:space="preserve"> </w:t>
        </w:r>
        <w:r w:rsidR="00DF7E6F">
          <w:rPr>
            <w:i/>
            <w:sz w:val="20"/>
          </w:rPr>
          <w:t>Sekreterliği</w:t>
        </w:r>
        <w:r w:rsidR="00DF7E6F">
          <w:rPr>
            <w:i/>
            <w:sz w:val="20"/>
          </w:rPr>
          <w:tab/>
        </w:r>
        <w:r w:rsidR="00DF7E6F">
          <w:rPr>
            <w:rFonts w:ascii="Arial" w:hAnsi="Arial"/>
            <w:i/>
            <w:sz w:val="20"/>
          </w:rPr>
          <w:t>25</w:t>
        </w:r>
      </w:hyperlink>
    </w:p>
    <w:p w:rsidR="002404BD" w:rsidRDefault="00922968" w:rsidP="00864DC6">
      <w:pPr>
        <w:pStyle w:val="ListeParagraf"/>
        <w:numPr>
          <w:ilvl w:val="2"/>
          <w:numId w:val="12"/>
        </w:numPr>
        <w:tabs>
          <w:tab w:val="left" w:pos="1679"/>
          <w:tab w:val="left" w:pos="1680"/>
          <w:tab w:val="right" w:leader="dot" w:pos="9859"/>
        </w:tabs>
        <w:spacing w:before="163"/>
        <w:ind w:hanging="882"/>
        <w:rPr>
          <w:rFonts w:ascii="Arial"/>
          <w:i/>
          <w:sz w:val="20"/>
        </w:rPr>
      </w:pPr>
      <w:hyperlink w:anchor="_bookmark26" w:history="1">
        <w:r w:rsidR="00DF7E6F">
          <w:rPr>
            <w:i/>
            <w:sz w:val="20"/>
          </w:rPr>
          <w:t>Tekniker</w:t>
        </w:r>
        <w:r w:rsidR="00DF7E6F">
          <w:rPr>
            <w:i/>
            <w:sz w:val="20"/>
          </w:rPr>
          <w:tab/>
        </w:r>
        <w:r w:rsidR="00DF7E6F">
          <w:rPr>
            <w:rFonts w:ascii="Arial"/>
            <w:i/>
            <w:sz w:val="20"/>
          </w:rPr>
          <w:t>26</w:t>
        </w:r>
      </w:hyperlink>
    </w:p>
    <w:p w:rsidR="002404BD" w:rsidRDefault="00922968" w:rsidP="00864DC6">
      <w:pPr>
        <w:pStyle w:val="ListeParagraf"/>
        <w:numPr>
          <w:ilvl w:val="2"/>
          <w:numId w:val="12"/>
        </w:numPr>
        <w:tabs>
          <w:tab w:val="left" w:pos="1679"/>
          <w:tab w:val="left" w:pos="1680"/>
          <w:tab w:val="right" w:leader="dot" w:pos="9858"/>
        </w:tabs>
        <w:spacing w:before="160"/>
        <w:ind w:hanging="882"/>
        <w:rPr>
          <w:rFonts w:ascii="Arial"/>
          <w:i/>
          <w:sz w:val="20"/>
        </w:rPr>
      </w:pPr>
      <w:hyperlink w:anchor="_bookmark27" w:history="1">
        <w:r w:rsidR="00DF7E6F">
          <w:rPr>
            <w:i/>
            <w:sz w:val="20"/>
          </w:rPr>
          <w:t>Hizmetli</w:t>
        </w:r>
        <w:r w:rsidR="00DF7E6F">
          <w:rPr>
            <w:i/>
            <w:sz w:val="20"/>
          </w:rPr>
          <w:tab/>
        </w:r>
        <w:r w:rsidR="00DF7E6F">
          <w:rPr>
            <w:rFonts w:ascii="Arial"/>
            <w:i/>
            <w:sz w:val="20"/>
          </w:rPr>
          <w:t>28</w:t>
        </w:r>
      </w:hyperlink>
    </w:p>
    <w:p w:rsidR="002404BD" w:rsidRDefault="00922968" w:rsidP="00864DC6">
      <w:pPr>
        <w:pStyle w:val="ListeParagraf"/>
        <w:numPr>
          <w:ilvl w:val="1"/>
          <w:numId w:val="12"/>
        </w:numPr>
        <w:tabs>
          <w:tab w:val="left" w:pos="1458"/>
          <w:tab w:val="left" w:pos="1459"/>
          <w:tab w:val="right" w:leader="dot" w:pos="9859"/>
        </w:tabs>
        <w:spacing w:before="163"/>
        <w:ind w:hanging="661"/>
        <w:rPr>
          <w:rFonts w:ascii="Arial" w:hAnsi="Arial"/>
          <w:i/>
          <w:sz w:val="20"/>
        </w:rPr>
      </w:pPr>
      <w:hyperlink w:anchor="_bookmark28" w:history="1">
        <w:r w:rsidR="00DF7E6F">
          <w:rPr>
            <w:i/>
            <w:sz w:val="20"/>
          </w:rPr>
          <w:t>Koordinatörlükler</w:t>
        </w:r>
        <w:r w:rsidR="00DF7E6F">
          <w:rPr>
            <w:i/>
            <w:sz w:val="20"/>
          </w:rPr>
          <w:tab/>
        </w:r>
        <w:r w:rsidR="00DF7E6F">
          <w:rPr>
            <w:rFonts w:ascii="Arial" w:hAnsi="Arial"/>
            <w:i/>
            <w:sz w:val="20"/>
          </w:rPr>
          <w:t>29</w:t>
        </w:r>
      </w:hyperlink>
    </w:p>
    <w:p w:rsidR="002404BD" w:rsidRDefault="00922968" w:rsidP="00864DC6">
      <w:pPr>
        <w:pStyle w:val="ListeParagraf"/>
        <w:numPr>
          <w:ilvl w:val="2"/>
          <w:numId w:val="12"/>
        </w:numPr>
        <w:tabs>
          <w:tab w:val="left" w:pos="1679"/>
          <w:tab w:val="left" w:pos="1680"/>
          <w:tab w:val="right" w:leader="dot" w:pos="9859"/>
        </w:tabs>
        <w:spacing w:before="163"/>
        <w:ind w:hanging="882"/>
        <w:rPr>
          <w:rFonts w:ascii="Arial" w:hAnsi="Arial"/>
          <w:i/>
          <w:sz w:val="20"/>
        </w:rPr>
      </w:pPr>
      <w:hyperlink w:anchor="_bookmark29" w:history="1">
        <w:r w:rsidR="00DF7E6F">
          <w:rPr>
            <w:i/>
            <w:sz w:val="20"/>
          </w:rPr>
          <w:t>Erasmus</w:t>
        </w:r>
        <w:r w:rsidR="00DF7E6F">
          <w:rPr>
            <w:i/>
            <w:spacing w:val="-2"/>
            <w:sz w:val="20"/>
          </w:rPr>
          <w:t xml:space="preserve"> </w:t>
        </w:r>
        <w:r w:rsidR="00DF7E6F">
          <w:rPr>
            <w:i/>
            <w:sz w:val="20"/>
          </w:rPr>
          <w:t>Koordinatörlüğü</w:t>
        </w:r>
        <w:r w:rsidR="00DF7E6F">
          <w:rPr>
            <w:i/>
            <w:sz w:val="20"/>
          </w:rPr>
          <w:tab/>
        </w:r>
        <w:r w:rsidR="00DF7E6F">
          <w:rPr>
            <w:rFonts w:ascii="Arial" w:hAnsi="Arial"/>
            <w:i/>
            <w:sz w:val="20"/>
          </w:rPr>
          <w:t>29</w:t>
        </w:r>
      </w:hyperlink>
    </w:p>
    <w:p w:rsidR="002404BD" w:rsidRDefault="00922968" w:rsidP="00864DC6">
      <w:pPr>
        <w:pStyle w:val="ListeParagraf"/>
        <w:numPr>
          <w:ilvl w:val="2"/>
          <w:numId w:val="12"/>
        </w:numPr>
        <w:tabs>
          <w:tab w:val="left" w:pos="1679"/>
          <w:tab w:val="left" w:pos="1680"/>
          <w:tab w:val="right" w:leader="dot" w:pos="9859"/>
        </w:tabs>
        <w:spacing w:before="162"/>
        <w:ind w:hanging="882"/>
        <w:rPr>
          <w:rFonts w:ascii="Arial" w:hAnsi="Arial"/>
          <w:i/>
          <w:sz w:val="20"/>
        </w:rPr>
      </w:pPr>
      <w:hyperlink w:anchor="_bookmark30" w:history="1">
        <w:r w:rsidR="00DF7E6F">
          <w:rPr>
            <w:i/>
            <w:sz w:val="20"/>
          </w:rPr>
          <w:t>Farabi</w:t>
        </w:r>
        <w:r w:rsidR="00DF7E6F">
          <w:rPr>
            <w:i/>
            <w:spacing w:val="-2"/>
            <w:sz w:val="20"/>
          </w:rPr>
          <w:t xml:space="preserve"> </w:t>
        </w:r>
        <w:r w:rsidR="00DF7E6F">
          <w:rPr>
            <w:i/>
            <w:sz w:val="20"/>
          </w:rPr>
          <w:t>Koordinatörlüğü</w:t>
        </w:r>
        <w:r w:rsidR="00DF7E6F">
          <w:rPr>
            <w:i/>
            <w:sz w:val="20"/>
          </w:rPr>
          <w:tab/>
        </w:r>
        <w:r w:rsidR="00DF7E6F">
          <w:rPr>
            <w:rFonts w:ascii="Arial" w:hAnsi="Arial"/>
            <w:i/>
            <w:sz w:val="20"/>
          </w:rPr>
          <w:t>29</w:t>
        </w:r>
      </w:hyperlink>
    </w:p>
    <w:p w:rsidR="002404BD" w:rsidRDefault="00922968" w:rsidP="00864DC6">
      <w:pPr>
        <w:pStyle w:val="ListeParagraf"/>
        <w:numPr>
          <w:ilvl w:val="2"/>
          <w:numId w:val="12"/>
        </w:numPr>
        <w:tabs>
          <w:tab w:val="left" w:pos="1679"/>
          <w:tab w:val="left" w:pos="1680"/>
          <w:tab w:val="right" w:leader="dot" w:pos="9859"/>
        </w:tabs>
        <w:spacing w:before="161"/>
        <w:ind w:hanging="882"/>
        <w:rPr>
          <w:rFonts w:ascii="Arial" w:hAnsi="Arial"/>
          <w:i/>
          <w:sz w:val="20"/>
        </w:rPr>
      </w:pPr>
      <w:hyperlink w:anchor="_bookmark31" w:history="1">
        <w:r w:rsidR="00DF7E6F">
          <w:rPr>
            <w:i/>
            <w:sz w:val="20"/>
          </w:rPr>
          <w:t>Mevlana Koordinatörlüğü</w:t>
        </w:r>
        <w:r w:rsidR="00DF7E6F">
          <w:rPr>
            <w:i/>
            <w:sz w:val="20"/>
          </w:rPr>
          <w:tab/>
        </w:r>
        <w:r w:rsidR="00DF7E6F">
          <w:rPr>
            <w:rFonts w:ascii="Arial" w:hAnsi="Arial"/>
            <w:i/>
            <w:sz w:val="20"/>
          </w:rPr>
          <w:t>30</w:t>
        </w:r>
      </w:hyperlink>
    </w:p>
    <w:p w:rsidR="002404BD" w:rsidRDefault="00922968" w:rsidP="00864DC6">
      <w:pPr>
        <w:pStyle w:val="ListeParagraf"/>
        <w:numPr>
          <w:ilvl w:val="0"/>
          <w:numId w:val="12"/>
        </w:numPr>
        <w:tabs>
          <w:tab w:val="left" w:pos="1278"/>
          <w:tab w:val="left" w:pos="1279"/>
          <w:tab w:val="right" w:leader="dot" w:pos="9859"/>
        </w:tabs>
        <w:spacing w:before="162"/>
        <w:ind w:hanging="481"/>
        <w:rPr>
          <w:rFonts w:ascii="Arial" w:hAnsi="Arial"/>
          <w:i/>
          <w:sz w:val="20"/>
        </w:rPr>
      </w:pPr>
      <w:hyperlink w:anchor="_bookmark32" w:history="1">
        <w:r w:rsidR="00DF7E6F">
          <w:rPr>
            <w:i/>
            <w:sz w:val="20"/>
          </w:rPr>
          <w:t>Yönetmelikler</w:t>
        </w:r>
        <w:r w:rsidR="00DF7E6F">
          <w:rPr>
            <w:i/>
            <w:sz w:val="20"/>
          </w:rPr>
          <w:tab/>
        </w:r>
        <w:r w:rsidR="00DF7E6F">
          <w:rPr>
            <w:rFonts w:ascii="Arial" w:hAnsi="Arial"/>
            <w:i/>
            <w:sz w:val="20"/>
          </w:rPr>
          <w:t>30</w:t>
        </w:r>
      </w:hyperlink>
    </w:p>
    <w:p w:rsidR="002404BD" w:rsidRDefault="00922968" w:rsidP="00864DC6">
      <w:pPr>
        <w:pStyle w:val="ListeParagraf"/>
        <w:numPr>
          <w:ilvl w:val="1"/>
          <w:numId w:val="12"/>
        </w:numPr>
        <w:tabs>
          <w:tab w:val="left" w:pos="1458"/>
          <w:tab w:val="left" w:pos="1459"/>
          <w:tab w:val="right" w:leader="dot" w:pos="9859"/>
        </w:tabs>
        <w:spacing w:before="163"/>
        <w:ind w:hanging="661"/>
        <w:rPr>
          <w:rFonts w:ascii="Arial" w:hAnsi="Arial"/>
          <w:i/>
          <w:sz w:val="20"/>
        </w:rPr>
      </w:pPr>
      <w:hyperlink w:anchor="_bookmark33" w:history="1">
        <w:r w:rsidR="00DF7E6F">
          <w:rPr>
            <w:i/>
            <w:sz w:val="20"/>
          </w:rPr>
          <w:t>Ön Lisans ve Lisans Eğitim-Öğretim ve</w:t>
        </w:r>
        <w:r w:rsidR="00DF7E6F">
          <w:rPr>
            <w:i/>
            <w:spacing w:val="-5"/>
            <w:sz w:val="20"/>
          </w:rPr>
          <w:t xml:space="preserve"> </w:t>
        </w:r>
        <w:r w:rsidR="00DF7E6F">
          <w:rPr>
            <w:i/>
            <w:sz w:val="20"/>
          </w:rPr>
          <w:t>Sınav Yönetmeliği</w:t>
        </w:r>
        <w:r w:rsidR="00DF7E6F">
          <w:rPr>
            <w:i/>
            <w:sz w:val="20"/>
          </w:rPr>
          <w:tab/>
        </w:r>
        <w:r w:rsidR="00DF7E6F">
          <w:rPr>
            <w:rFonts w:ascii="Arial" w:hAnsi="Arial"/>
            <w:i/>
            <w:sz w:val="20"/>
          </w:rPr>
          <w:t>30</w:t>
        </w:r>
      </w:hyperlink>
    </w:p>
    <w:p w:rsidR="002404BD" w:rsidRDefault="002404BD">
      <w:pPr>
        <w:rPr>
          <w:rFonts w:ascii="Arial" w:hAnsi="Arial"/>
          <w:sz w:val="20"/>
        </w:rPr>
        <w:sectPr w:rsidR="002404BD">
          <w:headerReference w:type="default" r:id="rId10"/>
          <w:footerReference w:type="default" r:id="rId11"/>
          <w:pgSz w:w="11910" w:h="16840"/>
          <w:pgMar w:top="1260" w:right="1260" w:bottom="1240" w:left="620" w:header="126" w:footer="1049" w:gutter="0"/>
          <w:pgNumType w:start="2"/>
          <w:cols w:space="708"/>
        </w:sectPr>
      </w:pPr>
    </w:p>
    <w:p w:rsidR="002404BD" w:rsidRDefault="002404BD">
      <w:pPr>
        <w:pStyle w:val="GvdeMetni"/>
        <w:spacing w:before="3"/>
        <w:rPr>
          <w:rFonts w:ascii="Arial"/>
          <w:sz w:val="13"/>
        </w:rPr>
      </w:pPr>
    </w:p>
    <w:p w:rsidR="002404BD" w:rsidRDefault="00501AFF">
      <w:pPr>
        <w:pStyle w:val="GvdeMetni"/>
        <w:ind w:left="750"/>
        <w:rPr>
          <w:rFonts w:ascii="Arial"/>
          <w:i w:val="0"/>
        </w:rPr>
      </w:pPr>
      <w:r>
        <w:rPr>
          <w:rFonts w:ascii="Arial"/>
          <w:i w:val="0"/>
          <w:noProof/>
          <w:lang w:eastAsia="tr-TR"/>
        </w:rPr>
        <mc:AlternateContent>
          <mc:Choice Requires="wps">
            <w:drawing>
              <wp:inline distT="0" distB="0" distL="0" distR="0">
                <wp:extent cx="5810885" cy="241300"/>
                <wp:effectExtent l="9525" t="7620" r="8890" b="8255"/>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41300"/>
                        </a:xfrm>
                        <a:prstGeom prst="rect">
                          <a:avLst/>
                        </a:prstGeom>
                        <a:solidFill>
                          <a:srgbClr val="C4EDFF"/>
                        </a:solidFill>
                        <a:ln w="12191">
                          <a:solidFill>
                            <a:srgbClr val="009DD9"/>
                          </a:solidFill>
                          <a:prstDash val="solid"/>
                          <a:miter lim="800000"/>
                          <a:headEnd/>
                          <a:tailEnd/>
                        </a:ln>
                      </wps:spPr>
                      <wps:txbx>
                        <w:txbxContent>
                          <w:p w:rsidR="00094641" w:rsidRDefault="00094641">
                            <w:pPr>
                              <w:ind w:left="28"/>
                              <w:rPr>
                                <w:b/>
                                <w:i/>
                                <w:sz w:val="28"/>
                              </w:rPr>
                            </w:pPr>
                            <w:bookmarkStart w:id="1" w:name="_bookmark0"/>
                            <w:bookmarkEnd w:id="1"/>
                            <w:r>
                              <w:rPr>
                                <w:b/>
                                <w:i/>
                                <w:color w:val="004D6C"/>
                                <w:sz w:val="28"/>
                              </w:rPr>
                              <w:t>1. Adıyaman Üniversitesi Sosyal Bilimler Meslek Yüksekokulu</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2" o:spid="_x0000_s1026" type="#_x0000_t202" style="width:457.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" fillcolor="#c4edff" strokecolor="#009dd9" strokeweight=".33864mm">
                <v:textbox inset="0,0,0,0">
                  <w:txbxContent>
                    <w:p w:rsidR="00094641" w:rsidRDefault="00094641">
                      <w:pPr>
                        <w:ind w:left="28"/>
                        <w:rPr>
                          <w:b/>
                          <w:i/>
                          <w:sz w:val="28"/>
                        </w:rPr>
                      </w:pPr>
                      <w:bookmarkStart w:id="1" w:name="_bookmark0"/>
                      <w:bookmarkEnd w:id="1"/>
                      <w:r>
                        <w:rPr>
                          <w:b/>
                          <w:i/>
                          <w:color w:val="004D6C"/>
                          <w:sz w:val="28"/>
                        </w:rPr>
                        <w:t>1. Adıyaman Üniversitesi Sosyal Bilimler Meslek Yüksekokulu</w:t>
                      </w:r>
                    </w:p>
                  </w:txbxContent>
                </v:textbox>
                <w10:anchorlock/>
              </v:shape>
            </w:pict>
          </mc:Fallback>
        </mc:AlternateContent>
      </w:r>
    </w:p>
    <w:p w:rsidR="002404BD" w:rsidRDefault="002404BD">
      <w:pPr>
        <w:pStyle w:val="GvdeMetni"/>
        <w:rPr>
          <w:rFonts w:ascii="Arial"/>
          <w:sz w:val="22"/>
        </w:rPr>
      </w:pPr>
    </w:p>
    <w:p w:rsidR="002404BD" w:rsidRDefault="002404BD">
      <w:pPr>
        <w:pStyle w:val="GvdeMetni"/>
        <w:spacing w:before="9"/>
        <w:rPr>
          <w:rFonts w:ascii="Arial"/>
        </w:rPr>
      </w:pPr>
    </w:p>
    <w:p w:rsidR="002404BD" w:rsidRDefault="00DF7E6F">
      <w:pPr>
        <w:pStyle w:val="GvdeMetni"/>
        <w:spacing w:line="288" w:lineRule="auto"/>
        <w:ind w:left="798" w:right="152" w:firstLine="707"/>
        <w:jc w:val="both"/>
      </w:pPr>
      <w:r>
        <w:t>Yüksekokulumuz 2547 Sayılı Yükseköğretim Kanununun 2.Bölüm, Genel Hükümler başlığı altında belirtilen ilkeler doğrultusunda; öğrencilerine Atatürk İnkılapları ve İlkelerine bağlı Türk Milletinin milli, insani, manevi ve kültürel değerlerini taşıyan Türk olmanın şeref ve mutluluğunu duyan, Türkiye Cumhuriyeti Devletine karşı sorumluluklarını bilen, bunları davranış haline getiren beden, zihin, ruh, ahlak ve duygu bakımından dengeli ve sağlıklı, gelişmiş, yurt kalkınmasına ve ihtiyaçlarına cevap verecek, mesleki bilgi, davranış ve genel kültürüne sahip vatandaş olarak yetiştirmeyi, Türk Devletinin ülkesi ve milleti ile bölünmez bir bütün olarak refah ve mutluluğunu artırmak amacı ile yöremiz ve ülkemizin sosyal, ekonomik ve kültürel kalkınmasına katkıda bulunacak ve kalkınmayı hızlandıracak programlar üretmeyi ve uygulamayı, bilimsel çalışmalar ve araştırmalar yaparak bilgi ve teknolojiyi üretmek, verimliliği artırılmayı ve yaygınlaştırmayı kendisine ilke edinmiş olup, bunları gerçekleştirmek için gerekli organizasyon, program ve denetim sistemini yasalar dahilinde uygulamaya azami ölçüde gayret</w:t>
      </w:r>
      <w:r>
        <w:rPr>
          <w:spacing w:val="-8"/>
        </w:rPr>
        <w:t xml:space="preserve"> </w:t>
      </w:r>
      <w:r>
        <w:t>göstermektedir.</w:t>
      </w:r>
    </w:p>
    <w:p w:rsidR="002404BD" w:rsidRDefault="002404BD">
      <w:pPr>
        <w:pStyle w:val="GvdeMetni"/>
        <w:spacing w:before="7"/>
        <w:rPr>
          <w:sz w:val="17"/>
        </w:rPr>
      </w:pPr>
    </w:p>
    <w:p w:rsidR="002404BD" w:rsidRDefault="00DF7E6F">
      <w:pPr>
        <w:pStyle w:val="GvdeMetni"/>
        <w:spacing w:line="288" w:lineRule="auto"/>
        <w:ind w:left="798" w:right="152"/>
        <w:jc w:val="both"/>
      </w:pPr>
      <w:r>
        <w:t>Yüksekokulumuz görev, yetki ve sorumlulukları çerçevesinde daha önceki yıllarda belirlenen hedeflerine ulaşmak için gerekli çalışmaları yapmıştır. Yüksekokulumuzun temel görevleri içinde yer alan Ön lisans Eğitim- Öğretiminin sürdürülmesi amacıyla çalışmalar yürütülmüş, yeni öğrenci alımlarının sağlıklı yürütülmesi için gerekli tedbirler</w:t>
      </w:r>
      <w:r>
        <w:rPr>
          <w:spacing w:val="-2"/>
        </w:rPr>
        <w:t xml:space="preserve"> </w:t>
      </w:r>
      <w:r>
        <w:t>alınmıştır.</w:t>
      </w:r>
    </w:p>
    <w:p w:rsidR="002404BD" w:rsidRDefault="002404BD">
      <w:pPr>
        <w:pStyle w:val="GvdeMetni"/>
        <w:spacing w:before="4"/>
        <w:rPr>
          <w:sz w:val="17"/>
        </w:rPr>
      </w:pPr>
    </w:p>
    <w:p w:rsidR="002404BD" w:rsidRDefault="00DF7E6F">
      <w:pPr>
        <w:pStyle w:val="GvdeMetni"/>
        <w:spacing w:line="290" w:lineRule="auto"/>
        <w:ind w:left="798" w:right="156"/>
        <w:jc w:val="both"/>
      </w:pPr>
      <w:r>
        <w:t>Yüksekokulumuzun çalışmaları bu raporda belirtilen misyon ve vizyona uygun olarak devam edecektir. Her yıl yüksekokulumuzun hedefleri, zayıf ve güçlü yönleri tekrar değerlendirilerek, güçlü yönlerinin avantajları kullanılmaya, zayıf yönleri güçlendirilmeye çalışılacak ve hedefler bunlara göre yeniden belirlenecektir.</w:t>
      </w:r>
    </w:p>
    <w:p w:rsidR="002404BD" w:rsidRDefault="002404BD">
      <w:pPr>
        <w:pStyle w:val="GvdeMetni"/>
        <w:spacing w:before="2"/>
        <w:rPr>
          <w:sz w:val="17"/>
        </w:rPr>
      </w:pPr>
    </w:p>
    <w:p w:rsidR="002404BD" w:rsidRDefault="00DF7E6F">
      <w:pPr>
        <w:ind w:left="849"/>
        <w:rPr>
          <w:b/>
          <w:i/>
        </w:rPr>
      </w:pPr>
      <w:r>
        <w:rPr>
          <w:b/>
          <w:i/>
        </w:rPr>
        <w:t>Misyon</w:t>
      </w:r>
    </w:p>
    <w:p w:rsidR="002404BD" w:rsidRDefault="002404BD">
      <w:pPr>
        <w:pStyle w:val="GvdeMetni"/>
        <w:spacing w:before="5"/>
        <w:rPr>
          <w:b/>
          <w:sz w:val="21"/>
        </w:rPr>
      </w:pPr>
    </w:p>
    <w:p w:rsidR="002404BD" w:rsidRDefault="00DF7E6F">
      <w:pPr>
        <w:pStyle w:val="GvdeMetni"/>
        <w:spacing w:line="290" w:lineRule="auto"/>
        <w:ind w:left="798" w:right="150"/>
        <w:jc w:val="both"/>
      </w:pPr>
      <w:r>
        <w:t xml:space="preserve">Değişim   ve   dönüşümün   hızına   ayak   uydurabilecek,   yaşadıkları   ilin,    bölgenin    ve    ülkenin    ekonomik gelişimine katkıda bulunacak, özgüveni yüksek, kendi ayakları üzerinde durmayı beceren, </w:t>
      </w:r>
      <w:r>
        <w:rPr>
          <w:w w:val="99"/>
        </w:rPr>
        <w:t>e</w:t>
      </w:r>
      <w:r>
        <w:rPr>
          <w:spacing w:val="1"/>
          <w:w w:val="99"/>
        </w:rPr>
        <w:t>ğ</w:t>
      </w:r>
      <w:r>
        <w:rPr>
          <w:w w:val="99"/>
        </w:rPr>
        <w:t>itimli</w:t>
      </w:r>
      <w:r>
        <w:t xml:space="preserve">   </w:t>
      </w:r>
      <w:r>
        <w:rPr>
          <w:w w:val="59"/>
        </w:rPr>
        <w:t>„</w:t>
      </w:r>
      <w:r>
        <w:rPr>
          <w:w w:val="42"/>
        </w:rPr>
        <w:t>‟</w:t>
      </w:r>
      <w:r>
        <w:rPr>
          <w:w w:val="99"/>
        </w:rPr>
        <w:t>Me</w:t>
      </w:r>
      <w:r>
        <w:rPr>
          <w:spacing w:val="-1"/>
          <w:w w:val="99"/>
        </w:rPr>
        <w:t>s</w:t>
      </w:r>
      <w:r>
        <w:rPr>
          <w:w w:val="99"/>
        </w:rPr>
        <w:t>lek</w:t>
      </w:r>
      <w:r>
        <w:t xml:space="preserve"> </w:t>
      </w:r>
      <w:r>
        <w:rPr>
          <w:w w:val="99"/>
        </w:rPr>
        <w:t>Elem</w:t>
      </w:r>
      <w:r>
        <w:rPr>
          <w:spacing w:val="1"/>
          <w:w w:val="99"/>
        </w:rPr>
        <w:t>an</w:t>
      </w:r>
      <w:r>
        <w:rPr>
          <w:w w:val="99"/>
        </w:rPr>
        <w:t>la</w:t>
      </w:r>
      <w:r>
        <w:rPr>
          <w:spacing w:val="-1"/>
          <w:w w:val="99"/>
        </w:rPr>
        <w:t>r</w:t>
      </w:r>
      <w:r>
        <w:rPr>
          <w:w w:val="57"/>
        </w:rPr>
        <w:t>ı‟</w:t>
      </w:r>
      <w:r>
        <w:rPr>
          <w:w w:val="42"/>
        </w:rPr>
        <w:t>‟</w:t>
      </w:r>
      <w:r>
        <w:t xml:space="preserve"> </w:t>
      </w:r>
      <w:r>
        <w:rPr>
          <w:w w:val="99"/>
        </w:rPr>
        <w:t>yeti</w:t>
      </w:r>
      <w:r>
        <w:rPr>
          <w:spacing w:val="-1"/>
          <w:w w:val="99"/>
        </w:rPr>
        <w:t>ş</w:t>
      </w:r>
      <w:r>
        <w:rPr>
          <w:w w:val="99"/>
        </w:rPr>
        <w:t>ti</w:t>
      </w:r>
      <w:r>
        <w:rPr>
          <w:spacing w:val="-1"/>
          <w:w w:val="99"/>
        </w:rPr>
        <w:t>rme</w:t>
      </w:r>
      <w:r>
        <w:rPr>
          <w:w w:val="99"/>
        </w:rPr>
        <w:t>kt</w:t>
      </w:r>
      <w:r>
        <w:rPr>
          <w:spacing w:val="1"/>
          <w:w w:val="99"/>
        </w:rPr>
        <w:t>i</w:t>
      </w:r>
      <w:r>
        <w:rPr>
          <w:spacing w:val="-1"/>
          <w:w w:val="99"/>
        </w:rPr>
        <w:t>r</w:t>
      </w:r>
      <w:r>
        <w:rPr>
          <w:w w:val="99"/>
        </w:rPr>
        <w:t>.</w:t>
      </w:r>
    </w:p>
    <w:p w:rsidR="002404BD" w:rsidRDefault="00DF7E6F">
      <w:pPr>
        <w:spacing w:before="198"/>
        <w:ind w:left="798"/>
        <w:rPr>
          <w:b/>
          <w:i/>
        </w:rPr>
      </w:pPr>
      <w:r>
        <w:rPr>
          <w:b/>
          <w:i/>
        </w:rPr>
        <w:t>Vizyon</w:t>
      </w:r>
    </w:p>
    <w:p w:rsidR="002404BD" w:rsidRDefault="002404BD">
      <w:pPr>
        <w:pStyle w:val="GvdeMetni"/>
        <w:spacing w:before="4"/>
        <w:rPr>
          <w:b/>
          <w:sz w:val="21"/>
        </w:rPr>
      </w:pPr>
    </w:p>
    <w:p w:rsidR="002404BD" w:rsidRDefault="00DF7E6F">
      <w:pPr>
        <w:pStyle w:val="GvdeMetni"/>
        <w:spacing w:line="290" w:lineRule="auto"/>
        <w:ind w:left="798" w:right="158"/>
        <w:jc w:val="both"/>
      </w:pPr>
      <w:r>
        <w:t>İş dünyasının  aradığı vasıflarda donanımlı meslek elemanı yetiştirecek, mesleki eğitimde gelişmeleri takip  eden;</w:t>
      </w:r>
    </w:p>
    <w:p w:rsidR="002404BD" w:rsidRDefault="002404BD">
      <w:pPr>
        <w:pStyle w:val="GvdeMetni"/>
        <w:spacing w:before="9"/>
        <w:rPr>
          <w:sz w:val="9"/>
        </w:rPr>
      </w:pPr>
    </w:p>
    <w:p w:rsidR="002404BD" w:rsidRDefault="00DF7E6F" w:rsidP="00864DC6">
      <w:pPr>
        <w:pStyle w:val="ListeParagraf"/>
        <w:numPr>
          <w:ilvl w:val="0"/>
          <w:numId w:val="11"/>
        </w:numPr>
        <w:tabs>
          <w:tab w:val="left" w:pos="1867"/>
        </w:tabs>
        <w:spacing w:before="89"/>
        <w:ind w:left="1866" w:hanging="361"/>
        <w:rPr>
          <w:rFonts w:ascii="Wingdings" w:hAnsi="Wingdings"/>
          <w:i/>
          <w:sz w:val="24"/>
        </w:rPr>
      </w:pPr>
      <w:r>
        <w:rPr>
          <w:b/>
          <w:i/>
          <w:sz w:val="28"/>
          <w:u w:val="thick"/>
        </w:rPr>
        <w:t>S</w:t>
      </w:r>
      <w:r>
        <w:rPr>
          <w:i/>
          <w:sz w:val="24"/>
        </w:rPr>
        <w:t>eviyeli,</w:t>
      </w:r>
    </w:p>
    <w:p w:rsidR="002404BD" w:rsidRDefault="00DF7E6F" w:rsidP="00864DC6">
      <w:pPr>
        <w:pStyle w:val="ListeParagraf"/>
        <w:numPr>
          <w:ilvl w:val="0"/>
          <w:numId w:val="11"/>
        </w:numPr>
        <w:tabs>
          <w:tab w:val="left" w:pos="1867"/>
        </w:tabs>
        <w:spacing w:before="58"/>
        <w:ind w:left="1866" w:hanging="361"/>
        <w:rPr>
          <w:rFonts w:ascii="Wingdings" w:hAnsi="Wingdings"/>
          <w:i/>
          <w:sz w:val="24"/>
        </w:rPr>
      </w:pPr>
      <w:r>
        <w:rPr>
          <w:b/>
          <w:i/>
          <w:sz w:val="24"/>
          <w:u w:val="thick"/>
        </w:rPr>
        <w:t>B</w:t>
      </w:r>
      <w:r>
        <w:rPr>
          <w:i/>
          <w:sz w:val="24"/>
        </w:rPr>
        <w:t>ilimsel Anlayış Sahibi,</w:t>
      </w:r>
    </w:p>
    <w:p w:rsidR="002404BD" w:rsidRDefault="00DF7E6F" w:rsidP="00864DC6">
      <w:pPr>
        <w:pStyle w:val="ListeParagraf"/>
        <w:numPr>
          <w:ilvl w:val="0"/>
          <w:numId w:val="11"/>
        </w:numPr>
        <w:tabs>
          <w:tab w:val="left" w:pos="1867"/>
        </w:tabs>
        <w:spacing w:before="56"/>
        <w:ind w:left="1866" w:hanging="361"/>
        <w:rPr>
          <w:rFonts w:ascii="Wingdings" w:hAnsi="Wingdings"/>
          <w:i/>
          <w:sz w:val="24"/>
        </w:rPr>
      </w:pPr>
      <w:r>
        <w:rPr>
          <w:b/>
          <w:i/>
          <w:sz w:val="24"/>
          <w:u w:val="thick"/>
        </w:rPr>
        <w:t>M</w:t>
      </w:r>
      <w:r>
        <w:rPr>
          <w:i/>
          <w:sz w:val="24"/>
        </w:rPr>
        <w:t>esleki İnsan Odaklı Olmayı Gözeten ve Mesleğinde Zirveyi</w:t>
      </w:r>
      <w:r>
        <w:rPr>
          <w:i/>
          <w:spacing w:val="-10"/>
          <w:sz w:val="24"/>
        </w:rPr>
        <w:t xml:space="preserve"> </w:t>
      </w:r>
      <w:r>
        <w:rPr>
          <w:i/>
          <w:sz w:val="24"/>
        </w:rPr>
        <w:t>Gözeten,</w:t>
      </w:r>
    </w:p>
    <w:p w:rsidR="002404BD" w:rsidRDefault="00DF7E6F" w:rsidP="00864DC6">
      <w:pPr>
        <w:pStyle w:val="ListeParagraf"/>
        <w:numPr>
          <w:ilvl w:val="0"/>
          <w:numId w:val="11"/>
        </w:numPr>
        <w:tabs>
          <w:tab w:val="left" w:pos="1867"/>
        </w:tabs>
        <w:spacing w:before="53"/>
        <w:ind w:left="1866" w:hanging="361"/>
        <w:rPr>
          <w:rFonts w:ascii="Wingdings" w:hAnsi="Wingdings"/>
          <w:i/>
          <w:sz w:val="24"/>
        </w:rPr>
      </w:pPr>
      <w:r>
        <w:rPr>
          <w:b/>
          <w:i/>
          <w:sz w:val="24"/>
          <w:u w:val="thick"/>
        </w:rPr>
        <w:t>Y</w:t>
      </w:r>
      <w:r>
        <w:rPr>
          <w:i/>
          <w:sz w:val="24"/>
        </w:rPr>
        <w:t>enilikçi,</w:t>
      </w:r>
    </w:p>
    <w:p w:rsidR="002404BD" w:rsidRDefault="00DF7E6F" w:rsidP="00864DC6">
      <w:pPr>
        <w:pStyle w:val="ListeParagraf"/>
        <w:numPr>
          <w:ilvl w:val="0"/>
          <w:numId w:val="11"/>
        </w:numPr>
        <w:tabs>
          <w:tab w:val="left" w:pos="1867"/>
        </w:tabs>
        <w:spacing w:before="58"/>
        <w:ind w:left="1866" w:hanging="361"/>
        <w:rPr>
          <w:rFonts w:ascii="Wingdings" w:hAnsi="Wingdings"/>
          <w:i/>
          <w:sz w:val="24"/>
        </w:rPr>
      </w:pPr>
      <w:r>
        <w:rPr>
          <w:b/>
          <w:i/>
          <w:sz w:val="24"/>
          <w:u w:val="thick"/>
        </w:rPr>
        <w:t>O</w:t>
      </w:r>
      <w:r>
        <w:rPr>
          <w:i/>
          <w:sz w:val="24"/>
        </w:rPr>
        <w:t>nurlu Duruşun Önemine</w:t>
      </w:r>
      <w:r>
        <w:rPr>
          <w:i/>
          <w:spacing w:val="-3"/>
          <w:sz w:val="24"/>
        </w:rPr>
        <w:t xml:space="preserve"> </w:t>
      </w:r>
      <w:r>
        <w:rPr>
          <w:i/>
          <w:sz w:val="24"/>
        </w:rPr>
        <w:t>İnanmış,</w:t>
      </w:r>
    </w:p>
    <w:p w:rsidR="002404BD" w:rsidRDefault="002404BD">
      <w:pPr>
        <w:pStyle w:val="GvdeMetni"/>
        <w:spacing w:before="6"/>
        <w:rPr>
          <w:sz w:val="14"/>
        </w:rPr>
      </w:pPr>
    </w:p>
    <w:p w:rsidR="002404BD" w:rsidRDefault="00DF7E6F">
      <w:pPr>
        <w:pStyle w:val="GvdeMetni"/>
        <w:spacing w:before="91"/>
        <w:ind w:left="798"/>
      </w:pPr>
      <w:r>
        <w:t>Mezunlar yetiştirmeyi hedefleyen bir meslek Yüksekokulu olmak.</w:t>
      </w:r>
    </w:p>
    <w:p w:rsidR="002404BD" w:rsidRDefault="002404BD">
      <w:pPr>
        <w:pStyle w:val="GvdeMetni"/>
        <w:spacing w:before="8"/>
        <w:rPr>
          <w:sz w:val="21"/>
        </w:rPr>
      </w:pPr>
    </w:p>
    <w:p w:rsidR="002404BD" w:rsidRDefault="00DF7E6F">
      <w:pPr>
        <w:pStyle w:val="Balk1"/>
      </w:pPr>
      <w:r>
        <w:t>Temel Değerler</w:t>
      </w:r>
    </w:p>
    <w:p w:rsidR="002404BD" w:rsidRDefault="002404BD">
      <w:pPr>
        <w:pStyle w:val="GvdeMetni"/>
        <w:spacing w:before="7"/>
        <w:rPr>
          <w:b/>
          <w:sz w:val="27"/>
        </w:rPr>
      </w:pPr>
    </w:p>
    <w:p w:rsidR="002404BD" w:rsidRDefault="00DF7E6F" w:rsidP="00864DC6">
      <w:pPr>
        <w:pStyle w:val="ListeParagraf"/>
        <w:numPr>
          <w:ilvl w:val="0"/>
          <w:numId w:val="11"/>
        </w:numPr>
        <w:tabs>
          <w:tab w:val="left" w:pos="2320"/>
          <w:tab w:val="left" w:pos="2321"/>
        </w:tabs>
        <w:spacing w:before="1"/>
        <w:ind w:left="2320" w:hanging="815"/>
        <w:rPr>
          <w:rFonts w:ascii="Wingdings" w:hAnsi="Wingdings"/>
          <w:i/>
          <w:sz w:val="20"/>
        </w:rPr>
      </w:pPr>
      <w:r>
        <w:rPr>
          <w:i/>
        </w:rPr>
        <w:t>Eğitim ve Öğretimde tam</w:t>
      </w:r>
      <w:r>
        <w:rPr>
          <w:i/>
          <w:spacing w:val="-3"/>
        </w:rPr>
        <w:t xml:space="preserve"> </w:t>
      </w:r>
      <w:r>
        <w:rPr>
          <w:i/>
        </w:rPr>
        <w:t>eşitlik</w:t>
      </w:r>
    </w:p>
    <w:p w:rsidR="002404BD" w:rsidRDefault="00DF7E6F" w:rsidP="00864DC6">
      <w:pPr>
        <w:pStyle w:val="ListeParagraf"/>
        <w:numPr>
          <w:ilvl w:val="0"/>
          <w:numId w:val="11"/>
        </w:numPr>
        <w:tabs>
          <w:tab w:val="left" w:pos="2363"/>
          <w:tab w:val="left" w:pos="2364"/>
        </w:tabs>
        <w:spacing w:before="51"/>
        <w:ind w:left="2363" w:hanging="858"/>
        <w:rPr>
          <w:rFonts w:ascii="Wingdings" w:hAnsi="Wingdings"/>
          <w:i/>
          <w:sz w:val="20"/>
        </w:rPr>
      </w:pPr>
      <w:r>
        <w:rPr>
          <w:i/>
        </w:rPr>
        <w:t>Eğ</w:t>
      </w:r>
      <w:r>
        <w:rPr>
          <w:i/>
          <w:spacing w:val="-2"/>
        </w:rPr>
        <w:t>i</w:t>
      </w:r>
      <w:r>
        <w:rPr>
          <w:i/>
        </w:rPr>
        <w:t>ti</w:t>
      </w:r>
      <w:r>
        <w:rPr>
          <w:i/>
          <w:spacing w:val="-2"/>
        </w:rPr>
        <w:t>m</w:t>
      </w:r>
      <w:r>
        <w:rPr>
          <w:i/>
          <w:spacing w:val="-3"/>
        </w:rPr>
        <w:t>d</w:t>
      </w:r>
      <w:r>
        <w:rPr>
          <w:i/>
        </w:rPr>
        <w:t>e sa</w:t>
      </w:r>
      <w:r>
        <w:rPr>
          <w:i/>
          <w:spacing w:val="-3"/>
        </w:rPr>
        <w:t>d</w:t>
      </w:r>
      <w:r>
        <w:rPr>
          <w:i/>
        </w:rPr>
        <w:t>ece</w:t>
      </w:r>
      <w:r>
        <w:rPr>
          <w:i/>
          <w:spacing w:val="-2"/>
        </w:rPr>
        <w:t xml:space="preserve"> </w:t>
      </w:r>
      <w:r>
        <w:rPr>
          <w:i/>
        </w:rPr>
        <w:t>t</w:t>
      </w:r>
      <w:r>
        <w:rPr>
          <w:i/>
          <w:spacing w:val="-2"/>
        </w:rPr>
        <w:t>e</w:t>
      </w:r>
      <w:r>
        <w:rPr>
          <w:i/>
        </w:rPr>
        <w:t>or</w:t>
      </w:r>
      <w:r>
        <w:rPr>
          <w:i/>
          <w:spacing w:val="-1"/>
        </w:rPr>
        <w:t>i</w:t>
      </w:r>
      <w:r>
        <w:rPr>
          <w:i/>
        </w:rPr>
        <w:t>ye de</w:t>
      </w:r>
      <w:r>
        <w:rPr>
          <w:i/>
          <w:spacing w:val="-2"/>
        </w:rPr>
        <w:t>ğ</w:t>
      </w:r>
      <w:r>
        <w:rPr>
          <w:i/>
        </w:rPr>
        <w:t>il</w:t>
      </w:r>
      <w:r>
        <w:rPr>
          <w:i/>
          <w:spacing w:val="-2"/>
        </w:rPr>
        <w:t xml:space="preserve"> </w:t>
      </w:r>
      <w:r>
        <w:rPr>
          <w:i/>
        </w:rPr>
        <w:t>uyg</w:t>
      </w:r>
      <w:r>
        <w:rPr>
          <w:i/>
          <w:spacing w:val="-2"/>
        </w:rPr>
        <w:t>u</w:t>
      </w:r>
      <w:r>
        <w:rPr>
          <w:i/>
        </w:rPr>
        <w:t>la</w:t>
      </w:r>
      <w:r>
        <w:rPr>
          <w:i/>
          <w:spacing w:val="-2"/>
        </w:rPr>
        <w:t>m</w:t>
      </w:r>
      <w:r>
        <w:rPr>
          <w:i/>
        </w:rPr>
        <w:t>ay</w:t>
      </w:r>
      <w:r>
        <w:rPr>
          <w:i/>
          <w:spacing w:val="-2"/>
        </w:rPr>
        <w:t>a</w:t>
      </w:r>
      <w:r>
        <w:rPr>
          <w:i/>
          <w:w w:val="42"/>
        </w:rPr>
        <w:t>‟</w:t>
      </w:r>
      <w:r>
        <w:rPr>
          <w:i/>
        </w:rPr>
        <w:t xml:space="preserve"> da</w:t>
      </w:r>
      <w:r>
        <w:rPr>
          <w:i/>
          <w:spacing w:val="-3"/>
        </w:rPr>
        <w:t xml:space="preserve"> </w:t>
      </w:r>
      <w:r>
        <w:rPr>
          <w:i/>
        </w:rPr>
        <w:t>ö</w:t>
      </w:r>
      <w:r>
        <w:rPr>
          <w:i/>
          <w:spacing w:val="-3"/>
        </w:rPr>
        <w:t>n</w:t>
      </w:r>
      <w:r>
        <w:rPr>
          <w:i/>
        </w:rPr>
        <w:t>em verm</w:t>
      </w:r>
      <w:r>
        <w:rPr>
          <w:i/>
          <w:spacing w:val="-3"/>
        </w:rPr>
        <w:t>e</w:t>
      </w:r>
      <w:r>
        <w:rPr>
          <w:i/>
        </w:rPr>
        <w:t>k</w:t>
      </w:r>
    </w:p>
    <w:p w:rsidR="002404BD" w:rsidRDefault="00DF7E6F" w:rsidP="00864DC6">
      <w:pPr>
        <w:pStyle w:val="ListeParagraf"/>
        <w:numPr>
          <w:ilvl w:val="0"/>
          <w:numId w:val="11"/>
        </w:numPr>
        <w:tabs>
          <w:tab w:val="left" w:pos="2363"/>
          <w:tab w:val="left" w:pos="2364"/>
        </w:tabs>
        <w:spacing w:before="52"/>
        <w:ind w:left="2363" w:hanging="858"/>
        <w:rPr>
          <w:rFonts w:ascii="Wingdings" w:hAnsi="Wingdings"/>
          <w:i/>
          <w:sz w:val="20"/>
        </w:rPr>
      </w:pPr>
      <w:r>
        <w:rPr>
          <w:i/>
        </w:rPr>
        <w:t>Her zaman bilimsel düşüncenin üstünlüğünü</w:t>
      </w:r>
      <w:r>
        <w:rPr>
          <w:i/>
          <w:spacing w:val="-6"/>
        </w:rPr>
        <w:t xml:space="preserve"> </w:t>
      </w:r>
      <w:r>
        <w:rPr>
          <w:i/>
        </w:rPr>
        <w:t>savunmak</w:t>
      </w:r>
    </w:p>
    <w:p w:rsidR="002404BD" w:rsidRDefault="00DF7E6F" w:rsidP="00864DC6">
      <w:pPr>
        <w:pStyle w:val="ListeParagraf"/>
        <w:numPr>
          <w:ilvl w:val="0"/>
          <w:numId w:val="11"/>
        </w:numPr>
        <w:tabs>
          <w:tab w:val="left" w:pos="2363"/>
          <w:tab w:val="left" w:pos="2364"/>
        </w:tabs>
        <w:spacing w:before="50"/>
        <w:ind w:left="2363" w:hanging="858"/>
        <w:rPr>
          <w:rFonts w:ascii="Wingdings" w:hAnsi="Wingdings"/>
          <w:i/>
          <w:sz w:val="20"/>
        </w:rPr>
      </w:pPr>
      <w:r>
        <w:rPr>
          <w:i/>
        </w:rPr>
        <w:t>İnsani değerlere saygı</w:t>
      </w:r>
      <w:r>
        <w:rPr>
          <w:i/>
          <w:spacing w:val="-1"/>
        </w:rPr>
        <w:t xml:space="preserve"> </w:t>
      </w:r>
      <w:r>
        <w:rPr>
          <w:i/>
        </w:rPr>
        <w:t>göstermek</w:t>
      </w:r>
    </w:p>
    <w:p w:rsidR="002404BD" w:rsidRDefault="00DF7E6F" w:rsidP="00864DC6">
      <w:pPr>
        <w:pStyle w:val="ListeParagraf"/>
        <w:numPr>
          <w:ilvl w:val="0"/>
          <w:numId w:val="11"/>
        </w:numPr>
        <w:tabs>
          <w:tab w:val="left" w:pos="2363"/>
          <w:tab w:val="left" w:pos="2364"/>
        </w:tabs>
        <w:spacing w:before="52"/>
        <w:ind w:left="2363" w:hanging="858"/>
        <w:rPr>
          <w:rFonts w:ascii="Wingdings" w:hAnsi="Wingdings"/>
          <w:i/>
          <w:sz w:val="20"/>
        </w:rPr>
      </w:pPr>
      <w:r>
        <w:rPr>
          <w:i/>
        </w:rPr>
        <w:t>Şeffaf olmak</w:t>
      </w:r>
    </w:p>
    <w:p w:rsidR="002404BD" w:rsidRDefault="00DF7E6F" w:rsidP="00864DC6">
      <w:pPr>
        <w:pStyle w:val="ListeParagraf"/>
        <w:numPr>
          <w:ilvl w:val="0"/>
          <w:numId w:val="11"/>
        </w:numPr>
        <w:tabs>
          <w:tab w:val="left" w:pos="2363"/>
          <w:tab w:val="left" w:pos="2364"/>
        </w:tabs>
        <w:spacing w:before="49"/>
        <w:ind w:left="2363" w:hanging="858"/>
        <w:rPr>
          <w:rFonts w:ascii="Wingdings" w:hAnsi="Wingdings"/>
          <w:i/>
          <w:sz w:val="20"/>
        </w:rPr>
      </w:pPr>
      <w:r>
        <w:rPr>
          <w:i/>
        </w:rPr>
        <w:t>Ortak çalışabilme ve grup kültürünü</w:t>
      </w:r>
      <w:r>
        <w:rPr>
          <w:i/>
          <w:spacing w:val="-8"/>
        </w:rPr>
        <w:t xml:space="preserve"> </w:t>
      </w:r>
      <w:r>
        <w:rPr>
          <w:i/>
        </w:rPr>
        <w:t>oluşturmak</w:t>
      </w:r>
    </w:p>
    <w:p w:rsidR="002404BD" w:rsidRDefault="002404BD">
      <w:pPr>
        <w:rPr>
          <w:rFonts w:ascii="Wingdings" w:hAnsi="Wingdings"/>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11"/>
        </w:numPr>
        <w:tabs>
          <w:tab w:val="left" w:pos="2363"/>
          <w:tab w:val="left" w:pos="2364"/>
        </w:tabs>
        <w:spacing w:before="145"/>
        <w:ind w:left="2363" w:hanging="858"/>
        <w:rPr>
          <w:rFonts w:ascii="Wingdings" w:hAnsi="Wingdings"/>
          <w:i/>
          <w:sz w:val="20"/>
        </w:rPr>
      </w:pPr>
      <w:r>
        <w:rPr>
          <w:i/>
        </w:rPr>
        <w:lastRenderedPageBreak/>
        <w:t>Çevreye duyarlı</w:t>
      </w:r>
      <w:r>
        <w:rPr>
          <w:i/>
          <w:spacing w:val="-2"/>
        </w:rPr>
        <w:t xml:space="preserve"> </w:t>
      </w:r>
      <w:r>
        <w:rPr>
          <w:i/>
        </w:rPr>
        <w:t>olmak</w:t>
      </w:r>
    </w:p>
    <w:p w:rsidR="002404BD" w:rsidRDefault="00DF7E6F" w:rsidP="00864DC6">
      <w:pPr>
        <w:pStyle w:val="ListeParagraf"/>
        <w:numPr>
          <w:ilvl w:val="0"/>
          <w:numId w:val="11"/>
        </w:numPr>
        <w:tabs>
          <w:tab w:val="left" w:pos="2363"/>
          <w:tab w:val="left" w:pos="2364"/>
        </w:tabs>
        <w:spacing w:before="52"/>
        <w:ind w:left="2363" w:hanging="858"/>
        <w:rPr>
          <w:rFonts w:ascii="Wingdings" w:hAnsi="Wingdings"/>
          <w:i/>
          <w:sz w:val="20"/>
        </w:rPr>
      </w:pPr>
      <w:r>
        <w:rPr>
          <w:i/>
        </w:rPr>
        <w:t>Girişimcilik</w:t>
      </w:r>
    </w:p>
    <w:p w:rsidR="002404BD" w:rsidRDefault="00DF7E6F" w:rsidP="00864DC6">
      <w:pPr>
        <w:pStyle w:val="ListeParagraf"/>
        <w:numPr>
          <w:ilvl w:val="0"/>
          <w:numId w:val="11"/>
        </w:numPr>
        <w:tabs>
          <w:tab w:val="left" w:pos="2363"/>
          <w:tab w:val="left" w:pos="2364"/>
        </w:tabs>
        <w:spacing w:before="49" w:line="554" w:lineRule="auto"/>
        <w:ind w:right="5050" w:firstLine="652"/>
        <w:rPr>
          <w:rFonts w:ascii="Wingdings" w:hAnsi="Wingdings"/>
          <w:i/>
          <w:sz w:val="20"/>
        </w:rPr>
      </w:pPr>
      <w:r>
        <w:rPr>
          <w:i/>
        </w:rPr>
        <w:t>Liyakat ilkesine önem vermek Meslek Yüksekokulumuzun temel</w:t>
      </w:r>
      <w:r>
        <w:rPr>
          <w:i/>
          <w:spacing w:val="-12"/>
        </w:rPr>
        <w:t xml:space="preserve"> </w:t>
      </w:r>
      <w:r>
        <w:rPr>
          <w:i/>
        </w:rPr>
        <w:t>değerleridir.</w:t>
      </w:r>
    </w:p>
    <w:p w:rsidR="002404BD" w:rsidRDefault="00501AFF">
      <w:pPr>
        <w:pStyle w:val="GvdeMetni"/>
        <w:spacing w:before="5"/>
        <w:rPr>
          <w:sz w:val="14"/>
        </w:rPr>
      </w:pPr>
      <w:r>
        <w:rPr>
          <w:noProof/>
          <w:lang w:eastAsia="tr-TR"/>
        </w:rPr>
        <mc:AlternateContent>
          <mc:Choice Requires="wps">
            <w:drawing>
              <wp:anchor distT="0" distB="0" distL="0" distR="0" simplePos="0" relativeHeight="487589376" behindDoc="1" locked="0" layoutInCell="1" allowOverlap="1">
                <wp:simplePos x="0" y="0"/>
                <wp:positionH relativeFrom="page">
                  <wp:posOffset>876300</wp:posOffset>
                </wp:positionH>
                <wp:positionV relativeFrom="paragraph">
                  <wp:posOffset>136525</wp:posOffset>
                </wp:positionV>
                <wp:extent cx="5810885" cy="422275"/>
                <wp:effectExtent l="0" t="0" r="0" b="0"/>
                <wp:wrapTopAndBottom/>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422275"/>
                        </a:xfrm>
                        <a:prstGeom prst="rect">
                          <a:avLst/>
                        </a:prstGeom>
                        <a:solidFill>
                          <a:srgbClr val="C4EDFF"/>
                        </a:solidFill>
                        <a:ln w="12191">
                          <a:solidFill>
                            <a:srgbClr val="009DD9"/>
                          </a:solidFill>
                          <a:prstDash val="solid"/>
                          <a:miter lim="800000"/>
                          <a:headEnd/>
                          <a:tailEnd/>
                        </a:ln>
                      </wps:spPr>
                      <wps:txbx>
                        <w:txbxContent>
                          <w:p w:rsidR="00094641" w:rsidRDefault="00094641" w:rsidP="00864DC6">
                            <w:pPr>
                              <w:numPr>
                                <w:ilvl w:val="0"/>
                                <w:numId w:val="10"/>
                              </w:numPr>
                              <w:tabs>
                                <w:tab w:val="left" w:pos="389"/>
                              </w:tabs>
                              <w:spacing w:before="2"/>
                              <w:ind w:hanging="361"/>
                              <w:rPr>
                                <w:b/>
                                <w:i/>
                                <w:sz w:val="28"/>
                              </w:rPr>
                            </w:pPr>
                            <w:bookmarkStart w:id="2" w:name="_bookmark1"/>
                            <w:bookmarkEnd w:id="2"/>
                            <w:r>
                              <w:rPr>
                                <w:b/>
                                <w:i/>
                                <w:color w:val="004D6C"/>
                                <w:sz w:val="28"/>
                              </w:rPr>
                              <w:t>Organizasyon Şeması ve Görev Tanımları</w:t>
                            </w:r>
                          </w:p>
                          <w:p w:rsidR="00094641" w:rsidRDefault="00094641" w:rsidP="00864DC6">
                            <w:pPr>
                              <w:numPr>
                                <w:ilvl w:val="1"/>
                                <w:numId w:val="10"/>
                              </w:numPr>
                              <w:tabs>
                                <w:tab w:val="left" w:pos="736"/>
                                <w:tab w:val="left" w:pos="737"/>
                              </w:tabs>
                              <w:spacing w:before="37"/>
                              <w:ind w:hanging="709"/>
                              <w:rPr>
                                <w:b/>
                                <w:i/>
                              </w:rPr>
                            </w:pPr>
                            <w:bookmarkStart w:id="3" w:name="_bookmark2"/>
                            <w:bookmarkEnd w:id="3"/>
                            <w:r>
                              <w:rPr>
                                <w:b/>
                                <w:i/>
                                <w:color w:val="004D6C"/>
                              </w:rPr>
                              <w:t>Akademik Organizasyon</w:t>
                            </w:r>
                            <w:r>
                              <w:rPr>
                                <w:b/>
                                <w:i/>
                                <w:color w:val="004D6C"/>
                                <w:spacing w:val="-4"/>
                              </w:rPr>
                              <w:t xml:space="preserve"> </w:t>
                            </w:r>
                            <w:r>
                              <w:rPr>
                                <w:b/>
                                <w:i/>
                                <w:color w:val="004D6C"/>
                              </w:rPr>
                              <w:t>Şeması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7" type="#_x0000_t202" style="position:absolute;margin-left:69pt;margin-top:10.75pt;width:457.55pt;height:33.2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" fillcolor="#c4edff" strokecolor="#009dd9" strokeweight=".33864mm">
                <v:textbox inset="0,0,0,0">
                  <w:txbxContent>
                    <w:p w:rsidR="00094641" w:rsidRDefault="00094641" w:rsidP="00864DC6">
                      <w:pPr>
                        <w:numPr>
                          <w:ilvl w:val="0"/>
                          <w:numId w:val="10"/>
                        </w:numPr>
                        <w:tabs>
                          <w:tab w:val="left" w:pos="389"/>
                        </w:tabs>
                        <w:spacing w:before="2"/>
                        <w:ind w:hanging="361"/>
                        <w:rPr>
                          <w:b/>
                          <w:i/>
                          <w:sz w:val="28"/>
                        </w:rPr>
                      </w:pPr>
                      <w:bookmarkStart w:id="4" w:name="_bookmark1"/>
                      <w:bookmarkEnd w:id="4"/>
                      <w:r>
                        <w:rPr>
                          <w:b/>
                          <w:i/>
                          <w:color w:val="004D6C"/>
                          <w:sz w:val="28"/>
                        </w:rPr>
                        <w:t>Organizasyon Şeması ve Görev Tanımları</w:t>
                      </w:r>
                    </w:p>
                    <w:p w:rsidR="00094641" w:rsidRDefault="00094641" w:rsidP="00864DC6">
                      <w:pPr>
                        <w:numPr>
                          <w:ilvl w:val="1"/>
                          <w:numId w:val="10"/>
                        </w:numPr>
                        <w:tabs>
                          <w:tab w:val="left" w:pos="736"/>
                          <w:tab w:val="left" w:pos="737"/>
                        </w:tabs>
                        <w:spacing w:before="37"/>
                        <w:ind w:hanging="709"/>
                        <w:rPr>
                          <w:b/>
                          <w:i/>
                        </w:rPr>
                      </w:pPr>
                      <w:bookmarkStart w:id="5" w:name="_bookmark2"/>
                      <w:bookmarkEnd w:id="5"/>
                      <w:r>
                        <w:rPr>
                          <w:b/>
                          <w:i/>
                          <w:color w:val="004D6C"/>
                        </w:rPr>
                        <w:t>Akademik Organizasyon</w:t>
                      </w:r>
                      <w:r>
                        <w:rPr>
                          <w:b/>
                          <w:i/>
                          <w:color w:val="004D6C"/>
                          <w:spacing w:val="-4"/>
                        </w:rPr>
                        <w:t xml:space="preserve"> </w:t>
                      </w:r>
                      <w:r>
                        <w:rPr>
                          <w:b/>
                          <w:i/>
                          <w:color w:val="004D6C"/>
                        </w:rPr>
                        <w:t>Şeması</w:t>
                      </w:r>
                    </w:p>
                  </w:txbxContent>
                </v:textbox>
                <w10:wrap type="topAndBottom" anchorx="page"/>
              </v:shape>
            </w:pict>
          </mc:Fallback>
        </mc:AlternateContent>
      </w:r>
    </w:p>
    <w:p w:rsidR="002404BD" w:rsidRDefault="002404BD">
      <w:pPr>
        <w:pStyle w:val="GvdeMetni"/>
        <w:spacing w:before="5"/>
        <w:rPr>
          <w:sz w:val="4"/>
        </w:rPr>
      </w:pPr>
    </w:p>
    <w:p w:rsidR="002404BD" w:rsidRDefault="00501AFF">
      <w:pPr>
        <w:pStyle w:val="GvdeMetni"/>
        <w:ind w:left="2858"/>
        <w:rPr>
          <w:i w:val="0"/>
        </w:rPr>
      </w:pPr>
      <w:r>
        <w:rPr>
          <w:i w:val="0"/>
          <w:noProof/>
          <w:lang w:eastAsia="tr-TR"/>
        </w:rPr>
        <mc:AlternateContent>
          <mc:Choice Requires="wpg">
            <w:drawing>
              <wp:inline distT="0" distB="0" distL="0" distR="0">
                <wp:extent cx="3625215" cy="5987415"/>
                <wp:effectExtent l="5715" t="5715" r="7620" b="7620"/>
                <wp:docPr id="6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5987415"/>
                          <a:chOff x="0" y="0"/>
                          <a:chExt cx="5709" cy="9429"/>
                        </a:xfrm>
                      </wpg:grpSpPr>
                      <wps:wsp>
                        <wps:cNvPr id="66" name="AutoShape 110"/>
                        <wps:cNvSpPr>
                          <a:spLocks/>
                        </wps:cNvSpPr>
                        <wps:spPr bwMode="auto">
                          <a:xfrm>
                            <a:off x="2897" y="1097"/>
                            <a:ext cx="148" cy="2322"/>
                          </a:xfrm>
                          <a:custGeom>
                            <a:avLst/>
                            <a:gdLst>
                              <a:gd name="T0" fmla="+- 0 3045 2897"/>
                              <a:gd name="T1" fmla="*/ T0 w 148"/>
                              <a:gd name="T2" fmla="+- 0 1097 1097"/>
                              <a:gd name="T3" fmla="*/ 1097 h 2322"/>
                              <a:gd name="T4" fmla="+- 0 3045 2897"/>
                              <a:gd name="T5" fmla="*/ T4 w 148"/>
                              <a:gd name="T6" fmla="+- 0 2258 1097"/>
                              <a:gd name="T7" fmla="*/ 2258 h 2322"/>
                              <a:gd name="T8" fmla="+- 0 2897 2897"/>
                              <a:gd name="T9" fmla="*/ T8 w 148"/>
                              <a:gd name="T10" fmla="+- 0 2258 1097"/>
                              <a:gd name="T11" fmla="*/ 2258 h 2322"/>
                              <a:gd name="T12" fmla="+- 0 3045 2897"/>
                              <a:gd name="T13" fmla="*/ T12 w 148"/>
                              <a:gd name="T14" fmla="+- 0 1097 1097"/>
                              <a:gd name="T15" fmla="*/ 1097 h 2322"/>
                              <a:gd name="T16" fmla="+- 0 3045 2897"/>
                              <a:gd name="T17" fmla="*/ T16 w 148"/>
                              <a:gd name="T18" fmla="+- 0 3168 1097"/>
                              <a:gd name="T19" fmla="*/ 3168 h 2322"/>
                              <a:gd name="T20" fmla="+- 0 3002 2897"/>
                              <a:gd name="T21" fmla="*/ T20 w 148"/>
                              <a:gd name="T22" fmla="+- 0 3168 1097"/>
                              <a:gd name="T23" fmla="*/ 3168 h 2322"/>
                              <a:gd name="T24" fmla="+- 0 3002 2897"/>
                              <a:gd name="T25" fmla="*/ T24 w 148"/>
                              <a:gd name="T26" fmla="+- 0 3419 1097"/>
                              <a:gd name="T27" fmla="*/ 3419 h 2322"/>
                            </a:gdLst>
                            <a:ahLst/>
                            <a:cxnLst>
                              <a:cxn ang="0">
                                <a:pos x="T1" y="T3"/>
                              </a:cxn>
                              <a:cxn ang="0">
                                <a:pos x="T5" y="T7"/>
                              </a:cxn>
                              <a:cxn ang="0">
                                <a:pos x="T9" y="T11"/>
                              </a:cxn>
                              <a:cxn ang="0">
                                <a:pos x="T13" y="T15"/>
                              </a:cxn>
                              <a:cxn ang="0">
                                <a:pos x="T17" y="T19"/>
                              </a:cxn>
                              <a:cxn ang="0">
                                <a:pos x="T21" y="T23"/>
                              </a:cxn>
                              <a:cxn ang="0">
                                <a:pos x="T25" y="T27"/>
                              </a:cxn>
                            </a:cxnLst>
                            <a:rect l="0" t="0" r="r" b="b"/>
                            <a:pathLst>
                              <a:path w="148" h="2322">
                                <a:moveTo>
                                  <a:pt x="148" y="0"/>
                                </a:moveTo>
                                <a:lnTo>
                                  <a:pt x="148" y="1161"/>
                                </a:lnTo>
                                <a:lnTo>
                                  <a:pt x="0" y="1161"/>
                                </a:lnTo>
                                <a:moveTo>
                                  <a:pt x="148" y="0"/>
                                </a:moveTo>
                                <a:lnTo>
                                  <a:pt x="148" y="2071"/>
                                </a:lnTo>
                                <a:lnTo>
                                  <a:pt x="105" y="2071"/>
                                </a:lnTo>
                                <a:lnTo>
                                  <a:pt x="105" y="2322"/>
                                </a:lnTo>
                              </a:path>
                            </a:pathLst>
                          </a:custGeom>
                          <a:noFill/>
                          <a:ln w="25400">
                            <a:solidFill>
                              <a:srgbClr val="0956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09"/>
                        <wps:cNvSpPr>
                          <a:spLocks/>
                        </wps:cNvSpPr>
                        <wps:spPr bwMode="auto">
                          <a:xfrm>
                            <a:off x="2004" y="20"/>
                            <a:ext cx="2081" cy="1078"/>
                          </a:xfrm>
                          <a:custGeom>
                            <a:avLst/>
                            <a:gdLst>
                              <a:gd name="T0" fmla="+- 0 4085 2005"/>
                              <a:gd name="T1" fmla="*/ T0 w 2081"/>
                              <a:gd name="T2" fmla="+- 0 20 20"/>
                              <a:gd name="T3" fmla="*/ 20 h 1078"/>
                              <a:gd name="T4" fmla="+- 0 2005 2005"/>
                              <a:gd name="T5" fmla="*/ T4 w 2081"/>
                              <a:gd name="T6" fmla="+- 0 20 20"/>
                              <a:gd name="T7" fmla="*/ 20 h 1078"/>
                              <a:gd name="T8" fmla="+- 0 2005 2005"/>
                              <a:gd name="T9" fmla="*/ T8 w 2081"/>
                              <a:gd name="T10" fmla="+- 0 858 20"/>
                              <a:gd name="T11" fmla="*/ 858 h 1078"/>
                              <a:gd name="T12" fmla="+- 0 2005 2005"/>
                              <a:gd name="T13" fmla="*/ T12 w 2081"/>
                              <a:gd name="T14" fmla="+- 0 1097 20"/>
                              <a:gd name="T15" fmla="*/ 1097 h 1078"/>
                              <a:gd name="T16" fmla="+- 0 4085 2005"/>
                              <a:gd name="T17" fmla="*/ T16 w 2081"/>
                              <a:gd name="T18" fmla="+- 0 1097 20"/>
                              <a:gd name="T19" fmla="*/ 1097 h 1078"/>
                              <a:gd name="T20" fmla="+- 0 4085 2005"/>
                              <a:gd name="T21" fmla="*/ T20 w 2081"/>
                              <a:gd name="T22" fmla="+- 0 858 20"/>
                              <a:gd name="T23" fmla="*/ 858 h 1078"/>
                              <a:gd name="T24" fmla="+- 0 4085 2005"/>
                              <a:gd name="T25" fmla="*/ T24 w 2081"/>
                              <a:gd name="T26" fmla="+- 0 20 20"/>
                              <a:gd name="T27" fmla="*/ 20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0" y="0"/>
                                </a:moveTo>
                                <a:lnTo>
                                  <a:pt x="0" y="0"/>
                                </a:lnTo>
                                <a:lnTo>
                                  <a:pt x="0" y="838"/>
                                </a:lnTo>
                                <a:lnTo>
                                  <a:pt x="0" y="1077"/>
                                </a:lnTo>
                                <a:lnTo>
                                  <a:pt x="2080" y="1077"/>
                                </a:lnTo>
                                <a:lnTo>
                                  <a:pt x="2080" y="838"/>
                                </a:lnTo>
                                <a:lnTo>
                                  <a:pt x="2080"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108"/>
                        <wps:cNvSpPr>
                          <a:spLocks noChangeArrowheads="1"/>
                        </wps:cNvSpPr>
                        <wps:spPr bwMode="auto">
                          <a:xfrm>
                            <a:off x="2004" y="20"/>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107"/>
                        <wps:cNvSpPr>
                          <a:spLocks noChangeArrowheads="1"/>
                        </wps:cNvSpPr>
                        <wps:spPr bwMode="auto">
                          <a:xfrm>
                            <a:off x="2420" y="857"/>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06"/>
                        <wps:cNvSpPr>
                          <a:spLocks noChangeArrowheads="1"/>
                        </wps:cNvSpPr>
                        <wps:spPr bwMode="auto">
                          <a:xfrm>
                            <a:off x="2420" y="857"/>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05"/>
                        <wps:cNvSpPr>
                          <a:spLocks/>
                        </wps:cNvSpPr>
                        <wps:spPr bwMode="auto">
                          <a:xfrm>
                            <a:off x="2689" y="4142"/>
                            <a:ext cx="742" cy="4405"/>
                          </a:xfrm>
                          <a:custGeom>
                            <a:avLst/>
                            <a:gdLst>
                              <a:gd name="T0" fmla="+- 0 3002 2689"/>
                              <a:gd name="T1" fmla="*/ T0 w 742"/>
                              <a:gd name="T2" fmla="+- 0 4143 4143"/>
                              <a:gd name="T3" fmla="*/ 4143 h 4405"/>
                              <a:gd name="T4" fmla="+- 0 3002 2689"/>
                              <a:gd name="T5" fmla="*/ T4 w 742"/>
                              <a:gd name="T6" fmla="+- 0 8547 4143"/>
                              <a:gd name="T7" fmla="*/ 8547 h 4405"/>
                              <a:gd name="T8" fmla="+- 0 3431 2689"/>
                              <a:gd name="T9" fmla="*/ T8 w 742"/>
                              <a:gd name="T10" fmla="+- 0 8547 4143"/>
                              <a:gd name="T11" fmla="*/ 8547 h 4405"/>
                              <a:gd name="T12" fmla="+- 0 3002 2689"/>
                              <a:gd name="T13" fmla="*/ T12 w 742"/>
                              <a:gd name="T14" fmla="+- 0 4143 4143"/>
                              <a:gd name="T15" fmla="*/ 4143 h 4405"/>
                              <a:gd name="T16" fmla="+- 0 3002 2689"/>
                              <a:gd name="T17" fmla="*/ T16 w 742"/>
                              <a:gd name="T18" fmla="+- 0 8547 4143"/>
                              <a:gd name="T19" fmla="*/ 8547 h 4405"/>
                              <a:gd name="T20" fmla="+- 0 2689 2689"/>
                              <a:gd name="T21" fmla="*/ T20 w 742"/>
                              <a:gd name="T22" fmla="+- 0 8547 4143"/>
                              <a:gd name="T23" fmla="*/ 8547 h 4405"/>
                              <a:gd name="T24" fmla="+- 0 3002 2689"/>
                              <a:gd name="T25" fmla="*/ T24 w 742"/>
                              <a:gd name="T26" fmla="+- 0 4143 4143"/>
                              <a:gd name="T27" fmla="*/ 4143 h 4405"/>
                              <a:gd name="T28" fmla="+- 0 3002 2689"/>
                              <a:gd name="T29" fmla="*/ T28 w 742"/>
                              <a:gd name="T30" fmla="+- 0 7051 4143"/>
                              <a:gd name="T31" fmla="*/ 7051 h 4405"/>
                              <a:gd name="T32" fmla="+- 0 3400 2689"/>
                              <a:gd name="T33" fmla="*/ T32 w 742"/>
                              <a:gd name="T34" fmla="+- 0 7051 4143"/>
                              <a:gd name="T35" fmla="*/ 7051 h 4405"/>
                              <a:gd name="T36" fmla="+- 0 3002 2689"/>
                              <a:gd name="T37" fmla="*/ T36 w 742"/>
                              <a:gd name="T38" fmla="+- 0 4143 4143"/>
                              <a:gd name="T39" fmla="*/ 4143 h 4405"/>
                              <a:gd name="T40" fmla="+- 0 3002 2689"/>
                              <a:gd name="T41" fmla="*/ T40 w 742"/>
                              <a:gd name="T42" fmla="+- 0 7051 4143"/>
                              <a:gd name="T43" fmla="*/ 7051 h 4405"/>
                              <a:gd name="T44" fmla="+- 0 2689 2689"/>
                              <a:gd name="T45" fmla="*/ T44 w 742"/>
                              <a:gd name="T46" fmla="+- 0 7051 4143"/>
                              <a:gd name="T47" fmla="*/ 7051 h 4405"/>
                              <a:gd name="T48" fmla="+- 0 3002 2689"/>
                              <a:gd name="T49" fmla="*/ T48 w 742"/>
                              <a:gd name="T50" fmla="+- 0 4143 4143"/>
                              <a:gd name="T51" fmla="*/ 4143 h 4405"/>
                              <a:gd name="T52" fmla="+- 0 3002 2689"/>
                              <a:gd name="T53" fmla="*/ T52 w 742"/>
                              <a:gd name="T54" fmla="+- 0 5351 4143"/>
                              <a:gd name="T55" fmla="*/ 5351 h 4405"/>
                              <a:gd name="T56" fmla="+- 0 3400 2689"/>
                              <a:gd name="T57" fmla="*/ T56 w 742"/>
                              <a:gd name="T58" fmla="+- 0 5351 4143"/>
                              <a:gd name="T59" fmla="*/ 5351 h 4405"/>
                              <a:gd name="T60" fmla="+- 0 3002 2689"/>
                              <a:gd name="T61" fmla="*/ T60 w 742"/>
                              <a:gd name="T62" fmla="+- 0 4143 4143"/>
                              <a:gd name="T63" fmla="*/ 4143 h 4405"/>
                              <a:gd name="T64" fmla="+- 0 3002 2689"/>
                              <a:gd name="T65" fmla="*/ T64 w 742"/>
                              <a:gd name="T66" fmla="+- 0 5351 4143"/>
                              <a:gd name="T67" fmla="*/ 5351 h 4405"/>
                              <a:gd name="T68" fmla="+- 0 2689 2689"/>
                              <a:gd name="T69" fmla="*/ T68 w 742"/>
                              <a:gd name="T70" fmla="+- 0 5351 4143"/>
                              <a:gd name="T71" fmla="*/ 5351 h 4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2" h="4405">
                                <a:moveTo>
                                  <a:pt x="313" y="0"/>
                                </a:moveTo>
                                <a:lnTo>
                                  <a:pt x="313" y="4404"/>
                                </a:lnTo>
                                <a:lnTo>
                                  <a:pt x="742" y="4404"/>
                                </a:lnTo>
                                <a:moveTo>
                                  <a:pt x="313" y="0"/>
                                </a:moveTo>
                                <a:lnTo>
                                  <a:pt x="313" y="4404"/>
                                </a:lnTo>
                                <a:lnTo>
                                  <a:pt x="0" y="4404"/>
                                </a:lnTo>
                                <a:moveTo>
                                  <a:pt x="313" y="0"/>
                                </a:moveTo>
                                <a:lnTo>
                                  <a:pt x="313" y="2908"/>
                                </a:lnTo>
                                <a:lnTo>
                                  <a:pt x="711" y="2908"/>
                                </a:lnTo>
                                <a:moveTo>
                                  <a:pt x="313" y="0"/>
                                </a:moveTo>
                                <a:lnTo>
                                  <a:pt x="313" y="2908"/>
                                </a:lnTo>
                                <a:lnTo>
                                  <a:pt x="0" y="2908"/>
                                </a:lnTo>
                                <a:moveTo>
                                  <a:pt x="313" y="0"/>
                                </a:moveTo>
                                <a:lnTo>
                                  <a:pt x="313" y="1208"/>
                                </a:lnTo>
                                <a:lnTo>
                                  <a:pt x="711" y="1208"/>
                                </a:lnTo>
                                <a:moveTo>
                                  <a:pt x="313" y="0"/>
                                </a:moveTo>
                                <a:lnTo>
                                  <a:pt x="313" y="1208"/>
                                </a:lnTo>
                                <a:lnTo>
                                  <a:pt x="0" y="1208"/>
                                </a:lnTo>
                              </a:path>
                            </a:pathLst>
                          </a:custGeom>
                          <a:noFill/>
                          <a:ln w="25400">
                            <a:solidFill>
                              <a:srgbClr val="0C6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04"/>
                        <wps:cNvSpPr>
                          <a:spLocks noChangeArrowheads="1"/>
                        </wps:cNvSpPr>
                        <wps:spPr bwMode="auto">
                          <a:xfrm>
                            <a:off x="1961" y="3418"/>
                            <a:ext cx="2081" cy="724"/>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3"/>
                        <wps:cNvSpPr>
                          <a:spLocks noChangeArrowheads="1"/>
                        </wps:cNvSpPr>
                        <wps:spPr bwMode="auto">
                          <a:xfrm>
                            <a:off x="1961" y="3418"/>
                            <a:ext cx="2081" cy="724"/>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02"/>
                        <wps:cNvSpPr>
                          <a:spLocks noChangeArrowheads="1"/>
                        </wps:cNvSpPr>
                        <wps:spPr bwMode="auto">
                          <a:xfrm>
                            <a:off x="2088" y="4271"/>
                            <a:ext cx="2045" cy="102"/>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1"/>
                        <wps:cNvSpPr>
                          <a:spLocks noChangeArrowheads="1"/>
                        </wps:cNvSpPr>
                        <wps:spPr bwMode="auto">
                          <a:xfrm>
                            <a:off x="2088" y="4271"/>
                            <a:ext cx="2045" cy="102"/>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00"/>
                        <wps:cNvSpPr>
                          <a:spLocks/>
                        </wps:cNvSpPr>
                        <wps:spPr bwMode="auto">
                          <a:xfrm>
                            <a:off x="609" y="4812"/>
                            <a:ext cx="2081" cy="1078"/>
                          </a:xfrm>
                          <a:custGeom>
                            <a:avLst/>
                            <a:gdLst>
                              <a:gd name="T0" fmla="+- 0 2689 609"/>
                              <a:gd name="T1" fmla="*/ T0 w 2081"/>
                              <a:gd name="T2" fmla="+- 0 4813 4813"/>
                              <a:gd name="T3" fmla="*/ 4813 h 1078"/>
                              <a:gd name="T4" fmla="+- 0 609 609"/>
                              <a:gd name="T5" fmla="*/ T4 w 2081"/>
                              <a:gd name="T6" fmla="+- 0 4813 4813"/>
                              <a:gd name="T7" fmla="*/ 4813 h 1078"/>
                              <a:gd name="T8" fmla="+- 0 609 609"/>
                              <a:gd name="T9" fmla="*/ T8 w 2081"/>
                              <a:gd name="T10" fmla="+- 0 5650 4813"/>
                              <a:gd name="T11" fmla="*/ 5650 h 1078"/>
                              <a:gd name="T12" fmla="+- 0 609 609"/>
                              <a:gd name="T13" fmla="*/ T12 w 2081"/>
                              <a:gd name="T14" fmla="+- 0 5890 4813"/>
                              <a:gd name="T15" fmla="*/ 5890 h 1078"/>
                              <a:gd name="T16" fmla="+- 0 2689 609"/>
                              <a:gd name="T17" fmla="*/ T16 w 2081"/>
                              <a:gd name="T18" fmla="+- 0 5890 4813"/>
                              <a:gd name="T19" fmla="*/ 5890 h 1078"/>
                              <a:gd name="T20" fmla="+- 0 2689 609"/>
                              <a:gd name="T21" fmla="*/ T20 w 2081"/>
                              <a:gd name="T22" fmla="+- 0 5650 4813"/>
                              <a:gd name="T23" fmla="*/ 5650 h 1078"/>
                              <a:gd name="T24" fmla="+- 0 2689 609"/>
                              <a:gd name="T25" fmla="*/ T24 w 2081"/>
                              <a:gd name="T26" fmla="+- 0 4813 4813"/>
                              <a:gd name="T27" fmla="*/ 4813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0" y="0"/>
                                </a:moveTo>
                                <a:lnTo>
                                  <a:pt x="0" y="0"/>
                                </a:lnTo>
                                <a:lnTo>
                                  <a:pt x="0" y="837"/>
                                </a:lnTo>
                                <a:lnTo>
                                  <a:pt x="0" y="1077"/>
                                </a:lnTo>
                                <a:lnTo>
                                  <a:pt x="2080" y="1077"/>
                                </a:lnTo>
                                <a:lnTo>
                                  <a:pt x="2080" y="837"/>
                                </a:lnTo>
                                <a:lnTo>
                                  <a:pt x="2080"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99"/>
                        <wps:cNvSpPr>
                          <a:spLocks noChangeArrowheads="1"/>
                        </wps:cNvSpPr>
                        <wps:spPr bwMode="auto">
                          <a:xfrm>
                            <a:off x="609" y="4812"/>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98"/>
                        <wps:cNvSpPr>
                          <a:spLocks noChangeArrowheads="1"/>
                        </wps:cNvSpPr>
                        <wps:spPr bwMode="auto">
                          <a:xfrm>
                            <a:off x="1025" y="5650"/>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97"/>
                        <wps:cNvSpPr>
                          <a:spLocks/>
                        </wps:cNvSpPr>
                        <wps:spPr bwMode="auto">
                          <a:xfrm>
                            <a:off x="3400" y="4812"/>
                            <a:ext cx="2081" cy="1078"/>
                          </a:xfrm>
                          <a:custGeom>
                            <a:avLst/>
                            <a:gdLst>
                              <a:gd name="T0" fmla="+- 0 5481 3400"/>
                              <a:gd name="T1" fmla="*/ T0 w 2081"/>
                              <a:gd name="T2" fmla="+- 0 4813 4813"/>
                              <a:gd name="T3" fmla="*/ 4813 h 1078"/>
                              <a:gd name="T4" fmla="+- 0 3400 3400"/>
                              <a:gd name="T5" fmla="*/ T4 w 2081"/>
                              <a:gd name="T6" fmla="+- 0 4813 4813"/>
                              <a:gd name="T7" fmla="*/ 4813 h 1078"/>
                              <a:gd name="T8" fmla="+- 0 3400 3400"/>
                              <a:gd name="T9" fmla="*/ T8 w 2081"/>
                              <a:gd name="T10" fmla="+- 0 5650 4813"/>
                              <a:gd name="T11" fmla="*/ 5650 h 1078"/>
                              <a:gd name="T12" fmla="+- 0 3400 3400"/>
                              <a:gd name="T13" fmla="*/ T12 w 2081"/>
                              <a:gd name="T14" fmla="+- 0 5890 4813"/>
                              <a:gd name="T15" fmla="*/ 5890 h 1078"/>
                              <a:gd name="T16" fmla="+- 0 5481 3400"/>
                              <a:gd name="T17" fmla="*/ T16 w 2081"/>
                              <a:gd name="T18" fmla="+- 0 5890 4813"/>
                              <a:gd name="T19" fmla="*/ 5890 h 1078"/>
                              <a:gd name="T20" fmla="+- 0 5481 3400"/>
                              <a:gd name="T21" fmla="*/ T20 w 2081"/>
                              <a:gd name="T22" fmla="+- 0 5650 4813"/>
                              <a:gd name="T23" fmla="*/ 5650 h 1078"/>
                              <a:gd name="T24" fmla="+- 0 5481 3400"/>
                              <a:gd name="T25" fmla="*/ T24 w 2081"/>
                              <a:gd name="T26" fmla="+- 0 4813 4813"/>
                              <a:gd name="T27" fmla="*/ 4813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1" y="0"/>
                                </a:moveTo>
                                <a:lnTo>
                                  <a:pt x="0" y="0"/>
                                </a:lnTo>
                                <a:lnTo>
                                  <a:pt x="0" y="837"/>
                                </a:lnTo>
                                <a:lnTo>
                                  <a:pt x="0" y="1077"/>
                                </a:lnTo>
                                <a:lnTo>
                                  <a:pt x="2081" y="1077"/>
                                </a:lnTo>
                                <a:lnTo>
                                  <a:pt x="2081" y="837"/>
                                </a:lnTo>
                                <a:lnTo>
                                  <a:pt x="2081"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96"/>
                        <wps:cNvSpPr>
                          <a:spLocks noChangeArrowheads="1"/>
                        </wps:cNvSpPr>
                        <wps:spPr bwMode="auto">
                          <a:xfrm>
                            <a:off x="3400" y="4812"/>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95"/>
                        <wps:cNvSpPr>
                          <a:spLocks noChangeArrowheads="1"/>
                        </wps:cNvSpPr>
                        <wps:spPr bwMode="auto">
                          <a:xfrm>
                            <a:off x="3816" y="5650"/>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94"/>
                        <wps:cNvSpPr>
                          <a:spLocks/>
                        </wps:cNvSpPr>
                        <wps:spPr bwMode="auto">
                          <a:xfrm>
                            <a:off x="609" y="6512"/>
                            <a:ext cx="2081" cy="1078"/>
                          </a:xfrm>
                          <a:custGeom>
                            <a:avLst/>
                            <a:gdLst>
                              <a:gd name="T0" fmla="+- 0 2689 609"/>
                              <a:gd name="T1" fmla="*/ T0 w 2081"/>
                              <a:gd name="T2" fmla="+- 0 6512 6512"/>
                              <a:gd name="T3" fmla="*/ 6512 h 1078"/>
                              <a:gd name="T4" fmla="+- 0 609 609"/>
                              <a:gd name="T5" fmla="*/ T4 w 2081"/>
                              <a:gd name="T6" fmla="+- 0 6512 6512"/>
                              <a:gd name="T7" fmla="*/ 6512 h 1078"/>
                              <a:gd name="T8" fmla="+- 0 609 609"/>
                              <a:gd name="T9" fmla="*/ T8 w 2081"/>
                              <a:gd name="T10" fmla="+- 0 7350 6512"/>
                              <a:gd name="T11" fmla="*/ 7350 h 1078"/>
                              <a:gd name="T12" fmla="+- 0 609 609"/>
                              <a:gd name="T13" fmla="*/ T12 w 2081"/>
                              <a:gd name="T14" fmla="+- 0 7589 6512"/>
                              <a:gd name="T15" fmla="*/ 7589 h 1078"/>
                              <a:gd name="T16" fmla="+- 0 2689 609"/>
                              <a:gd name="T17" fmla="*/ T16 w 2081"/>
                              <a:gd name="T18" fmla="+- 0 7589 6512"/>
                              <a:gd name="T19" fmla="*/ 7589 h 1078"/>
                              <a:gd name="T20" fmla="+- 0 2689 609"/>
                              <a:gd name="T21" fmla="*/ T20 w 2081"/>
                              <a:gd name="T22" fmla="+- 0 7350 6512"/>
                              <a:gd name="T23" fmla="*/ 7350 h 1078"/>
                              <a:gd name="T24" fmla="+- 0 2689 609"/>
                              <a:gd name="T25" fmla="*/ T24 w 2081"/>
                              <a:gd name="T26" fmla="+- 0 6512 6512"/>
                              <a:gd name="T27" fmla="*/ 6512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0" y="0"/>
                                </a:moveTo>
                                <a:lnTo>
                                  <a:pt x="0" y="0"/>
                                </a:lnTo>
                                <a:lnTo>
                                  <a:pt x="0" y="838"/>
                                </a:lnTo>
                                <a:lnTo>
                                  <a:pt x="0" y="1077"/>
                                </a:lnTo>
                                <a:lnTo>
                                  <a:pt x="2080" y="1077"/>
                                </a:lnTo>
                                <a:lnTo>
                                  <a:pt x="2080" y="838"/>
                                </a:lnTo>
                                <a:lnTo>
                                  <a:pt x="2080"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93"/>
                        <wps:cNvSpPr>
                          <a:spLocks noChangeArrowheads="1"/>
                        </wps:cNvSpPr>
                        <wps:spPr bwMode="auto">
                          <a:xfrm>
                            <a:off x="609" y="6512"/>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92"/>
                        <wps:cNvSpPr>
                          <a:spLocks noChangeArrowheads="1"/>
                        </wps:cNvSpPr>
                        <wps:spPr bwMode="auto">
                          <a:xfrm>
                            <a:off x="1025" y="7349"/>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91"/>
                        <wps:cNvSpPr>
                          <a:spLocks/>
                        </wps:cNvSpPr>
                        <wps:spPr bwMode="auto">
                          <a:xfrm>
                            <a:off x="3400" y="6512"/>
                            <a:ext cx="2081" cy="1078"/>
                          </a:xfrm>
                          <a:custGeom>
                            <a:avLst/>
                            <a:gdLst>
                              <a:gd name="T0" fmla="+- 0 5481 3400"/>
                              <a:gd name="T1" fmla="*/ T0 w 2081"/>
                              <a:gd name="T2" fmla="+- 0 6512 6512"/>
                              <a:gd name="T3" fmla="*/ 6512 h 1078"/>
                              <a:gd name="T4" fmla="+- 0 3400 3400"/>
                              <a:gd name="T5" fmla="*/ T4 w 2081"/>
                              <a:gd name="T6" fmla="+- 0 6512 6512"/>
                              <a:gd name="T7" fmla="*/ 6512 h 1078"/>
                              <a:gd name="T8" fmla="+- 0 3400 3400"/>
                              <a:gd name="T9" fmla="*/ T8 w 2081"/>
                              <a:gd name="T10" fmla="+- 0 7350 6512"/>
                              <a:gd name="T11" fmla="*/ 7350 h 1078"/>
                              <a:gd name="T12" fmla="+- 0 3400 3400"/>
                              <a:gd name="T13" fmla="*/ T12 w 2081"/>
                              <a:gd name="T14" fmla="+- 0 7589 6512"/>
                              <a:gd name="T15" fmla="*/ 7589 h 1078"/>
                              <a:gd name="T16" fmla="+- 0 5481 3400"/>
                              <a:gd name="T17" fmla="*/ T16 w 2081"/>
                              <a:gd name="T18" fmla="+- 0 7589 6512"/>
                              <a:gd name="T19" fmla="*/ 7589 h 1078"/>
                              <a:gd name="T20" fmla="+- 0 5481 3400"/>
                              <a:gd name="T21" fmla="*/ T20 w 2081"/>
                              <a:gd name="T22" fmla="+- 0 7350 6512"/>
                              <a:gd name="T23" fmla="*/ 7350 h 1078"/>
                              <a:gd name="T24" fmla="+- 0 5481 3400"/>
                              <a:gd name="T25" fmla="*/ T24 w 2081"/>
                              <a:gd name="T26" fmla="+- 0 6512 6512"/>
                              <a:gd name="T27" fmla="*/ 6512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1" y="0"/>
                                </a:moveTo>
                                <a:lnTo>
                                  <a:pt x="0" y="0"/>
                                </a:lnTo>
                                <a:lnTo>
                                  <a:pt x="0" y="838"/>
                                </a:lnTo>
                                <a:lnTo>
                                  <a:pt x="0" y="1077"/>
                                </a:lnTo>
                                <a:lnTo>
                                  <a:pt x="2081" y="1077"/>
                                </a:lnTo>
                                <a:lnTo>
                                  <a:pt x="2081" y="838"/>
                                </a:lnTo>
                                <a:lnTo>
                                  <a:pt x="2081"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90"/>
                        <wps:cNvSpPr>
                          <a:spLocks noChangeArrowheads="1"/>
                        </wps:cNvSpPr>
                        <wps:spPr bwMode="auto">
                          <a:xfrm>
                            <a:off x="3400" y="6512"/>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9"/>
                        <wps:cNvSpPr>
                          <a:spLocks noChangeArrowheads="1"/>
                        </wps:cNvSpPr>
                        <wps:spPr bwMode="auto">
                          <a:xfrm>
                            <a:off x="3816" y="7349"/>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8"/>
                        <wps:cNvSpPr>
                          <a:spLocks noChangeArrowheads="1"/>
                        </wps:cNvSpPr>
                        <wps:spPr bwMode="auto">
                          <a:xfrm>
                            <a:off x="609" y="9049"/>
                            <a:ext cx="2081" cy="37"/>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7"/>
                        <wps:cNvSpPr>
                          <a:spLocks noChangeArrowheads="1"/>
                        </wps:cNvSpPr>
                        <wps:spPr bwMode="auto">
                          <a:xfrm>
                            <a:off x="609" y="8008"/>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6"/>
                        <wps:cNvSpPr>
                          <a:spLocks noChangeArrowheads="1"/>
                        </wps:cNvSpPr>
                        <wps:spPr bwMode="auto">
                          <a:xfrm>
                            <a:off x="1025" y="9049"/>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5"/>
                        <wps:cNvSpPr>
                          <a:spLocks noChangeArrowheads="1"/>
                        </wps:cNvSpPr>
                        <wps:spPr bwMode="auto">
                          <a:xfrm>
                            <a:off x="1025" y="9049"/>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4"/>
                        <wps:cNvSpPr>
                          <a:spLocks/>
                        </wps:cNvSpPr>
                        <wps:spPr bwMode="auto">
                          <a:xfrm>
                            <a:off x="3431" y="8008"/>
                            <a:ext cx="2081" cy="1078"/>
                          </a:xfrm>
                          <a:custGeom>
                            <a:avLst/>
                            <a:gdLst>
                              <a:gd name="T0" fmla="+- 0 5512 3431"/>
                              <a:gd name="T1" fmla="*/ T0 w 2081"/>
                              <a:gd name="T2" fmla="+- 0 8008 8008"/>
                              <a:gd name="T3" fmla="*/ 8008 h 1078"/>
                              <a:gd name="T4" fmla="+- 0 3431 3431"/>
                              <a:gd name="T5" fmla="*/ T4 w 2081"/>
                              <a:gd name="T6" fmla="+- 0 8008 8008"/>
                              <a:gd name="T7" fmla="*/ 8008 h 1078"/>
                              <a:gd name="T8" fmla="+- 0 3431 3431"/>
                              <a:gd name="T9" fmla="*/ T8 w 2081"/>
                              <a:gd name="T10" fmla="+- 0 9049 8008"/>
                              <a:gd name="T11" fmla="*/ 9049 h 1078"/>
                              <a:gd name="T12" fmla="+- 0 3431 3431"/>
                              <a:gd name="T13" fmla="*/ T12 w 2081"/>
                              <a:gd name="T14" fmla="+- 0 9086 8008"/>
                              <a:gd name="T15" fmla="*/ 9086 h 1078"/>
                              <a:gd name="T16" fmla="+- 0 5512 3431"/>
                              <a:gd name="T17" fmla="*/ T16 w 2081"/>
                              <a:gd name="T18" fmla="+- 0 9086 8008"/>
                              <a:gd name="T19" fmla="*/ 9086 h 1078"/>
                              <a:gd name="T20" fmla="+- 0 5512 3431"/>
                              <a:gd name="T21" fmla="*/ T20 w 2081"/>
                              <a:gd name="T22" fmla="+- 0 9049 8008"/>
                              <a:gd name="T23" fmla="*/ 9049 h 1078"/>
                              <a:gd name="T24" fmla="+- 0 5512 3431"/>
                              <a:gd name="T25" fmla="*/ T24 w 2081"/>
                              <a:gd name="T26" fmla="+- 0 8008 8008"/>
                              <a:gd name="T27" fmla="*/ 8008 h 1078"/>
                            </a:gdLst>
                            <a:ahLst/>
                            <a:cxnLst>
                              <a:cxn ang="0">
                                <a:pos x="T1" y="T3"/>
                              </a:cxn>
                              <a:cxn ang="0">
                                <a:pos x="T5" y="T7"/>
                              </a:cxn>
                              <a:cxn ang="0">
                                <a:pos x="T9" y="T11"/>
                              </a:cxn>
                              <a:cxn ang="0">
                                <a:pos x="T13" y="T15"/>
                              </a:cxn>
                              <a:cxn ang="0">
                                <a:pos x="T17" y="T19"/>
                              </a:cxn>
                              <a:cxn ang="0">
                                <a:pos x="T21" y="T23"/>
                              </a:cxn>
                              <a:cxn ang="0">
                                <a:pos x="T25" y="T27"/>
                              </a:cxn>
                            </a:cxnLst>
                            <a:rect l="0" t="0" r="r" b="b"/>
                            <a:pathLst>
                              <a:path w="2081" h="1078">
                                <a:moveTo>
                                  <a:pt x="2081" y="0"/>
                                </a:moveTo>
                                <a:lnTo>
                                  <a:pt x="0" y="0"/>
                                </a:lnTo>
                                <a:lnTo>
                                  <a:pt x="0" y="1041"/>
                                </a:lnTo>
                                <a:lnTo>
                                  <a:pt x="0" y="1078"/>
                                </a:lnTo>
                                <a:lnTo>
                                  <a:pt x="2081" y="1078"/>
                                </a:lnTo>
                                <a:lnTo>
                                  <a:pt x="2081" y="1041"/>
                                </a:lnTo>
                                <a:lnTo>
                                  <a:pt x="2081"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83"/>
                        <wps:cNvSpPr>
                          <a:spLocks noChangeArrowheads="1"/>
                        </wps:cNvSpPr>
                        <wps:spPr bwMode="auto">
                          <a:xfrm>
                            <a:off x="3431" y="8008"/>
                            <a:ext cx="2081" cy="107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2"/>
                        <wps:cNvSpPr>
                          <a:spLocks noChangeArrowheads="1"/>
                        </wps:cNvSpPr>
                        <wps:spPr bwMode="auto">
                          <a:xfrm>
                            <a:off x="3816" y="9049"/>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1"/>
                        <wps:cNvSpPr>
                          <a:spLocks noChangeArrowheads="1"/>
                        </wps:cNvSpPr>
                        <wps:spPr bwMode="auto">
                          <a:xfrm>
                            <a:off x="3816" y="9049"/>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0"/>
                        <wps:cNvSpPr>
                          <a:spLocks/>
                        </wps:cNvSpPr>
                        <wps:spPr bwMode="auto">
                          <a:xfrm>
                            <a:off x="20" y="1911"/>
                            <a:ext cx="2878" cy="694"/>
                          </a:xfrm>
                          <a:custGeom>
                            <a:avLst/>
                            <a:gdLst>
                              <a:gd name="T0" fmla="+- 0 2897 20"/>
                              <a:gd name="T1" fmla="*/ T0 w 2878"/>
                              <a:gd name="T2" fmla="+- 0 1911 1911"/>
                              <a:gd name="T3" fmla="*/ 1911 h 694"/>
                              <a:gd name="T4" fmla="+- 0 20 20"/>
                              <a:gd name="T5" fmla="*/ T4 w 2878"/>
                              <a:gd name="T6" fmla="+- 0 1911 1911"/>
                              <a:gd name="T7" fmla="*/ 1911 h 694"/>
                              <a:gd name="T8" fmla="+- 0 20 20"/>
                              <a:gd name="T9" fmla="*/ T8 w 2878"/>
                              <a:gd name="T10" fmla="+- 0 2557 1911"/>
                              <a:gd name="T11" fmla="*/ 2557 h 694"/>
                              <a:gd name="T12" fmla="+- 0 20 20"/>
                              <a:gd name="T13" fmla="*/ T12 w 2878"/>
                              <a:gd name="T14" fmla="+- 0 2605 1911"/>
                              <a:gd name="T15" fmla="*/ 2605 h 694"/>
                              <a:gd name="T16" fmla="+- 0 2897 20"/>
                              <a:gd name="T17" fmla="*/ T16 w 2878"/>
                              <a:gd name="T18" fmla="+- 0 2605 1911"/>
                              <a:gd name="T19" fmla="*/ 2605 h 694"/>
                              <a:gd name="T20" fmla="+- 0 2897 20"/>
                              <a:gd name="T21" fmla="*/ T20 w 2878"/>
                              <a:gd name="T22" fmla="+- 0 2557 1911"/>
                              <a:gd name="T23" fmla="*/ 2557 h 694"/>
                              <a:gd name="T24" fmla="+- 0 2897 20"/>
                              <a:gd name="T25" fmla="*/ T24 w 2878"/>
                              <a:gd name="T26" fmla="+- 0 1911 1911"/>
                              <a:gd name="T27" fmla="*/ 1911 h 694"/>
                            </a:gdLst>
                            <a:ahLst/>
                            <a:cxnLst>
                              <a:cxn ang="0">
                                <a:pos x="T1" y="T3"/>
                              </a:cxn>
                              <a:cxn ang="0">
                                <a:pos x="T5" y="T7"/>
                              </a:cxn>
                              <a:cxn ang="0">
                                <a:pos x="T9" y="T11"/>
                              </a:cxn>
                              <a:cxn ang="0">
                                <a:pos x="T13" y="T15"/>
                              </a:cxn>
                              <a:cxn ang="0">
                                <a:pos x="T17" y="T19"/>
                              </a:cxn>
                              <a:cxn ang="0">
                                <a:pos x="T21" y="T23"/>
                              </a:cxn>
                              <a:cxn ang="0">
                                <a:pos x="T25" y="T27"/>
                              </a:cxn>
                            </a:cxnLst>
                            <a:rect l="0" t="0" r="r" b="b"/>
                            <a:pathLst>
                              <a:path w="2878" h="694">
                                <a:moveTo>
                                  <a:pt x="2877" y="0"/>
                                </a:moveTo>
                                <a:lnTo>
                                  <a:pt x="0" y="0"/>
                                </a:lnTo>
                                <a:lnTo>
                                  <a:pt x="0" y="646"/>
                                </a:lnTo>
                                <a:lnTo>
                                  <a:pt x="0" y="694"/>
                                </a:lnTo>
                                <a:lnTo>
                                  <a:pt x="2877" y="694"/>
                                </a:lnTo>
                                <a:lnTo>
                                  <a:pt x="2877" y="646"/>
                                </a:lnTo>
                                <a:lnTo>
                                  <a:pt x="2877" y="0"/>
                                </a:lnTo>
                                <a:close/>
                              </a:path>
                            </a:pathLst>
                          </a:custGeom>
                          <a:solidFill>
                            <a:srgbClr val="0E6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79"/>
                        <wps:cNvSpPr>
                          <a:spLocks noChangeArrowheads="1"/>
                        </wps:cNvSpPr>
                        <wps:spPr bwMode="auto">
                          <a:xfrm>
                            <a:off x="20" y="1911"/>
                            <a:ext cx="2878" cy="694"/>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78"/>
                        <wps:cNvSpPr>
                          <a:spLocks noChangeArrowheads="1"/>
                        </wps:cNvSpPr>
                        <wps:spPr bwMode="auto">
                          <a:xfrm>
                            <a:off x="834" y="2557"/>
                            <a:ext cx="1873" cy="36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7"/>
                        <wps:cNvSpPr>
                          <a:spLocks noChangeArrowheads="1"/>
                        </wps:cNvSpPr>
                        <wps:spPr bwMode="auto">
                          <a:xfrm>
                            <a:off x="834" y="2557"/>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76"/>
                        <wps:cNvSpPr txBox="1">
                          <a:spLocks noChangeArrowheads="1"/>
                        </wps:cNvSpPr>
                        <wps:spPr bwMode="auto">
                          <a:xfrm>
                            <a:off x="2662" y="368"/>
                            <a:ext cx="78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52" w:lineRule="exact"/>
                                <w:rPr>
                                  <w:rFonts w:ascii="Georgia" w:hAnsi="Georgia"/>
                                  <w:sz w:val="26"/>
                                </w:rPr>
                              </w:pPr>
                              <w:r>
                                <w:rPr>
                                  <w:rFonts w:ascii="Georgia" w:hAnsi="Georgia"/>
                                  <w:color w:val="FFFFFF"/>
                                  <w:w w:val="95"/>
                                  <w:sz w:val="26"/>
                                </w:rPr>
                                <w:t>Müdür</w:t>
                              </w:r>
                            </w:p>
                          </w:txbxContent>
                        </wps:txbx>
                        <wps:bodyPr rot="0" vert="horz" wrap="square" lIns="0" tIns="0" rIns="0" bIns="0" anchor="t" anchorCtr="0" upright="1">
                          <a:noAutofit/>
                        </wps:bodyPr>
                      </wps:wsp>
                      <wps:wsp>
                        <wps:cNvPr id="101" name="Text Box 75"/>
                        <wps:cNvSpPr txBox="1">
                          <a:spLocks noChangeArrowheads="1"/>
                        </wps:cNvSpPr>
                        <wps:spPr bwMode="auto">
                          <a:xfrm>
                            <a:off x="458" y="2068"/>
                            <a:ext cx="220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52" w:lineRule="exact"/>
                                <w:rPr>
                                  <w:rFonts w:ascii="Georgia" w:hAnsi="Georgia"/>
                                  <w:sz w:val="26"/>
                                </w:rPr>
                              </w:pPr>
                              <w:r>
                                <w:rPr>
                                  <w:rFonts w:ascii="Georgia" w:hAnsi="Georgia"/>
                                  <w:color w:val="FFFFFF"/>
                                  <w:sz w:val="26"/>
                                </w:rPr>
                                <w:t>Müdür Yardımcısı</w:t>
                              </w:r>
                            </w:p>
                            <w:p w:rsidR="00094641" w:rsidRDefault="00094641">
                              <w:pPr>
                                <w:spacing w:before="8"/>
                                <w:rPr>
                                  <w:rFonts w:ascii="Georgia"/>
                                  <w:sz w:val="27"/>
                                </w:rPr>
                              </w:pPr>
                            </w:p>
                          </w:txbxContent>
                        </wps:txbx>
                        <wps:bodyPr rot="0" vert="horz" wrap="square" lIns="0" tIns="0" rIns="0" bIns="0" anchor="t" anchorCtr="0" upright="1">
                          <a:noAutofit/>
                        </wps:bodyPr>
                      </wps:wsp>
                      <wps:wsp>
                        <wps:cNvPr id="102" name="Text Box 74"/>
                        <wps:cNvSpPr txBox="1">
                          <a:spLocks noChangeArrowheads="1"/>
                        </wps:cNvSpPr>
                        <wps:spPr bwMode="auto">
                          <a:xfrm>
                            <a:off x="1040" y="5161"/>
                            <a:ext cx="123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52" w:lineRule="exact"/>
                                <w:rPr>
                                  <w:rFonts w:ascii="Georgia" w:hAnsi="Georgia"/>
                                  <w:sz w:val="26"/>
                                </w:rPr>
                              </w:pPr>
                              <w:r>
                                <w:rPr>
                                  <w:rFonts w:ascii="Georgia" w:hAnsi="Georgia"/>
                                  <w:color w:val="FFFFFF"/>
                                  <w:sz w:val="26"/>
                                </w:rPr>
                                <w:t>Dış</w:t>
                              </w:r>
                              <w:r>
                                <w:rPr>
                                  <w:rFonts w:ascii="Georgia" w:hAnsi="Georgia"/>
                                  <w:color w:val="FFFFFF"/>
                                  <w:spacing w:val="-32"/>
                                  <w:sz w:val="26"/>
                                </w:rPr>
                                <w:t xml:space="preserve"> </w:t>
                              </w:r>
                              <w:r>
                                <w:rPr>
                                  <w:rFonts w:ascii="Georgia" w:hAnsi="Georgia"/>
                                  <w:color w:val="FFFFFF"/>
                                  <w:sz w:val="26"/>
                                </w:rPr>
                                <w:t>Ticaret</w:t>
                              </w:r>
                            </w:p>
                          </w:txbxContent>
                        </wps:txbx>
                        <wps:bodyPr rot="0" vert="horz" wrap="square" lIns="0" tIns="0" rIns="0" bIns="0" anchor="t" anchorCtr="0" upright="1">
                          <a:noAutofit/>
                        </wps:bodyPr>
                      </wps:wsp>
                      <wps:wsp>
                        <wps:cNvPr id="103" name="Text Box 73"/>
                        <wps:cNvSpPr txBox="1">
                          <a:spLocks noChangeArrowheads="1"/>
                        </wps:cNvSpPr>
                        <wps:spPr bwMode="auto">
                          <a:xfrm>
                            <a:off x="3687" y="4876"/>
                            <a:ext cx="152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47" w:lineRule="exact"/>
                                <w:ind w:left="14"/>
                                <w:rPr>
                                  <w:rFonts w:ascii="Georgia"/>
                                  <w:sz w:val="26"/>
                                </w:rPr>
                              </w:pPr>
                              <w:r>
                                <w:rPr>
                                  <w:rFonts w:ascii="Georgia"/>
                                  <w:color w:val="FFFFFF"/>
                                  <w:sz w:val="26"/>
                                </w:rPr>
                                <w:t>Muhasebe</w:t>
                              </w:r>
                              <w:r>
                                <w:rPr>
                                  <w:rFonts w:ascii="Georgia"/>
                                  <w:color w:val="FFFFFF"/>
                                  <w:spacing w:val="-44"/>
                                  <w:sz w:val="26"/>
                                </w:rPr>
                                <w:t xml:space="preserve"> </w:t>
                              </w:r>
                              <w:r>
                                <w:rPr>
                                  <w:rFonts w:ascii="Georgia"/>
                                  <w:color w:val="FFFFFF"/>
                                  <w:spacing w:val="-11"/>
                                  <w:sz w:val="26"/>
                                </w:rPr>
                                <w:t>Ve</w:t>
                              </w:r>
                            </w:p>
                            <w:p w:rsidR="00094641" w:rsidRDefault="00094641">
                              <w:pPr>
                                <w:spacing w:before="2" w:line="232" w:lineRule="auto"/>
                                <w:ind w:firstLine="463"/>
                                <w:rPr>
                                  <w:rFonts w:ascii="Georgia" w:hAnsi="Georgia"/>
                                  <w:sz w:val="26"/>
                                </w:rPr>
                              </w:pPr>
                              <w:r>
                                <w:rPr>
                                  <w:rFonts w:ascii="Georgia" w:hAnsi="Georgia"/>
                                  <w:color w:val="FFFFFF"/>
                                  <w:spacing w:val="-6"/>
                                  <w:sz w:val="26"/>
                                </w:rPr>
                                <w:t xml:space="preserve">Vergi </w:t>
                              </w:r>
                              <w:r>
                                <w:rPr>
                                  <w:rFonts w:ascii="Georgia" w:hAnsi="Georgia"/>
                                  <w:color w:val="FFFFFF"/>
                                  <w:w w:val="95"/>
                                  <w:sz w:val="26"/>
                                </w:rPr>
                                <w:t>Uygulamaları</w:t>
                              </w:r>
                            </w:p>
                          </w:txbxContent>
                        </wps:txbx>
                        <wps:bodyPr rot="0" vert="horz" wrap="square" lIns="0" tIns="0" rIns="0" bIns="0" anchor="t" anchorCtr="0" upright="1">
                          <a:noAutofit/>
                        </wps:bodyPr>
                      </wps:wsp>
                      <wps:wsp>
                        <wps:cNvPr id="104" name="Text Box 72"/>
                        <wps:cNvSpPr txBox="1">
                          <a:spLocks noChangeArrowheads="1"/>
                        </wps:cNvSpPr>
                        <wps:spPr bwMode="auto">
                          <a:xfrm>
                            <a:off x="675" y="6718"/>
                            <a:ext cx="197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47" w:lineRule="exact"/>
                                <w:ind w:left="-1" w:right="18"/>
                                <w:jc w:val="center"/>
                                <w:rPr>
                                  <w:rFonts w:ascii="Georgia" w:hAnsi="Georgia"/>
                                  <w:sz w:val="26"/>
                                </w:rPr>
                              </w:pPr>
                              <w:r>
                                <w:rPr>
                                  <w:rFonts w:ascii="Georgia" w:hAnsi="Georgia"/>
                                  <w:color w:val="FFFFFF"/>
                                  <w:spacing w:val="-3"/>
                                  <w:sz w:val="26"/>
                                </w:rPr>
                                <w:t>Mülkiyet</w:t>
                              </w:r>
                              <w:r>
                                <w:rPr>
                                  <w:rFonts w:ascii="Georgia" w:hAnsi="Georgia"/>
                                  <w:color w:val="FFFFFF"/>
                                  <w:spacing w:val="-34"/>
                                  <w:sz w:val="26"/>
                                </w:rPr>
                                <w:t xml:space="preserve"> </w:t>
                              </w:r>
                              <w:r>
                                <w:rPr>
                                  <w:rFonts w:ascii="Georgia" w:hAnsi="Georgia"/>
                                  <w:color w:val="FFFFFF"/>
                                  <w:spacing w:val="-4"/>
                                  <w:sz w:val="26"/>
                                </w:rPr>
                                <w:t>Koruma</w:t>
                              </w:r>
                            </w:p>
                            <w:p w:rsidR="00094641" w:rsidRDefault="00094641">
                              <w:pPr>
                                <w:spacing w:line="291" w:lineRule="exact"/>
                                <w:ind w:left="256" w:right="279"/>
                                <w:jc w:val="center"/>
                                <w:rPr>
                                  <w:rFonts w:ascii="Georgia" w:hAnsi="Georgia"/>
                                  <w:sz w:val="26"/>
                                </w:rPr>
                              </w:pPr>
                              <w:r>
                                <w:rPr>
                                  <w:rFonts w:ascii="Georgia" w:hAnsi="Georgia"/>
                                  <w:color w:val="FFFFFF"/>
                                  <w:sz w:val="26"/>
                                </w:rPr>
                                <w:t>Ve Güvenlik</w:t>
                              </w:r>
                            </w:p>
                          </w:txbxContent>
                        </wps:txbx>
                        <wps:bodyPr rot="0" vert="horz" wrap="square" lIns="0" tIns="0" rIns="0" bIns="0" anchor="t" anchorCtr="0" upright="1">
                          <a:noAutofit/>
                        </wps:bodyPr>
                      </wps:wsp>
                      <wps:wsp>
                        <wps:cNvPr id="105" name="Text Box 71"/>
                        <wps:cNvSpPr txBox="1">
                          <a:spLocks noChangeArrowheads="1"/>
                        </wps:cNvSpPr>
                        <wps:spPr bwMode="auto">
                          <a:xfrm>
                            <a:off x="3467" y="6718"/>
                            <a:ext cx="196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47" w:lineRule="exact"/>
                                <w:ind w:left="38"/>
                                <w:rPr>
                                  <w:rFonts w:ascii="Georgia"/>
                                  <w:sz w:val="26"/>
                                </w:rPr>
                              </w:pPr>
                              <w:r>
                                <w:rPr>
                                  <w:rFonts w:ascii="Georgia"/>
                                  <w:color w:val="FFFFFF"/>
                                  <w:sz w:val="26"/>
                                </w:rPr>
                                <w:t>Otel, Lokanta</w:t>
                              </w:r>
                              <w:r>
                                <w:rPr>
                                  <w:rFonts w:ascii="Georgia"/>
                                  <w:color w:val="FFFFFF"/>
                                  <w:spacing w:val="-26"/>
                                  <w:sz w:val="26"/>
                                </w:rPr>
                                <w:t xml:space="preserve"> </w:t>
                              </w:r>
                              <w:r>
                                <w:rPr>
                                  <w:rFonts w:ascii="Georgia"/>
                                  <w:color w:val="FFFFFF"/>
                                  <w:spacing w:val="-11"/>
                                  <w:sz w:val="26"/>
                                </w:rPr>
                                <w:t>Ve</w:t>
                              </w:r>
                            </w:p>
                            <w:p w:rsidR="00094641" w:rsidRDefault="00094641">
                              <w:pPr>
                                <w:spacing w:line="291" w:lineRule="exact"/>
                                <w:rPr>
                                  <w:rFonts w:ascii="Georgia" w:hAnsi="Georgia"/>
                                  <w:sz w:val="26"/>
                                </w:rPr>
                              </w:pPr>
                              <w:r>
                                <w:rPr>
                                  <w:rFonts w:ascii="Georgia" w:hAnsi="Georgia"/>
                                  <w:color w:val="FFFFFF"/>
                                  <w:w w:val="95"/>
                                  <w:sz w:val="26"/>
                                </w:rPr>
                                <w:t>İkram</w:t>
                              </w:r>
                              <w:r>
                                <w:rPr>
                                  <w:rFonts w:ascii="Georgia" w:hAnsi="Georgia"/>
                                  <w:color w:val="FFFFFF"/>
                                  <w:spacing w:val="43"/>
                                  <w:w w:val="95"/>
                                  <w:sz w:val="26"/>
                                </w:rPr>
                                <w:t xml:space="preserve"> </w:t>
                              </w:r>
                              <w:r>
                                <w:rPr>
                                  <w:rFonts w:ascii="Georgia" w:hAnsi="Georgia"/>
                                  <w:color w:val="FFFFFF"/>
                                  <w:w w:val="95"/>
                                  <w:sz w:val="26"/>
                                </w:rPr>
                                <w:t>Hizmetleri</w:t>
                              </w:r>
                            </w:p>
                          </w:txbxContent>
                        </wps:txbx>
                        <wps:bodyPr rot="0" vert="horz" wrap="square" lIns="0" tIns="0" rIns="0" bIns="0" anchor="t" anchorCtr="0" upright="1">
                          <a:noAutofit/>
                        </wps:bodyPr>
                      </wps:wsp>
                      <wps:wsp>
                        <wps:cNvPr id="106" name="Text Box 70"/>
                        <wps:cNvSpPr txBox="1">
                          <a:spLocks noChangeArrowheads="1"/>
                        </wps:cNvSpPr>
                        <wps:spPr bwMode="auto">
                          <a:xfrm>
                            <a:off x="3697" y="8214"/>
                            <a:ext cx="156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247" w:lineRule="exact"/>
                                <w:ind w:left="7" w:right="17"/>
                                <w:jc w:val="center"/>
                                <w:rPr>
                                  <w:rFonts w:ascii="Georgia" w:hAnsi="Georgia"/>
                                  <w:sz w:val="26"/>
                                </w:rPr>
                              </w:pPr>
                              <w:r>
                                <w:rPr>
                                  <w:rFonts w:ascii="Georgia" w:hAnsi="Georgia"/>
                                  <w:color w:val="FFFFFF"/>
                                  <w:sz w:val="26"/>
                                </w:rPr>
                                <w:t>Yönetim Ve</w:t>
                              </w:r>
                            </w:p>
                            <w:p w:rsidR="00094641" w:rsidRDefault="00094641">
                              <w:pPr>
                                <w:spacing w:line="291" w:lineRule="exact"/>
                                <w:ind w:left="7" w:right="25"/>
                                <w:jc w:val="center"/>
                                <w:rPr>
                                  <w:rFonts w:ascii="Georgia"/>
                                  <w:sz w:val="26"/>
                                </w:rPr>
                              </w:pPr>
                              <w:r>
                                <w:rPr>
                                  <w:rFonts w:ascii="Georgia"/>
                                  <w:color w:val="FFFFFF"/>
                                  <w:w w:val="95"/>
                                  <w:sz w:val="26"/>
                                </w:rPr>
                                <w:t>Organizasyon</w:t>
                              </w:r>
                            </w:p>
                          </w:txbxContent>
                        </wps:txbx>
                        <wps:bodyPr rot="0" vert="horz" wrap="square" lIns="0" tIns="0" rIns="0" bIns="0" anchor="t" anchorCtr="0" upright="1">
                          <a:noAutofit/>
                        </wps:bodyPr>
                      </wps:wsp>
                      <wps:wsp>
                        <wps:cNvPr id="107" name="Text Box 69"/>
                        <wps:cNvSpPr txBox="1">
                          <a:spLocks noChangeArrowheads="1"/>
                        </wps:cNvSpPr>
                        <wps:spPr bwMode="auto">
                          <a:xfrm>
                            <a:off x="3939" y="9164"/>
                            <a:ext cx="16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135" w:lineRule="exact"/>
                                <w:rPr>
                                  <w:rFonts w:ascii="Georgia" w:hAnsi="Georgia"/>
                                  <w:sz w:val="14"/>
                                </w:rPr>
                              </w:pPr>
                            </w:p>
                          </w:txbxContent>
                        </wps:txbx>
                        <wps:bodyPr rot="0" vert="horz" wrap="square" lIns="0" tIns="0" rIns="0" bIns="0" anchor="t" anchorCtr="0" upright="1">
                          <a:noAutofit/>
                        </wps:bodyPr>
                      </wps:wsp>
                      <wps:wsp>
                        <wps:cNvPr id="108" name="Text Box 68"/>
                        <wps:cNvSpPr txBox="1">
                          <a:spLocks noChangeArrowheads="1"/>
                        </wps:cNvSpPr>
                        <wps:spPr bwMode="auto">
                          <a:xfrm>
                            <a:off x="1045" y="9085"/>
                            <a:ext cx="183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55"/>
                                <w:ind w:left="95"/>
                                <w:rPr>
                                  <w:rFonts w:ascii="Georgia" w:hAnsi="Georgia"/>
                                  <w:sz w:val="14"/>
                                </w:rPr>
                              </w:pPr>
                            </w:p>
                          </w:txbxContent>
                        </wps:txbx>
                        <wps:bodyPr rot="0" vert="horz" wrap="square" lIns="0" tIns="0" rIns="0" bIns="0" anchor="t" anchorCtr="0" upright="1">
                          <a:noAutofit/>
                        </wps:bodyPr>
                      </wps:wsp>
                      <wps:wsp>
                        <wps:cNvPr id="109" name="Text Box 67"/>
                        <wps:cNvSpPr txBox="1">
                          <a:spLocks noChangeArrowheads="1"/>
                        </wps:cNvSpPr>
                        <wps:spPr bwMode="auto">
                          <a:xfrm>
                            <a:off x="1961" y="3418"/>
                            <a:ext cx="2081"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128"/>
                                <w:ind w:left="522"/>
                                <w:rPr>
                                  <w:rFonts w:ascii="Georgia" w:hAnsi="Georgia"/>
                                  <w:sz w:val="26"/>
                                </w:rPr>
                              </w:pPr>
                              <w:r>
                                <w:rPr>
                                  <w:rFonts w:ascii="Georgia" w:hAnsi="Georgia"/>
                                  <w:color w:val="FFFFFF"/>
                                  <w:sz w:val="26"/>
                                </w:rPr>
                                <w:t>Bölümler</w:t>
                              </w:r>
                            </w:p>
                          </w:txbxContent>
                        </wps:txbx>
                        <wps:bodyPr rot="0" vert="horz" wrap="square" lIns="0" tIns="0" rIns="0" bIns="0" anchor="t" anchorCtr="0" upright="1">
                          <a:noAutofit/>
                        </wps:bodyPr>
                      </wps:wsp>
                      <wps:wsp>
                        <wps:cNvPr id="110" name="Text Box 66"/>
                        <wps:cNvSpPr txBox="1">
                          <a:spLocks noChangeArrowheads="1"/>
                        </wps:cNvSpPr>
                        <wps:spPr bwMode="auto">
                          <a:xfrm>
                            <a:off x="2420" y="857"/>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4641" w:rsidRDefault="00094641">
                              <w:pPr>
                                <w:spacing w:before="58"/>
                                <w:ind w:left="58"/>
                                <w:rPr>
                                  <w:rFonts w:ascii="Georgia" w:hAnsi="Georgia"/>
                                  <w:sz w:val="16"/>
                                </w:rPr>
                              </w:pPr>
                            </w:p>
                          </w:txbxContent>
                        </wps:txbx>
                        <wps:bodyPr rot="0" vert="horz" wrap="square" lIns="0" tIns="0" rIns="0" bIns="0" anchor="t" anchorCtr="0" upright="1">
                          <a:noAutofit/>
                        </wps:bodyPr>
                      </wps:wsp>
                      <wps:wsp>
                        <wps:cNvPr id="111" name="Text Box 65"/>
                        <wps:cNvSpPr txBox="1">
                          <a:spLocks noChangeArrowheads="1"/>
                        </wps:cNvSpPr>
                        <wps:spPr bwMode="auto">
                          <a:xfrm>
                            <a:off x="609" y="8008"/>
                            <a:ext cx="2081" cy="1042"/>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170" w:line="232" w:lineRule="auto"/>
                                <w:ind w:left="378" w:right="198" w:hanging="85"/>
                                <w:rPr>
                                  <w:rFonts w:ascii="Georgia" w:hAnsi="Georgia"/>
                                  <w:sz w:val="26"/>
                                </w:rPr>
                              </w:pPr>
                              <w:r>
                                <w:rPr>
                                  <w:rFonts w:ascii="Georgia" w:hAnsi="Georgia"/>
                                  <w:color w:val="FFFFFF"/>
                                  <w:sz w:val="26"/>
                                </w:rPr>
                                <w:t>Pazarlama Ve Reklamcılık</w:t>
                              </w:r>
                            </w:p>
                          </w:txbxContent>
                        </wps:txbx>
                        <wps:bodyPr rot="0" vert="horz" wrap="square" lIns="0" tIns="0" rIns="0" bIns="0" anchor="t" anchorCtr="0" upright="1">
                          <a:noAutofit/>
                        </wps:bodyPr>
                      </wps:wsp>
                      <wps:wsp>
                        <wps:cNvPr id="112" name="Text Box 64"/>
                        <wps:cNvSpPr txBox="1">
                          <a:spLocks noChangeArrowheads="1"/>
                        </wps:cNvSpPr>
                        <wps:spPr bwMode="auto">
                          <a:xfrm>
                            <a:off x="3816" y="7349"/>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4641" w:rsidRDefault="00094641">
                              <w:pPr>
                                <w:spacing w:before="46"/>
                                <w:ind w:left="96"/>
                                <w:rPr>
                                  <w:rFonts w:ascii="Georgia" w:hAnsi="Georgia"/>
                                  <w:sz w:val="18"/>
                                </w:rPr>
                              </w:pPr>
                            </w:p>
                          </w:txbxContent>
                        </wps:txbx>
                        <wps:bodyPr rot="0" vert="horz" wrap="square" lIns="0" tIns="0" rIns="0" bIns="0" anchor="t" anchorCtr="0" upright="1">
                          <a:noAutofit/>
                        </wps:bodyPr>
                      </wps:wsp>
                      <wps:wsp>
                        <wps:cNvPr id="113" name="Text Box 63"/>
                        <wps:cNvSpPr txBox="1">
                          <a:spLocks noChangeArrowheads="1"/>
                        </wps:cNvSpPr>
                        <wps:spPr bwMode="auto">
                          <a:xfrm>
                            <a:off x="1025" y="7349"/>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4641" w:rsidRDefault="00094641">
                              <w:pPr>
                                <w:spacing w:before="71"/>
                                <w:ind w:left="66"/>
                                <w:rPr>
                                  <w:rFonts w:ascii="Georgia" w:hAnsi="Georgia"/>
                                  <w:sz w:val="14"/>
                                </w:rPr>
                              </w:pPr>
                            </w:p>
                          </w:txbxContent>
                        </wps:txbx>
                        <wps:bodyPr rot="0" vert="horz" wrap="square" lIns="0" tIns="0" rIns="0" bIns="0" anchor="t" anchorCtr="0" upright="1">
                          <a:noAutofit/>
                        </wps:bodyPr>
                      </wps:wsp>
                      <wps:wsp>
                        <wps:cNvPr id="114" name="Text Box 62"/>
                        <wps:cNvSpPr txBox="1">
                          <a:spLocks noChangeArrowheads="1"/>
                        </wps:cNvSpPr>
                        <wps:spPr bwMode="auto">
                          <a:xfrm>
                            <a:off x="3816" y="5650"/>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4641" w:rsidRDefault="00094641">
                              <w:pPr>
                                <w:spacing w:line="235" w:lineRule="auto"/>
                                <w:ind w:left="580" w:hanging="281"/>
                                <w:rPr>
                                  <w:rFonts w:ascii="Georgia" w:hAnsi="Georgia"/>
                                  <w:sz w:val="14"/>
                                </w:rPr>
                              </w:pPr>
                            </w:p>
                          </w:txbxContent>
                        </wps:txbx>
                        <wps:bodyPr rot="0" vert="horz" wrap="square" lIns="0" tIns="0" rIns="0" bIns="0" anchor="t" anchorCtr="0" upright="1">
                          <a:noAutofit/>
                        </wps:bodyPr>
                      </wps:wsp>
                      <wps:wsp>
                        <wps:cNvPr id="115" name="Text Box 61"/>
                        <wps:cNvSpPr txBox="1">
                          <a:spLocks noChangeArrowheads="1"/>
                        </wps:cNvSpPr>
                        <wps:spPr bwMode="auto">
                          <a:xfrm>
                            <a:off x="1025" y="5650"/>
                            <a:ext cx="1873" cy="360"/>
                          </a:xfrm>
                          <a:prstGeom prst="rect">
                            <a:avLst/>
                          </a:prstGeom>
                          <a:noFill/>
                          <a:ln w="2540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4641" w:rsidRDefault="00094641">
                              <w:pPr>
                                <w:spacing w:before="71"/>
                                <w:ind w:left="116"/>
                                <w:rPr>
                                  <w:rFonts w:ascii="Georgia" w:hAnsi="Georgia"/>
                                  <w:sz w:val="14"/>
                                </w:rPr>
                              </w:pPr>
                            </w:p>
                          </w:txbxContent>
                        </wps:txbx>
                        <wps:bodyPr rot="0" vert="horz" wrap="square" lIns="0" tIns="0" rIns="0" bIns="0" anchor="t" anchorCtr="0" upright="1">
                          <a:noAutofit/>
                        </wps:bodyPr>
                      </wps:wsp>
                    </wpg:wgp>
                  </a:graphicData>
                </a:graphic>
              </wp:inline>
            </w:drawing>
          </mc:Choice>
          <mc:Fallback>
            <w:pict>
              <v:group id="Group 60" o:spid="_x0000_s1028" style="width:285.45pt;height:471.45pt;mso-position-horizontal-relative:char;mso-position-vertical-relative:line" coordsize="570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">
                <v:shape id="AutoShape 110" o:spid="_x0000_s1029" style="position:absolute;left:2897;top:1097;width:148;height:2322;visibility:visible;mso-wrap-style:square;v-text-anchor:top" coordsize="148,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gxMAA&#10;AADbAAAADwAAAGRycy9kb3ducmV2LnhtbESP32rCMBTG74W9QziD3Wm6IXWrxjKKDm/VPcChOWuK&#10;zUlpsjbu6RdB8PLj+/Pj25TRdmKkwbeOFbwuMhDEtdMtNwq+z/v5OwgfkDV2jknBlTyU26fZBgvt&#10;Jj7SeAqNSCPsC1RgQugLKX1tyKJfuJ44eT9usBiSHBqpB5zSuO3kW5bl0mLLiWCwp8pQfTn92gT5&#10;+vNVv/rImyq2u9prs5x0VOrlOX6uQQSK4RG+tw9aQZ7D7Uv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egxMAAAADbAAAADwAAAAAAAAAAAAAAAACYAgAAZHJzL2Rvd25y&#10;ZXYueG1sUEsFBgAAAAAEAAQA9QAAAIUDAAAAAA==&#10;" path="m148,r,1161l,1161m148,r,2071l105,2071r,251e" filled="f" strokecolor="#09569d" strokeweight="2pt">
                  <v:path arrowok="t" o:connecttype="custom" o:connectlocs="148,1097;148,2258;0,2258;148,1097;148,3168;105,3168;105,3419" o:connectangles="0,0,0,0,0,0,0"/>
                </v:shape>
                <v:shape id="Freeform 109" o:spid="_x0000_s1030" style="position:absolute;left:2004;top:20;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sMMA&#10;AADbAAAADwAAAGRycy9kb3ducmV2LnhtbESPT2sCMRTE7wW/Q3iCN80qrcpqFC0ULHjwH54fm2ey&#10;uHlZNqmufnpTKPQ4zMxvmPmydZW4URNKzwqGgwwEceF1yUbB6fjVn4IIEVlj5ZkUPCjActF5m2Ou&#10;/Z33dDtEIxKEQ44KbIx1LmUoLDkMA18TJ+/iG4cxycZI3eA9wV0lR1k2lg5LTgsWa/q0VFwPP07B&#10;2gzj+bK1H+9Z+PZuZ9pndV0r1eu2qxmISG38D/+1N1rBeAK/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sMMAAADbAAAADwAAAAAAAAAAAAAAAACYAgAAZHJzL2Rv&#10;d25yZXYueG1sUEsFBgAAAAAEAAQA9QAAAIgDAAAAAA==&#10;" path="m2080,l,,,838r,239l2080,1077r,-239l2080,xe" fillcolor="#0e6ec5" stroked="f">
                  <v:path arrowok="t" o:connecttype="custom" o:connectlocs="2080,20;0,20;0,858;0,1097;2080,1097;2080,858;2080,20" o:connectangles="0,0,0,0,0,0,0"/>
                </v:shape>
                <v:rect id="Rectangle 108" o:spid="_x0000_s1031" style="position:absolute;left:2004;top:20;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j0cUA&#10;AADbAAAADwAAAGRycy9kb3ducmV2LnhtbESPwU4CMRCG7ya8QzMk3qSLMURXCiEaImo4iB7kNmyH&#10;7cJ2urYV1rd3DiYeJ//833wznfe+VSeKqQlsYDwqQBFXwTZcG/h4X17dgkoZ2WIbmAz8UIL5bHAx&#10;xdKGM7/RaZNrJRBOJRpwOXel1qly5DGNQkcs2T5Ej1nGWGsb8Sxw3+rrophojw3LBYcdPTiqjptv&#10;LxrrGFY793pzeBo/3uHX8vmzfdkacznsF/egMvX5f/mvvbIGJiIr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OPRxQAAANsAAAAPAAAAAAAAAAAAAAAAAJgCAABkcnMv&#10;ZG93bnJldi54bWxQSwUGAAAAAAQABAD1AAAAigMAAAAA&#10;" filled="f" strokecolor="white" strokeweight="2pt"/>
                <v:rect id="Rectangle 107" o:spid="_x0000_s1032" style="position:absolute;left:2420;top:857;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KssAA&#10;AADbAAAADwAAAGRycy9kb3ducmV2LnhtbESP3YrCMBCF74V9hzAL3mmqaHftGmVZELy1+gBDM9tE&#10;m0lpolaf3giCl4fz83GW69414kJdsJ4VTMYZCOLKa8u1gsN+M/oGESKyxsYzKbhRgPXqY7DEQvsr&#10;7+hSxlqkEQ4FKjAxtoWUoTLkMIx9S5y8f985jEl2tdQdXtO4a+Q0y3Lp0HIiGGzpz1B1Ks8uQbJq&#10;MZuar+PGopTn+9G287xUavjZ//6AiNTHd/jV3moF+QKeX9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HKssAAAADbAAAADwAAAAAAAAAAAAAAAACYAgAAZHJzL2Rvd25y&#10;ZXYueG1sUEsFBgAAAAAEAAQA9QAAAIUDAAAAAA==&#10;" stroked="f">
                  <v:fill opacity="59110f"/>
                </v:rect>
                <v:rect id="Rectangle 106" o:spid="_x0000_s1033" style="position:absolute;left:2420;top:857;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hCL8A&#10;AADbAAAADwAAAGRycy9kb3ducmV2LnhtbERPPWvDMBDdA/0P4grdErmltMWNbIxxoEuGJqHz1Tpb&#10;xtbJSEri/vtoKGR8vO9tudhJXMiHwbGC500Ggrh1euBewem4W3+ACBFZ4+SYFPxRgLJ4WG0x1+7K&#10;33Q5xF6kEA45KjAxzrmUoTVkMWzcTJy4znmLMUHfS+3xmsLtJF+y7E1aHDg1GJypNtSOh7NV0NXU&#10;vO7H385xNsbK/zS1NKNST49L9Qki0hLv4n/3l1bwntanL+kHy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UuEIvwAAANsAAAAPAAAAAAAAAAAAAAAAAJgCAABkcnMvZG93bnJl&#10;di54bWxQSwUGAAAAAAQABAD1AAAAhAMAAAAA&#10;" filled="f" strokecolor="#0e6ec5" strokeweight="2pt"/>
                <v:shape id="AutoShape 105" o:spid="_x0000_s1034" style="position:absolute;left:2689;top:4142;width:742;height:4405;visibility:visible;mso-wrap-style:square;v-text-anchor:top" coordsize="74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MecMA&#10;AADbAAAADwAAAGRycy9kb3ducmV2LnhtbESPQWsCMRSE7wX/Q3iCt5pND7auRhFBKpQWXPX+3Dw3&#10;i5uXZRN121/fFAoeh5n5hpkve9eIG3Wh9qxBjTMQxKU3NVcaDvvN8xuIEJENNp5JwzcFWC4GT3PM&#10;jb/zjm5FrESCcMhRg42xzaUMpSWHYexb4uSdfecwJtlV0nR4T3DXyJcsm0iHNacFiy2tLZWX4uo0&#10;nPCnUJPth/qyyu1Wzftn5ONU69GwX81AROrjI/zf3hoNrwr+vq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MecMAAADbAAAADwAAAAAAAAAAAAAAAACYAgAAZHJzL2Rv&#10;d25yZXYueG1sUEsFBgAAAAAEAAQA9QAAAIgDAAAAAA==&#10;" path="m313,r,4404l742,4404m313,r,4404l,4404m313,r,2908l711,2908m313,r,2908l,2908m313,r,1208l711,1208m313,r,1208l,1208e" filled="f" strokecolor="#0c63b3" strokeweight="2pt">
                  <v:path arrowok="t" o:connecttype="custom" o:connectlocs="313,4143;313,8547;742,8547;313,4143;313,8547;0,8547;313,4143;313,7051;711,7051;313,4143;313,7051;0,7051;313,4143;313,5351;711,5351;313,4143;313,5351;0,5351" o:connectangles="0,0,0,0,0,0,0,0,0,0,0,0,0,0,0,0,0,0"/>
                </v:shape>
                <v:rect id="Rectangle 104" o:spid="_x0000_s1035" style="position:absolute;left:1961;top:3418;width:208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lbMIA&#10;AADbAAAADwAAAGRycy9kb3ducmV2LnhtbESPQWsCMRSE7wX/Q3hCbzWrlFZXo4ig9CToinp8bJ6b&#10;xc3LksR1+++bQqHHYWa+YRar3jaiIx9qxwrGowwEcel0zZWCU7F9m4IIEVlj45gUfFOA1XLwssBc&#10;uycfqDvGSiQIhxwVmBjbXMpQGrIYRq4lTt7NeYsxSV9J7fGZ4LaRkyz7kBZrTgsGW9oYKu/Hh1Vw&#10;PUzNjN6L9d5fsNh1e87OxEq9Dvv1HESkPv6H/9pfWsHnBH6/p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GVswgAAANsAAAAPAAAAAAAAAAAAAAAAAJgCAABkcnMvZG93&#10;bnJldi54bWxQSwUGAAAAAAQABAD1AAAAhwMAAAAA&#10;" fillcolor="#0e6ec5" stroked="f"/>
                <v:rect id="Rectangle 103" o:spid="_x0000_s1036" style="position:absolute;left:1961;top:3418;width:208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fcYA&#10;AADbAAAADwAAAGRycy9kb3ducmV2LnhtbESPQU8CMRCF7yT8h2ZIvEEXNYIrhRgIESEeQA96G7bD&#10;dmE7XdsK67+3JiYeX968782bzFpbizP5UDlWMBxkIIgLpysuFby9LvtjECEia6wdk4JvCjCbdjsT&#10;zLW78JbOu1iKBOGQowITY5NLGQpDFsPANcTJOzhvMSbpS6k9XhLc1vI6y+6kxYpTg8GG5oaK0+7L&#10;pjdevFvtzeb2+DRc3OPn8vm9Xn8oddVrHx9ARGrj//FfeqUVjG7gd0sC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nfcYAAADbAAAADwAAAAAAAAAAAAAAAACYAgAAZHJz&#10;L2Rvd25yZXYueG1sUEsFBgAAAAAEAAQA9QAAAIsDAAAAAA==&#10;" filled="f" strokecolor="white" strokeweight="2pt"/>
                <v:rect id="Rectangle 102" o:spid="_x0000_s1037" style="position:absolute;left:2088;top:4271;width:204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z8cAA&#10;AADbAAAADwAAAGRycy9kb3ducmV2LnhtbESP3YrCMBCF74V9hzAL3mm6onatRlkEYW+t+wBDMzbR&#10;ZlKaqNWn3wiCl4fz83FWm9414kpdsJ4VfI0zEMSV15ZrBX+H3egbRIjIGhvPpOBOATbrj8EKC+1v&#10;vKdrGWuRRjgUqMDE2BZShsqQwzD2LXHyjr5zGJPsaqk7vKVx18hJls2lQ8uJYLClraHqXF5cgmTV&#10;Yjox+WlnUcrL42Tb2bxUavjZ/yxBROrjO/xq/2oF+RSeX9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nz8cAAAADbAAAADwAAAAAAAAAAAAAAAACYAgAAZHJzL2Rvd25y&#10;ZXYueG1sUEsFBgAAAAAEAAQA9QAAAIUDAAAAAA==&#10;" stroked="f">
                  <v:fill opacity="59110f"/>
                </v:rect>
                <v:rect id="Rectangle 101" o:spid="_x0000_s1038" style="position:absolute;left:2088;top:4271;width:204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CkMIA&#10;AADbAAAADwAAAGRycy9kb3ducmV2LnhtbESPQWsCMRSE7wX/Q3iF3mq2UtuyGkUWBS8e1NLzc/N2&#10;s+zmZUmirv/eCEKPw8x8w8yXg+3EhXxoHCv4GGcgiEunG64V/B437z8gQkTW2DkmBTcKsFyMXuaY&#10;a3flPV0OsRYJwiFHBSbGPpcylIYshrHriZNXOW8xJulrqT1eE9x2cpJlX9Jiw2nBYE+FobI9nK2C&#10;qqD15649VY6zNq7837qQplXq7XVYzUBEGuJ/+NneagXfU3h8S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UKQwgAAANsAAAAPAAAAAAAAAAAAAAAAAJgCAABkcnMvZG93&#10;bnJldi54bWxQSwUGAAAAAAQABAD1AAAAhwMAAAAA&#10;" filled="f" strokecolor="#0e6ec5" strokeweight="2pt"/>
                <v:shape id="Freeform 100" o:spid="_x0000_s1039" style="position:absolute;left:609;top:4812;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a9sMA&#10;AADbAAAADwAAAGRycy9kb3ducmV2LnhtbESPT2sCMRTE7wW/Q3iCN80qrcpqFC0ULHjwH54fm2ey&#10;uHlZNqmufnpTKPQ4zMxvmPmydZW4URNKzwqGgwwEceF1yUbB6fjVn4IIEVlj5ZkUPCjActF5m2Ou&#10;/Z33dDtEIxKEQ44KbIx1LmUoLDkMA18TJ+/iG4cxycZI3eA9wV0lR1k2lg5LTgsWa/q0VFwPP07B&#10;2gzj+bK1H+9Z+PZuZ9pndV0r1eu2qxmISG38D/+1N1rBZAy/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a9sMAAADbAAAADwAAAAAAAAAAAAAAAACYAgAAZHJzL2Rv&#10;d25yZXYueG1sUEsFBgAAAAAEAAQA9QAAAIgDAAAAAA==&#10;" path="m2080,l,,,837r,240l2080,1077r,-240l2080,xe" fillcolor="#0e6ec5" stroked="f">
                  <v:path arrowok="t" o:connecttype="custom" o:connectlocs="2080,4813;0,4813;0,5650;0,5890;2080,5890;2080,5650;2080,4813" o:connectangles="0,0,0,0,0,0,0"/>
                </v:shape>
                <v:rect id="Rectangle 99" o:spid="_x0000_s1040" style="position:absolute;left:609;top:4812;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hfsYA&#10;AADbAAAADwAAAGRycy9kb3ducmV2LnhtbESPT08CMRDF7yR+h2ZMvEEXYkRWCjESIkI88OeAt2E7&#10;bFe307WtsH57a0LC8eXN+71542lra3EiHyrHCvq9DARx4XTFpYLddt59BBEissbaMSn4pQDTyU1n&#10;jLl2Z17TaRNLkSAcclRgYmxyKUNhyGLouYY4eUfnLcYkfSm1x3OC21oOsuxBWqw4NRhs6MVQ8bX5&#10;semNd+8WB7O6/3ztz0b4PX/b18sPpe5u2+cnEJHaeD2+pBdawXAI/1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7hfsYAAADbAAAADwAAAAAAAAAAAAAAAACYAgAAZHJz&#10;L2Rvd25yZXYueG1sUEsFBgAAAAAEAAQA9QAAAIsDAAAAAA==&#10;" filled="f" strokecolor="white" strokeweight="2pt"/>
                <v:rect id="Rectangle 98" o:spid="_x0000_s1041" style="position:absolute;left:1025;top:5650;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59L4A&#10;AADbAAAADwAAAGRycy9kb3ducmV2LnhtbERPzWoCMRC+C32HMEJvmlVaratRSkHotWsfYNiMm+hm&#10;smyibn1651Dw+PH9b3ZDaNWV+uQjG5hNC1DEdbSeGwO/h/3kA1TKyBbbyGTgjxLsti+jDZY23viH&#10;rlVulIRwKtGAy7krtU61o4BpGjti4Y6xD5gF9o22Pd4kPLR6XhQLHdCzNDjs6MtRfa4uQUqKevU2&#10;d8vT3qPWl/vJd++LypjX8fC5BpVpyE/xv/vbGljKWPkiP0B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E+fS+AAAA2wAAAA8AAAAAAAAAAAAAAAAAmAIAAGRycy9kb3ducmV2&#10;LnhtbFBLBQYAAAAABAAEAPUAAACDAwAAAAA=&#10;" stroked="f">
                  <v:fill opacity="59110f"/>
                </v:rect>
                <v:shape id="Freeform 97" o:spid="_x0000_s1042" style="position:absolute;left:3400;top:4812;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OhMMA&#10;AADbAAAADwAAAGRycy9kb3ducmV2LnhtbESPQWsCMRSE7wX/Q3iCN80q2upqFC0ULPRgVTw/Ns9k&#10;cfOybFLd+utNQehxmJlvmMWqdZW4UhNKzwqGgwwEceF1yUbB8fDRn4IIEVlj5ZkU/FKA1bLzssBc&#10;+xt/03UfjUgQDjkqsDHWuZShsOQwDHxNnLyzbxzGJBsjdYO3BHeVHGXZq3RYclqwWNO7peKy/3EK&#10;NmYYT+cvOxln4dO7nWnv1WWjVK/brucgIrXxP/xsb7WCtxn8fU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OhMMAAADbAAAADwAAAAAAAAAAAAAAAACYAgAAZHJzL2Rv&#10;d25yZXYueG1sUEsFBgAAAAAEAAQA9QAAAIgDAAAAAA==&#10;" path="m2081,l,,,837r,240l2081,1077r,-240l2081,xe" fillcolor="#0e6ec5" stroked="f">
                  <v:path arrowok="t" o:connecttype="custom" o:connectlocs="2081,4813;0,4813;0,5650;0,5890;2081,5890;2081,5650;2081,4813" o:connectangles="0,0,0,0,0,0,0"/>
                </v:shape>
                <v:rect id="Rectangle 96" o:spid="_x0000_s1043" style="position:absolute;left:3400;top:4812;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JLcUA&#10;AADbAAAADwAAAGRycy9kb3ducmV2LnhtbESPwU4CMRCG7ya8QzMk3qSLMQZXCiEaImo4iB7kNmyH&#10;7cJ2urYV1rd3DiYeJ//833wznfe+VSeKqQlsYDwqQBFXwTZcG/h4X15NQKWMbLENTAZ+KMF8NriY&#10;YmnDmd/otMm1EginEg24nLtS61Q58phGoSOWbB+ixyxjrLWNeBa4b/V1Udxqjw3LBYcdPTiqjptv&#10;LxrrGFY793pzeBo/3uHX8vmzfdkacznsF/egMvX5f/mvvbIGJmIv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gktxQAAANsAAAAPAAAAAAAAAAAAAAAAAJgCAABkcnMv&#10;ZG93bnJldi54bWxQSwUGAAAAAAQABAD1AAAAigMAAAAA&#10;" filled="f" strokecolor="white" strokeweight="2pt"/>
                <v:rect id="Rectangle 95" o:spid="_x0000_s1044" style="position:absolute;left:3816;top:5650;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gTsEA&#10;AADbAAAADwAAAGRycy9kb3ducmV2LnhtbESP32rCMBTG7we+QzjC7maquOqqUUQo7HadD3Bozppo&#10;c1Ka2NY9/TIY7PLj+/Pj2x8n14qB+mA9K1guMhDEtdeWGwWXz/JlCyJEZI2tZ1LwoADHw+xpj4X2&#10;I3/QUMVGpBEOBSowMXaFlKE25DAsfEecvC/fO4xJ9o3UPY5p3LVylWW5dGg5EQx2dDZU36q7S5Cs&#10;fluvzOZaWpTy/n213WteKfU8n047EJGm+B/+a79rBdsl/H5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rIE7BAAAA2wAAAA8AAAAAAAAAAAAAAAAAmAIAAGRycy9kb3du&#10;cmV2LnhtbFBLBQYAAAAABAAEAPUAAACGAwAAAAA=&#10;" stroked="f">
                  <v:fill opacity="59110f"/>
                </v:rect>
                <v:shape id="Freeform 94" o:spid="_x0000_s1045" style="position:absolute;left:609;top:6512;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s0sIA&#10;AADbAAAADwAAAGRycy9kb3ducmV2LnhtbESPzYoCMRCE74LvEFrwphlFRWaNsi4ICh78WfbcTNpk&#10;cNIZJlkdfXojLOyxqKqvqMWqdZW4URNKzwpGwwwEceF1yUbB93kzmIMIEVlj5ZkUPCjAatntLDDX&#10;/s5Hup2iEQnCIUcFNsY6lzIUlhyGoa+Jk3fxjcOYZGOkbvCe4K6S4yybSYclpwWLNX1ZKq6nX6dg&#10;bUbx57K300kWdt4dTPusrmul+r328wNEpDb+h//aW61gPob3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izSwgAAANsAAAAPAAAAAAAAAAAAAAAAAJgCAABkcnMvZG93&#10;bnJldi54bWxQSwUGAAAAAAQABAD1AAAAhwMAAAAA&#10;" path="m2080,l,,,838r,239l2080,1077r,-239l2080,xe" fillcolor="#0e6ec5" stroked="f">
                  <v:path arrowok="t" o:connecttype="custom" o:connectlocs="2080,6512;0,6512;0,7350;0,7589;2080,7589;2080,7350;2080,6512" o:connectangles="0,0,0,0,0,0,0"/>
                </v:shape>
                <v:rect id="Rectangle 93" o:spid="_x0000_s1046" style="position:absolute;left:609;top:6512;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XWscA&#10;AADbAAAADwAAAGRycy9kb3ducmV2LnhtbESPzU8CMRDF7yb+D82YcJMuYAysFGIkRD7igY8D3obt&#10;sF3dTte2wvrfWxMTji9v3u/NG09bW4sz+VA5VtDrZiCIC6crLhXsd/P7IYgQkTXWjknBDwWYTm5v&#10;xphrd+ENnbexFAnCIUcFJsYmlzIUhiyGrmuIk3dy3mJM0pdSe7wkuK1lP8sepcWKU4PBhl4MFZ/b&#10;b5veePNucTTrh4/X3myEX/PloV69K9W5a5+fQERq4/X4P73QCoYD+NuSAC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l1rHAAAA2wAAAA8AAAAAAAAAAAAAAAAAmAIAAGRy&#10;cy9kb3ducmV2LnhtbFBLBQYAAAAABAAEAPUAAACMAwAAAAA=&#10;" filled="f" strokecolor="white" strokeweight="2pt"/>
                <v:rect id="Rectangle 92" o:spid="_x0000_s1047" style="position:absolute;left:1025;top:73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D1sAA&#10;AADbAAAADwAAAGRycy9kb3ducmV2LnhtbESP3YrCMBCF74V9hzAL3tl0RV2tRlkEYW+t+wBDMzbR&#10;ZlKaqNWn3wiCl4fz83FWm9414kpdsJ4VfGU5COLKa8u1gr/DbjQHESKyxsYzKbhTgM36Y7DCQvsb&#10;7+laxlqkEQ4FKjAxtoWUoTLkMGS+JU7e0XcOY5JdLXWHtzTuGjnO85l0aDkRDLa0NVSdy4tLkLxa&#10;TMbm+7SzKOXlcbLtdFYqNfzsf5YgIvXxHX61f7WC+QSeX9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yD1sAAAADbAAAADwAAAAAAAAAAAAAAAACYAgAAZHJzL2Rvd25y&#10;ZXYueG1sUEsFBgAAAAAEAAQA9QAAAIUDAAAAAA==&#10;" stroked="f">
                  <v:fill opacity="59110f"/>
                </v:rect>
                <v:shape id="Freeform 91" o:spid="_x0000_s1048" style="position:absolute;left:3400;top:6512;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0psQA&#10;AADbAAAADwAAAGRycy9kb3ducmV2LnhtbESPQWvCQBSE7wX/w/KE3upGqSVEV1GhUKGHNornR/a5&#10;G8y+Ddltkvrru4VCj8PMfMOst6NrRE9dqD0rmM8yEMSV1zUbBefT61MOIkRkjY1nUvBNAbabycMa&#10;C+0H/qS+jEYkCIcCFdgY20LKUFlyGGa+JU7e1XcOY5KdkbrDIcFdIxdZ9iId1pwWLLZ0sFTdyi+n&#10;YG/m8XJ9t8vnLBy9+zDjvbntlXqcjrsViEhj/A//td+0gnwJ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tKbEAAAA2wAAAA8AAAAAAAAAAAAAAAAAmAIAAGRycy9k&#10;b3ducmV2LnhtbFBLBQYAAAAABAAEAPUAAACJAwAAAAA=&#10;" path="m2081,l,,,838r,239l2081,1077r,-239l2081,xe" fillcolor="#0e6ec5" stroked="f">
                  <v:path arrowok="t" o:connecttype="custom" o:connectlocs="2081,6512;0,6512;0,7350;0,7589;2081,7589;2081,7350;2081,6512" o:connectangles="0,0,0,0,0,0,0"/>
                </v:shape>
                <v:rect id="Rectangle 90" o:spid="_x0000_s1049" style="position:absolute;left:3400;top:6512;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0wsYA&#10;AADbAAAADwAAAGRycy9kb3ducmV2LnhtbESPQU8CMRCF7yb8h2ZIuEkXQwisFEI0BJRwADngbdyO&#10;28XtdGkrrP/empB4fHnzvjdvOm9tLS7kQ+VYwaCfgSAunK64VHB4W96PQYSIrLF2TAp+KMB81rmb&#10;Yq7dlXd02cdSJAiHHBWYGJtcylAYshj6riFO3qfzFmOSvpTa4zXBbS0fsmwkLVacGgw29GSo+Np/&#10;2/TG1rv1h9kMT6vB8wTPy5dj/fquVK/bLh5BRGrj//EtvdYKxiP425I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0wsYAAADbAAAADwAAAAAAAAAAAAAAAACYAgAAZHJz&#10;L2Rvd25yZXYueG1sUEsFBgAAAAAEAAQA9QAAAIsDAAAAAA==&#10;" filled="f" strokecolor="white" strokeweight="2pt"/>
                <v:rect id="Rectangle 89" o:spid="_x0000_s1050" style="position:absolute;left:3816;top:73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docAA&#10;AADbAAAADwAAAGRycy9kb3ducmV2LnhtbESP3YrCMBCF74V9hzAL3mmqrFarUZYFwVvrPsDQzDbR&#10;ZlKaqF2f3giCl4fz83HW29414kpdsJ4VTMYZCOLKa8u1gt/jbrQAESKyxsYzKfinANvNx2CNhfY3&#10;PtC1jLVIIxwKVGBibAspQ2XIYRj7ljh5f75zGJPsaqk7vKVx18hpls2lQ8uJYLClH0PVuby4BMmq&#10;5dfU5KedRSkv95NtZ/NSqeFn/70CEamP7/CrvdcKFjk8v6Qf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4docAAAADbAAAADwAAAAAAAAAAAAAAAACYAgAAZHJzL2Rvd25y&#10;ZXYueG1sUEsFBgAAAAAEAAQA9QAAAIUDAAAAAA==&#10;" stroked="f">
                  <v:fill opacity="59110f"/>
                </v:rect>
                <v:rect id="Rectangle 88" o:spid="_x0000_s1051" style="position:absolute;left:609;top:9049;width:2081;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iob4A&#10;AADbAAAADwAAAGRycy9kb3ducmV2LnhtbERPz2vCMBS+C/4P4Qm7aarIqJ1RRFA8Cdoxd3w0b01Z&#10;81KSWLv/fjkIHj++3+vtYFvRkw+NYwXzWQaCuHK64VrBZ3mY5iBCRNbYOiYFfxRguxmP1lho9+AL&#10;9ddYixTCoUAFJsaukDJUhiyGmeuIE/fjvMWYoK+l9vhI4baViyx7lxYbTg0GO9obqn6vd6vg+5Kb&#10;FS3L3dnfsDz2Z86+iJV6mwy7DxCRhvgSP90nrSBPY9OX9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RIqG+AAAA2wAAAA8AAAAAAAAAAAAAAAAAmAIAAGRycy9kb3ducmV2&#10;LnhtbFBLBQYAAAAABAAEAPUAAACDAwAAAAA=&#10;" fillcolor="#0e6ec5" stroked="f"/>
                <v:rect id="Rectangle 87" o:spid="_x0000_s1052" style="position:absolute;left:609;top:8008;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gsMYA&#10;AADbAAAADwAAAGRycy9kb3ducmV2LnhtbESPQU8CMRCF7yb8h2ZIuEkXQwysFEI0BJRwADngbdyO&#10;28XtdGkrLP/empB4fHnzvjdvMmttLc7kQ+VYwaCfgSAunK64VLB/X9yPQISIrLF2TAquFGA27dxN&#10;MNfuwls672IpEoRDjgpMjE0uZSgMWQx91xAn78t5izFJX0rt8ZLgtpYPWfYoLVacGgw29Gyo+N79&#10;2PTGxrvVp1kPj8vByxhPi9dD/fahVK/bzp9ARGrj//EtvdIKRmP425IA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igsMYAAADbAAAADwAAAAAAAAAAAAAAAACYAgAAZHJz&#10;L2Rvd25yZXYueG1sUEsFBgAAAAAEAAQA9QAAAIsDAAAAAA==&#10;" filled="f" strokecolor="white" strokeweight="2pt"/>
                <v:rect id="Rectangle 86" o:spid="_x0000_s1053" style="position:absolute;left:1025;top:90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CL4A&#10;AADbAAAADwAAAGRycy9kb3ducmV2LnhtbERPzWoCMRC+C32HMII3zSrW1tUopSD02rUPMGymm+hm&#10;smyibn1651Dw+PH9b/dDaNWV+uQjG5jPClDEdbSeGwM/x8P0HVTKyBbbyGTgjxLsdy+jLZY23vib&#10;rlVulIRwKtGAy7krtU61o4BpFjti4X5jHzAL7Btte7xJeGj1oihWOqBnaXDY0aej+lxdgpQU9Xq5&#10;cG+ng0etL/eT715XlTGT8fCxAZVpyE/xv/vLGljLevkiP0Dv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Ewi+AAAA2wAAAA8AAAAAAAAAAAAAAAAAmAIAAGRycy9kb3ducmV2&#10;LnhtbFBLBQYAAAAABAAEAPUAAACDAwAAAAA=&#10;" stroked="f">
                  <v:fill opacity="59110f"/>
                </v:rect>
                <v:rect id="Rectangle 85" o:spid="_x0000_s1054" style="position:absolute;left:1025;top:90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iacEA&#10;AADbAAAADwAAAGRycy9kb3ducmV2LnhtbESPQYvCMBSE7wv+h/AEb2uqyLJWo0hR8LKHdcXzs3lt&#10;SpuXkkSt/94sLOxxmJlvmPV2sJ24kw+NYwWzaQaCuHS64VrB+efw/gkiRGSNnWNS8KQA283obY25&#10;dg/+pvsp1iJBOOSowMTY51KG0pDFMHU9cfIq5y3GJH0ttcdHgttOzrPsQ1psOC0Y7KkwVLanm1VQ&#10;FbRffLXXynHWxp2/7AtpWqUm42G3AhFpiP/hv/ZRK1jO4PdL+g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SomnBAAAA2wAAAA8AAAAAAAAAAAAAAAAAmAIAAGRycy9kb3du&#10;cmV2LnhtbFBLBQYAAAAABAAEAPUAAACGAwAAAAA=&#10;" filled="f" strokecolor="#0e6ec5" strokeweight="2pt"/>
                <v:shape id="Freeform 84" o:spid="_x0000_s1055" style="position:absolute;left:3431;top:8008;width:2081;height:1078;visibility:visible;mso-wrap-style:square;v-text-anchor:top" coordsize="208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6D8MA&#10;AADbAAAADwAAAGRycy9kb3ducmV2LnhtbESPT2sCMRTE7wW/Q3iCt5pVtOhqFBWEFjzUP3h+bJ7J&#10;4uZl2UTd9tMbodDjMDO/YebL1lXiTk0oPSsY9DMQxIXXJRsFp+P2fQIiRGSNlWdS8EMBlovO2xxz&#10;7R+8p/shGpEgHHJUYGOscylDYclh6PuaOHkX3ziMSTZG6gYfCe4qOcyyD+mw5LRgsaaNpeJ6uDkF&#10;azOI58vOjkdZ+PLu27S/1XWtVK/brmYgIrXxP/zX/tQKpkN4fU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u6D8MAAADbAAAADwAAAAAAAAAAAAAAAACYAgAAZHJzL2Rv&#10;d25yZXYueG1sUEsFBgAAAAAEAAQA9QAAAIgDAAAAAA==&#10;" path="m2081,l,,,1041r,37l2081,1078r,-37l2081,xe" fillcolor="#0e6ec5" stroked="f">
                  <v:path arrowok="t" o:connecttype="custom" o:connectlocs="2081,8008;0,8008;0,9049;0,9086;2081,9086;2081,9049;2081,8008" o:connectangles="0,0,0,0,0,0,0"/>
                </v:shape>
                <v:rect id="Rectangle 83" o:spid="_x0000_s1056" style="position:absolute;left:3431;top:8008;width:208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h8YA&#10;AADbAAAADwAAAGRycy9kb3ducmV2LnhtbESPT08CMRDF7yZ+h2ZMuEkXMERWCjESIkI88OeAt2E7&#10;bFe307WtsH57a0LC8eXN+71542lra3EiHyrHCnrdDARx4XTFpYLddn7/CCJEZI21Y1LwSwGmk9ub&#10;MebanXlNp00sRYJwyFGBibHJpQyFIYuh6xri5B2dtxiT9KXUHs8JbmvZz7KhtFhxajDY0Iuh4mvz&#10;Y9Mb794tDmb18Pnam43we/62r5cfSnXu2ucnEJHaeD2+pBdawWgA/1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Bh8YAAADbAAAADwAAAAAAAAAAAAAAAACYAgAAZHJz&#10;L2Rvd25yZXYueG1sUEsFBgAAAAAEAAQA9QAAAIsDAAAAAA==&#10;" filled="f" strokecolor="white" strokeweight="2pt"/>
                <v:rect id="Rectangle 82" o:spid="_x0000_s1057" style="position:absolute;left:3816;top:90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VC8AA&#10;AADbAAAADwAAAGRycy9kb3ducmV2LnhtbESP3YrCMBCF74V9hzAL3mm6oq5WoyyCsLfWfYChGZto&#10;MylNrNWn3wiCl4fz83HW297VoqM2WM8KvsYZCOLSa8uVgr/jfrQAESKyxtozKbhTgO3mY7DGXPsb&#10;H6grYiXSCIccFZgYm1zKUBpyGMa+IU7eybcOY5JtJXWLtzTuajnJsrl0aDkRDDa0M1ReiqtLkKxc&#10;Tifm+7y3KOX1cbbNbF4oNfzsf1YgIvXxHX61f7WC5RSe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UVC8AAAADbAAAADwAAAAAAAAAAAAAAAACYAgAAZHJzL2Rvd25y&#10;ZXYueG1sUEsFBgAAAAAEAAQA9QAAAIUDAAAAAA==&#10;" stroked="f">
                  <v:fill opacity="59110f"/>
                </v:rect>
                <v:rect id="Rectangle 81" o:spid="_x0000_s1058" style="position:absolute;left:3816;top:90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kasIA&#10;AADbAAAADwAAAGRycy9kb3ducmV2LnhtbESPQWsCMRSE7wX/Q3iF3mq2Uku7GkUWBS8e1NLzc/N2&#10;s+zmZUmirv/eCEKPw8x8w8yXg+3EhXxoHCv4GGcgiEunG64V/B43798gQkTW2DkmBTcKsFyMXuaY&#10;a3flPV0OsRYJwiFHBSbGPpcylIYshrHriZNXOW8xJulrqT1eE9x2cpJlX9Jiw2nBYE+FobI9nK2C&#10;qqD15649VY6zNq7837qQplXq7XVYzUBEGuJ/+NneagU/U3h8S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aRqwgAAANsAAAAPAAAAAAAAAAAAAAAAAJgCAABkcnMvZG93&#10;bnJldi54bWxQSwUGAAAAAAQABAD1AAAAhwMAAAAA&#10;" filled="f" strokecolor="#0e6ec5" strokeweight="2pt"/>
                <v:shape id="Freeform 80" o:spid="_x0000_s1059" style="position:absolute;left:20;top:1911;width:2878;height:694;visibility:visible;mso-wrap-style:square;v-text-anchor:top" coordsize="287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txcMA&#10;AADbAAAADwAAAGRycy9kb3ducmV2LnhtbESPQWvCQBSE74L/YXmF3nSjFDHRVUpEkN4S20Nvr7vP&#10;JCT7NmRXTf+9KxR6HGbmG2a7H20nbjT4xrGCxTwBQaydabhS8Hk+ztYgfEA22DkmBb/kYb+bTraY&#10;GXfngm5lqESEsM9QQR1Cn0npdU0W/dz1xNG7uMFiiHKopBnwHuG2k8skWUmLDceFGnvKa9JtebUK&#10;Ptqfw1uhQ/6ti6TNv8qFTtNOqdeX8X0DItAY/sN/7ZNRkK7g+SX+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1txcMAAADbAAAADwAAAAAAAAAAAAAAAACYAgAAZHJzL2Rv&#10;d25yZXYueG1sUEsFBgAAAAAEAAQA9QAAAIgDAAAAAA==&#10;" path="m2877,l,,,646r,48l2877,694r,-48l2877,xe" fillcolor="#0e6ec5" stroked="f">
                  <v:path arrowok="t" o:connecttype="custom" o:connectlocs="2877,1911;0,1911;0,2557;0,2605;2877,2605;2877,2557;2877,1911" o:connectangles="0,0,0,0,0,0,0"/>
                </v:shape>
                <v:rect id="Rectangle 79" o:spid="_x0000_s1060" style="position:absolute;left:20;top:1911;width:287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HhMYA&#10;AADbAAAADwAAAGRycy9kb3ducmV2LnhtbESPT08CMRDF7yZ+h2ZMuEkXQkRWCjESIkI88OeAt2E7&#10;bFe307WtsH57a0LC8eXN+71542lra3EiHyrHCnrdDARx4XTFpYLddn7/CCJEZI21Y1LwSwGmk9ub&#10;MebanXlNp00sRYJwyFGBibHJpQyFIYuh6xri5B2dtxiT9KXUHs8JbmvZz7IHabHi1GCwoRdDxdfm&#10;x6Y33r1bHMxq8Pnam43we/62r5cfSnXu2ucnEJHaeD2+pBdawWgI/1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IHhMYAAADbAAAADwAAAAAAAAAAAAAAAACYAgAAZHJz&#10;L2Rvd25yZXYueG1sUEsFBgAAAAAEAAQA9QAAAIsDAAAAAA==&#10;" filled="f" strokecolor="white" strokeweight="2pt"/>
                <v:rect id="Rectangle 78" o:spid="_x0000_s1061" style="position:absolute;left:834;top:2557;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fDr4A&#10;AADbAAAADwAAAGRycy9kb3ducmV2LnhtbERPzWoCMRC+C32HMII3zSrW1tUopSD02rUPMGymm+hm&#10;smyibn1651Dw+PH9b/dDaNWV+uQjG5jPClDEdbSeGwM/x8P0HVTKyBbbyGTgjxLsdy+jLZY23vib&#10;rlVulIRwKtGAy7krtU61o4BpFjti4X5jHzAL7Btte7xJeGj1oihWOqBnaXDY0aej+lxdgpQU9Xq5&#10;cG+ng0etL/eT715XlTGT8fCxAZVpyE/xv/vLGljLWPkiP0Dv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IHw6+AAAA2wAAAA8AAAAAAAAAAAAAAAAAmAIAAGRycy9kb3ducmV2&#10;LnhtbFBLBQYAAAAABAAEAPUAAACDAwAAAAA=&#10;" stroked="f">
                  <v:fill opacity="59110f"/>
                </v:rect>
                <v:rect id="Rectangle 77" o:spid="_x0000_s1062" style="position:absolute;left:834;top:2557;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ub8EA&#10;AADbAAAADwAAAGRycy9kb3ducmV2LnhtbESPQYvCMBSE7wv+h/AEb2uqyLJWo0hR8LKHdcXzs3lt&#10;SpuXkkSt/94sLOxxmJlvmPV2sJ24kw+NYwWzaQaCuHS64VrB+efw/gkiRGSNnWNS8KQA283obY25&#10;dg/+pvsp1iJBOOSowMTY51KG0pDFMHU9cfIq5y3GJH0ttcdHgttOzrPsQ1psOC0Y7KkwVLanm1VQ&#10;FbRffLXXynHWxp2/7AtpWqUm42G3AhFpiP/hv/ZRK1gu4fdL+g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rm/BAAAA2wAAAA8AAAAAAAAAAAAAAAAAmAIAAGRycy9kb3du&#10;cmV2LnhtbFBLBQYAAAAABAAEAPUAAACGAwAAAAA=&#10;" filled="f" strokecolor="#0e6ec5" strokeweight="2pt"/>
                <v:shape id="Text Box 76" o:spid="_x0000_s1063" type="#_x0000_t202" style="position:absolute;left:2662;top:368;width:78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94641" w:rsidRDefault="00094641">
                        <w:pPr>
                          <w:spacing w:line="252" w:lineRule="exact"/>
                          <w:rPr>
                            <w:rFonts w:ascii="Georgia" w:hAnsi="Georgia"/>
                            <w:sz w:val="26"/>
                          </w:rPr>
                        </w:pPr>
                        <w:r>
                          <w:rPr>
                            <w:rFonts w:ascii="Georgia" w:hAnsi="Georgia"/>
                            <w:color w:val="FFFFFF"/>
                            <w:w w:val="95"/>
                            <w:sz w:val="26"/>
                          </w:rPr>
                          <w:t>Müdür</w:t>
                        </w:r>
                      </w:p>
                    </w:txbxContent>
                  </v:textbox>
                </v:shape>
                <v:shape id="Text Box 75" o:spid="_x0000_s1064" type="#_x0000_t202" style="position:absolute;left:458;top:2068;width:2201;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94641" w:rsidRDefault="00094641">
                        <w:pPr>
                          <w:spacing w:line="252" w:lineRule="exact"/>
                          <w:rPr>
                            <w:rFonts w:ascii="Georgia" w:hAnsi="Georgia"/>
                            <w:sz w:val="26"/>
                          </w:rPr>
                        </w:pPr>
                        <w:r>
                          <w:rPr>
                            <w:rFonts w:ascii="Georgia" w:hAnsi="Georgia"/>
                            <w:color w:val="FFFFFF"/>
                            <w:sz w:val="26"/>
                          </w:rPr>
                          <w:t>Müdür Yardımcısı</w:t>
                        </w:r>
                      </w:p>
                      <w:p w:rsidR="00094641" w:rsidRDefault="00094641">
                        <w:pPr>
                          <w:spacing w:before="8"/>
                          <w:rPr>
                            <w:rFonts w:ascii="Georgia"/>
                            <w:sz w:val="27"/>
                          </w:rPr>
                        </w:pPr>
                      </w:p>
                    </w:txbxContent>
                  </v:textbox>
                </v:shape>
                <v:shape id="Text Box 74" o:spid="_x0000_s1065" type="#_x0000_t202" style="position:absolute;left:1040;top:5161;width:123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94641" w:rsidRDefault="00094641">
                        <w:pPr>
                          <w:spacing w:line="252" w:lineRule="exact"/>
                          <w:rPr>
                            <w:rFonts w:ascii="Georgia" w:hAnsi="Georgia"/>
                            <w:sz w:val="26"/>
                          </w:rPr>
                        </w:pPr>
                        <w:r>
                          <w:rPr>
                            <w:rFonts w:ascii="Georgia" w:hAnsi="Georgia"/>
                            <w:color w:val="FFFFFF"/>
                            <w:sz w:val="26"/>
                          </w:rPr>
                          <w:t>Dış</w:t>
                        </w:r>
                        <w:r>
                          <w:rPr>
                            <w:rFonts w:ascii="Georgia" w:hAnsi="Georgia"/>
                            <w:color w:val="FFFFFF"/>
                            <w:spacing w:val="-32"/>
                            <w:sz w:val="26"/>
                          </w:rPr>
                          <w:t xml:space="preserve"> </w:t>
                        </w:r>
                        <w:r>
                          <w:rPr>
                            <w:rFonts w:ascii="Georgia" w:hAnsi="Georgia"/>
                            <w:color w:val="FFFFFF"/>
                            <w:sz w:val="26"/>
                          </w:rPr>
                          <w:t>Ticaret</w:t>
                        </w:r>
                      </w:p>
                    </w:txbxContent>
                  </v:textbox>
                </v:shape>
                <v:shape id="Text Box 73" o:spid="_x0000_s1066" type="#_x0000_t202" style="position:absolute;left:3687;top:4876;width:1527;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94641" w:rsidRDefault="00094641">
                        <w:pPr>
                          <w:spacing w:line="247" w:lineRule="exact"/>
                          <w:ind w:left="14"/>
                          <w:rPr>
                            <w:rFonts w:ascii="Georgia"/>
                            <w:sz w:val="26"/>
                          </w:rPr>
                        </w:pPr>
                        <w:r>
                          <w:rPr>
                            <w:rFonts w:ascii="Georgia"/>
                            <w:color w:val="FFFFFF"/>
                            <w:sz w:val="26"/>
                          </w:rPr>
                          <w:t>Muhasebe</w:t>
                        </w:r>
                        <w:r>
                          <w:rPr>
                            <w:rFonts w:ascii="Georgia"/>
                            <w:color w:val="FFFFFF"/>
                            <w:spacing w:val="-44"/>
                            <w:sz w:val="26"/>
                          </w:rPr>
                          <w:t xml:space="preserve"> </w:t>
                        </w:r>
                        <w:r>
                          <w:rPr>
                            <w:rFonts w:ascii="Georgia"/>
                            <w:color w:val="FFFFFF"/>
                            <w:spacing w:val="-11"/>
                            <w:sz w:val="26"/>
                          </w:rPr>
                          <w:t>Ve</w:t>
                        </w:r>
                      </w:p>
                      <w:p w:rsidR="00094641" w:rsidRDefault="00094641">
                        <w:pPr>
                          <w:spacing w:before="2" w:line="232" w:lineRule="auto"/>
                          <w:ind w:firstLine="463"/>
                          <w:rPr>
                            <w:rFonts w:ascii="Georgia" w:hAnsi="Georgia"/>
                            <w:sz w:val="26"/>
                          </w:rPr>
                        </w:pPr>
                        <w:r>
                          <w:rPr>
                            <w:rFonts w:ascii="Georgia" w:hAnsi="Georgia"/>
                            <w:color w:val="FFFFFF"/>
                            <w:spacing w:val="-6"/>
                            <w:sz w:val="26"/>
                          </w:rPr>
                          <w:t xml:space="preserve">Vergi </w:t>
                        </w:r>
                        <w:r>
                          <w:rPr>
                            <w:rFonts w:ascii="Georgia" w:hAnsi="Georgia"/>
                            <w:color w:val="FFFFFF"/>
                            <w:w w:val="95"/>
                            <w:sz w:val="26"/>
                          </w:rPr>
                          <w:t>Uygulamaları</w:t>
                        </w:r>
                      </w:p>
                    </w:txbxContent>
                  </v:textbox>
                </v:shape>
                <v:shape id="Text Box 72" o:spid="_x0000_s1067" type="#_x0000_t202" style="position:absolute;left:675;top:6718;width:197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94641" w:rsidRDefault="00094641">
                        <w:pPr>
                          <w:spacing w:line="247" w:lineRule="exact"/>
                          <w:ind w:left="-1" w:right="18"/>
                          <w:jc w:val="center"/>
                          <w:rPr>
                            <w:rFonts w:ascii="Georgia" w:hAnsi="Georgia"/>
                            <w:sz w:val="26"/>
                          </w:rPr>
                        </w:pPr>
                        <w:r>
                          <w:rPr>
                            <w:rFonts w:ascii="Georgia" w:hAnsi="Georgia"/>
                            <w:color w:val="FFFFFF"/>
                            <w:spacing w:val="-3"/>
                            <w:sz w:val="26"/>
                          </w:rPr>
                          <w:t>Mülkiyet</w:t>
                        </w:r>
                        <w:r>
                          <w:rPr>
                            <w:rFonts w:ascii="Georgia" w:hAnsi="Georgia"/>
                            <w:color w:val="FFFFFF"/>
                            <w:spacing w:val="-34"/>
                            <w:sz w:val="26"/>
                          </w:rPr>
                          <w:t xml:space="preserve"> </w:t>
                        </w:r>
                        <w:r>
                          <w:rPr>
                            <w:rFonts w:ascii="Georgia" w:hAnsi="Georgia"/>
                            <w:color w:val="FFFFFF"/>
                            <w:spacing w:val="-4"/>
                            <w:sz w:val="26"/>
                          </w:rPr>
                          <w:t>Koruma</w:t>
                        </w:r>
                      </w:p>
                      <w:p w:rsidR="00094641" w:rsidRDefault="00094641">
                        <w:pPr>
                          <w:spacing w:line="291" w:lineRule="exact"/>
                          <w:ind w:left="256" w:right="279"/>
                          <w:jc w:val="center"/>
                          <w:rPr>
                            <w:rFonts w:ascii="Georgia" w:hAnsi="Georgia"/>
                            <w:sz w:val="26"/>
                          </w:rPr>
                        </w:pPr>
                        <w:r>
                          <w:rPr>
                            <w:rFonts w:ascii="Georgia" w:hAnsi="Georgia"/>
                            <w:color w:val="FFFFFF"/>
                            <w:sz w:val="26"/>
                          </w:rPr>
                          <w:t>Ve Güvenlik</w:t>
                        </w:r>
                      </w:p>
                    </w:txbxContent>
                  </v:textbox>
                </v:shape>
                <v:shape id="Text Box 71" o:spid="_x0000_s1068" type="#_x0000_t202" style="position:absolute;left:3467;top:6718;width:196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94641" w:rsidRDefault="00094641">
                        <w:pPr>
                          <w:spacing w:line="247" w:lineRule="exact"/>
                          <w:ind w:left="38"/>
                          <w:rPr>
                            <w:rFonts w:ascii="Georgia"/>
                            <w:sz w:val="26"/>
                          </w:rPr>
                        </w:pPr>
                        <w:r>
                          <w:rPr>
                            <w:rFonts w:ascii="Georgia"/>
                            <w:color w:val="FFFFFF"/>
                            <w:sz w:val="26"/>
                          </w:rPr>
                          <w:t>Otel, Lokanta</w:t>
                        </w:r>
                        <w:r>
                          <w:rPr>
                            <w:rFonts w:ascii="Georgia"/>
                            <w:color w:val="FFFFFF"/>
                            <w:spacing w:val="-26"/>
                            <w:sz w:val="26"/>
                          </w:rPr>
                          <w:t xml:space="preserve"> </w:t>
                        </w:r>
                        <w:r>
                          <w:rPr>
                            <w:rFonts w:ascii="Georgia"/>
                            <w:color w:val="FFFFFF"/>
                            <w:spacing w:val="-11"/>
                            <w:sz w:val="26"/>
                          </w:rPr>
                          <w:t>Ve</w:t>
                        </w:r>
                      </w:p>
                      <w:p w:rsidR="00094641" w:rsidRDefault="00094641">
                        <w:pPr>
                          <w:spacing w:line="291" w:lineRule="exact"/>
                          <w:rPr>
                            <w:rFonts w:ascii="Georgia" w:hAnsi="Georgia"/>
                            <w:sz w:val="26"/>
                          </w:rPr>
                        </w:pPr>
                        <w:r>
                          <w:rPr>
                            <w:rFonts w:ascii="Georgia" w:hAnsi="Georgia"/>
                            <w:color w:val="FFFFFF"/>
                            <w:w w:val="95"/>
                            <w:sz w:val="26"/>
                          </w:rPr>
                          <w:t>İkram</w:t>
                        </w:r>
                        <w:r>
                          <w:rPr>
                            <w:rFonts w:ascii="Georgia" w:hAnsi="Georgia"/>
                            <w:color w:val="FFFFFF"/>
                            <w:spacing w:val="43"/>
                            <w:w w:val="95"/>
                            <w:sz w:val="26"/>
                          </w:rPr>
                          <w:t xml:space="preserve"> </w:t>
                        </w:r>
                        <w:r>
                          <w:rPr>
                            <w:rFonts w:ascii="Georgia" w:hAnsi="Georgia"/>
                            <w:color w:val="FFFFFF"/>
                            <w:w w:val="95"/>
                            <w:sz w:val="26"/>
                          </w:rPr>
                          <w:t>Hizmetleri</w:t>
                        </w:r>
                      </w:p>
                    </w:txbxContent>
                  </v:textbox>
                </v:shape>
                <v:shape id="Text Box 70" o:spid="_x0000_s1069" type="#_x0000_t202" style="position:absolute;left:3697;top:8214;width:156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94641" w:rsidRDefault="00094641">
                        <w:pPr>
                          <w:spacing w:line="247" w:lineRule="exact"/>
                          <w:ind w:left="7" w:right="17"/>
                          <w:jc w:val="center"/>
                          <w:rPr>
                            <w:rFonts w:ascii="Georgia" w:hAnsi="Georgia"/>
                            <w:sz w:val="26"/>
                          </w:rPr>
                        </w:pPr>
                        <w:r>
                          <w:rPr>
                            <w:rFonts w:ascii="Georgia" w:hAnsi="Georgia"/>
                            <w:color w:val="FFFFFF"/>
                            <w:sz w:val="26"/>
                          </w:rPr>
                          <w:t>Yönetim Ve</w:t>
                        </w:r>
                      </w:p>
                      <w:p w:rsidR="00094641" w:rsidRDefault="00094641">
                        <w:pPr>
                          <w:spacing w:line="291" w:lineRule="exact"/>
                          <w:ind w:left="7" w:right="25"/>
                          <w:jc w:val="center"/>
                          <w:rPr>
                            <w:rFonts w:ascii="Georgia"/>
                            <w:sz w:val="26"/>
                          </w:rPr>
                        </w:pPr>
                        <w:r>
                          <w:rPr>
                            <w:rFonts w:ascii="Georgia"/>
                            <w:color w:val="FFFFFF"/>
                            <w:w w:val="95"/>
                            <w:sz w:val="26"/>
                          </w:rPr>
                          <w:t>Organizasyon</w:t>
                        </w:r>
                      </w:p>
                    </w:txbxContent>
                  </v:textbox>
                </v:shape>
                <v:shape id="Text Box 69" o:spid="_x0000_s1070" type="#_x0000_t202" style="position:absolute;left:3939;top:9164;width:16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94641" w:rsidRDefault="00094641">
                        <w:pPr>
                          <w:spacing w:line="135" w:lineRule="exact"/>
                          <w:rPr>
                            <w:rFonts w:ascii="Georgia" w:hAnsi="Georgia"/>
                            <w:sz w:val="14"/>
                          </w:rPr>
                        </w:pPr>
                      </w:p>
                    </w:txbxContent>
                  </v:textbox>
                </v:shape>
                <v:shape id="Text Box 68" o:spid="_x0000_s1071" type="#_x0000_t202" style="position:absolute;left:1045;top:9085;width:183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94641" w:rsidRDefault="00094641">
                        <w:pPr>
                          <w:spacing w:before="55"/>
                          <w:ind w:left="95"/>
                          <w:rPr>
                            <w:rFonts w:ascii="Georgia" w:hAnsi="Georgia"/>
                            <w:sz w:val="14"/>
                          </w:rPr>
                        </w:pPr>
                      </w:p>
                    </w:txbxContent>
                  </v:textbox>
                </v:shape>
                <v:shape id="Text Box 67" o:spid="_x0000_s1072" type="#_x0000_t202" style="position:absolute;left:1961;top:3418;width:208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094641" w:rsidRDefault="00094641">
                        <w:pPr>
                          <w:spacing w:before="128"/>
                          <w:ind w:left="522"/>
                          <w:rPr>
                            <w:rFonts w:ascii="Georgia" w:hAnsi="Georgia"/>
                            <w:sz w:val="26"/>
                          </w:rPr>
                        </w:pPr>
                        <w:r>
                          <w:rPr>
                            <w:rFonts w:ascii="Georgia" w:hAnsi="Georgia"/>
                            <w:color w:val="FFFFFF"/>
                            <w:sz w:val="26"/>
                          </w:rPr>
                          <w:t>Bölümler</w:t>
                        </w:r>
                      </w:p>
                    </w:txbxContent>
                  </v:textbox>
                </v:shape>
                <v:shape id="Text Box 66" o:spid="_x0000_s1073" type="#_x0000_t202" style="position:absolute;left:2420;top:857;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O8QA&#10;AADcAAAADwAAAGRycy9kb3ducmV2LnhtbESPQWvCQBCF74L/YRmhN7OxiEjqKm1F6KVIoxdvQ3ZM&#10;QrOzYXfV2F/vHITeZnhv3vtmtRlcp64UYuvZwCzLQRFX3rZcGzgedtMlqJiQLXaeycCdImzW49EK&#10;C+tv/EPXMtVKQjgWaKBJqS+0jlVDDmPme2LRzj44TLKGWtuANwl3nX7N84V22LI0NNjTZ0PVb3lx&#10;BhZ/9/lH2KbytO+WNA/nvf/eamNeJsP7G6hEQ/o3P6+/rODPBF+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PjvEAAAA3AAAAA8AAAAAAAAAAAAAAAAAmAIAAGRycy9k&#10;b3ducmV2LnhtbFBLBQYAAAAABAAEAPUAAACJAwAAAAA=&#10;" filled="f" strokecolor="#0e6ec5" strokeweight="2pt">
                  <v:textbox inset="0,0,0,0">
                    <w:txbxContent>
                      <w:p w:rsidR="00094641" w:rsidRDefault="00094641">
                        <w:pPr>
                          <w:spacing w:before="58"/>
                          <w:ind w:left="58"/>
                          <w:rPr>
                            <w:rFonts w:ascii="Georgia" w:hAnsi="Georgia"/>
                            <w:sz w:val="16"/>
                          </w:rPr>
                        </w:pPr>
                      </w:p>
                    </w:txbxContent>
                  </v:textbox>
                </v:shape>
                <v:shape id="Text Box 65" o:spid="_x0000_s1074" type="#_x0000_t202" style="position:absolute;left:609;top:8008;width:208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vYMEA&#10;AADcAAAADwAAAGRycy9kb3ducmV2LnhtbERPTWvDMAy9D/ofjAa9LU5WGCOtW0aho9dka6E3JdaS&#10;sFhObadJ//08GOymx/vUZjebXtzI+c6ygixJQRDXVnfcKPj8ODy9gvABWWNvmRTcycNuu3jYYK7t&#10;xAXdytCIGMI+RwVtCEMupa9bMugTOxBH7ss6gyFC10jtcIrhppfPafoiDXYcG1ocaN9S/V2ORkFR&#10;2/eVHffV5eyq8Xql00TZSanl4/y2BhFoDv/iP/dRx/lZB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b2DBAAAA3AAAAA8AAAAAAAAAAAAAAAAAmAIAAGRycy9kb3du&#10;cmV2LnhtbFBLBQYAAAAABAAEAPUAAACGAwAAAAA=&#10;" fillcolor="#0e6ec5" stroked="f">
                  <v:textbox inset="0,0,0,0">
                    <w:txbxContent>
                      <w:p w:rsidR="00094641" w:rsidRDefault="00094641">
                        <w:pPr>
                          <w:spacing w:before="170" w:line="232" w:lineRule="auto"/>
                          <w:ind w:left="378" w:right="198" w:hanging="85"/>
                          <w:rPr>
                            <w:rFonts w:ascii="Georgia" w:hAnsi="Georgia"/>
                            <w:sz w:val="26"/>
                          </w:rPr>
                        </w:pPr>
                        <w:r>
                          <w:rPr>
                            <w:rFonts w:ascii="Georgia" w:hAnsi="Georgia"/>
                            <w:color w:val="FFFFFF"/>
                            <w:sz w:val="26"/>
                          </w:rPr>
                          <w:t>Pazarlama Ve Reklamcılık</w:t>
                        </w:r>
                      </w:p>
                    </w:txbxContent>
                  </v:textbox>
                </v:shape>
                <v:shape id="Text Box 64" o:spid="_x0000_s1075" type="#_x0000_t202" style="position:absolute;left:3816;top:73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F18EA&#10;AADcAAAADwAAAGRycy9kb3ducmV2LnhtbERPTYvCMBC9C/sfwix407QiItVYdEXwsoh1L3sbmrEt&#10;NpOSZLX66zeC4G0e73OWeW9acSXnG8sK0nECgri0uuFKwc9pN5qD8AFZY2uZFNzJQ776GCwx0/bG&#10;R7oWoRIxhH2GCuoQukxKX9Zk0I9tRxy5s3UGQ4SuktrhLYabVk6SZCYNNhwbauzoq6byUvwZBbPH&#10;fbpx21D8Hto5Td35YL+3UqnhZ79egAjUh7f45d7rOD+dwP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BdfBAAAA3AAAAA8AAAAAAAAAAAAAAAAAmAIAAGRycy9kb3du&#10;cmV2LnhtbFBLBQYAAAAABAAEAPUAAACGAwAAAAA=&#10;" filled="f" strokecolor="#0e6ec5" strokeweight="2pt">
                  <v:textbox inset="0,0,0,0">
                    <w:txbxContent>
                      <w:p w:rsidR="00094641" w:rsidRDefault="00094641">
                        <w:pPr>
                          <w:spacing w:before="46"/>
                          <w:ind w:left="96"/>
                          <w:rPr>
                            <w:rFonts w:ascii="Georgia" w:hAnsi="Georgia"/>
                            <w:sz w:val="18"/>
                          </w:rPr>
                        </w:pPr>
                      </w:p>
                    </w:txbxContent>
                  </v:textbox>
                </v:shape>
                <v:shape id="Text Box 63" o:spid="_x0000_s1076" type="#_x0000_t202" style="position:absolute;left:1025;top:7349;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gTMEA&#10;AADcAAAADwAAAGRycy9kb3ducmV2LnhtbERPTYvCMBC9C/6HMII3TV1FpBpFVxa8iGz14m1oxrbY&#10;TEqS1eqvN4Kwt3m8z1msWlOLGzlfWVYwGiYgiHOrKy4UnI4/gxkIH5A11pZJwYM8rJbdzgJTbe/8&#10;S7csFCKGsE9RQRlCk0rp85IM+qFtiCN3sc5giNAVUju8x3BTy68kmUqDFceGEhv6Lim/Zn9GwfT5&#10;mGzcNmTnQz2jibsc7H4rler32vUcRKA2/Is/7p2O80dje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BoEzBAAAA3AAAAA8AAAAAAAAAAAAAAAAAmAIAAGRycy9kb3du&#10;cmV2LnhtbFBLBQYAAAAABAAEAPUAAACGAwAAAAA=&#10;" filled="f" strokecolor="#0e6ec5" strokeweight="2pt">
                  <v:textbox inset="0,0,0,0">
                    <w:txbxContent>
                      <w:p w:rsidR="00094641" w:rsidRDefault="00094641">
                        <w:pPr>
                          <w:spacing w:before="71"/>
                          <w:ind w:left="66"/>
                          <w:rPr>
                            <w:rFonts w:ascii="Georgia" w:hAnsi="Georgia"/>
                            <w:sz w:val="14"/>
                          </w:rPr>
                        </w:pPr>
                      </w:p>
                    </w:txbxContent>
                  </v:textbox>
                </v:shape>
                <v:shape id="Text Box 62" o:spid="_x0000_s1077" type="#_x0000_t202" style="position:absolute;left:3816;top:5650;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4OMMA&#10;AADcAAAADwAAAGRycy9kb3ducmV2LnhtbERPyWrDMBC9B/oPYgq5xXKKCcGNEtKGQi/F1O2lt8Ga&#10;2CbWyEiql3x9FQj0No+3zu4wmU4M5HxrWcE6SUEQV1a3XCv4/npbbUH4gKyxs0wKZvJw2D8sdphr&#10;O/InDWWoRQxhn6OCJoQ+l9JXDRn0ie2JI3e2zmCI0NVSOxxjuOnkU5pupMGWY0ODPb02VF3KX6Ng&#10;c52zF3cK5U/RbSlz58J+nKRSy8fp+Awi0BT+xXf3u47z1xncnokX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4OMMAAADcAAAADwAAAAAAAAAAAAAAAACYAgAAZHJzL2Rv&#10;d25yZXYueG1sUEsFBgAAAAAEAAQA9QAAAIgDAAAAAA==&#10;" filled="f" strokecolor="#0e6ec5" strokeweight="2pt">
                  <v:textbox inset="0,0,0,0">
                    <w:txbxContent>
                      <w:p w:rsidR="00094641" w:rsidRDefault="00094641">
                        <w:pPr>
                          <w:spacing w:line="235" w:lineRule="auto"/>
                          <w:ind w:left="580" w:hanging="281"/>
                          <w:rPr>
                            <w:rFonts w:ascii="Georgia" w:hAnsi="Georgia"/>
                            <w:sz w:val="14"/>
                          </w:rPr>
                        </w:pPr>
                      </w:p>
                    </w:txbxContent>
                  </v:textbox>
                </v:shape>
                <v:shape id="Text Box 61" o:spid="_x0000_s1078" type="#_x0000_t202" style="position:absolute;left:1025;top:5650;width:18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do8EA&#10;AADcAAAADwAAAGRycy9kb3ducmV2LnhtbERPTYvCMBC9L+x/CLPgbU0VldI1yq4ieBGxevE2NGNb&#10;tpmUJGr11xtB8DaP9znTeWcacSHna8sKBv0EBHFhdc2lgsN+9Z2C8AFZY2OZFNzIw3z2+THFTNsr&#10;7+iSh1LEEPYZKqhCaDMpfVGRQd+3LXHkTtYZDBG6UmqH1xhuGjlMkok0WHNsqLClRUXFf342Cib3&#10;2+jPLUN+3DYpjdxpazdLqVTvq/v9ARGoC2/xy73Wcf5gD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naPBAAAA3AAAAA8AAAAAAAAAAAAAAAAAmAIAAGRycy9kb3du&#10;cmV2LnhtbFBLBQYAAAAABAAEAPUAAACGAwAAAAA=&#10;" filled="f" strokecolor="#0e6ec5" strokeweight="2pt">
                  <v:textbox inset="0,0,0,0">
                    <w:txbxContent>
                      <w:p w:rsidR="00094641" w:rsidRDefault="00094641">
                        <w:pPr>
                          <w:spacing w:before="71"/>
                          <w:ind w:left="116"/>
                          <w:rPr>
                            <w:rFonts w:ascii="Georgia" w:hAnsi="Georgia"/>
                            <w:sz w:val="14"/>
                          </w:rPr>
                        </w:pPr>
                      </w:p>
                    </w:txbxContent>
                  </v:textbox>
                </v:shape>
                <w10:anchorlock/>
              </v:group>
            </w:pict>
          </mc:Fallback>
        </mc:AlternateContent>
      </w:r>
    </w:p>
    <w:p w:rsidR="002404BD" w:rsidRDefault="002404BD">
      <w:pPr>
        <w:sectPr w:rsidR="002404BD">
          <w:pgSz w:w="11910" w:h="16840"/>
          <w:pgMar w:top="1260" w:right="1260" w:bottom="1240" w:left="620" w:header="126" w:footer="1049" w:gutter="0"/>
          <w:cols w:space="708"/>
        </w:sectPr>
      </w:pPr>
    </w:p>
    <w:p w:rsidR="002404BD" w:rsidRDefault="002404BD">
      <w:pPr>
        <w:pStyle w:val="GvdeMetni"/>
        <w:spacing w:before="3"/>
        <w:rPr>
          <w:sz w:val="13"/>
        </w:rPr>
      </w:pPr>
    </w:p>
    <w:p w:rsidR="002404BD" w:rsidRDefault="00501AFF">
      <w:pPr>
        <w:pStyle w:val="GvdeMetni"/>
        <w:ind w:left="1110"/>
        <w:rPr>
          <w:i w:val="0"/>
        </w:rPr>
      </w:pPr>
      <w:r>
        <w:rPr>
          <w:i w:val="0"/>
          <w:noProof/>
          <w:lang w:eastAsia="tr-TR"/>
        </w:rPr>
        <mc:AlternateContent>
          <mc:Choice Requires="wps">
            <w:drawing>
              <wp:inline distT="0" distB="0" distL="0" distR="0">
                <wp:extent cx="5582285" cy="192405"/>
                <wp:effectExtent l="9525" t="7620" r="8890" b="9525"/>
                <wp:docPr id="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4" w:name="_bookmark3"/>
                            <w:bookmarkEnd w:id="4"/>
                            <w:r>
                              <w:rPr>
                                <w:b/>
                                <w:i/>
                                <w:color w:val="004D6C"/>
                              </w:rPr>
                              <w:t>İdari Organizasyon Şeması</w:t>
                            </w:r>
                          </w:p>
                        </w:txbxContent>
                      </wps:txbx>
                      <wps:bodyPr rot="0" vert="horz" wrap="square" lIns="0" tIns="0" rIns="0" bIns="0" anchor="t" anchorCtr="0" upright="1">
                        <a:noAutofit/>
                      </wps:bodyPr>
                    </wps:wsp>
                  </a:graphicData>
                </a:graphic>
              </wp:inline>
            </w:drawing>
          </mc:Choice>
          <mc:Fallback>
            <w:pict>
              <v:shape id="Text Box 59" o:spid="_x0000_s1079" type="#_x0000_t202" style="width:439.5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" fillcolor="#c4edff" strokecolor="#009dd9" strokeweight=".33864mm">
                <v:textbox inset="0,0,0,0">
                  <w:txbxContent>
                    <w:p w:rsidR="00094641" w:rsidRDefault="00094641">
                      <w:pPr>
                        <w:spacing w:line="252" w:lineRule="exact"/>
                        <w:ind w:left="28"/>
                        <w:rPr>
                          <w:b/>
                          <w:i/>
                        </w:rPr>
                      </w:pPr>
                      <w:bookmarkStart w:id="7" w:name="_bookmark3"/>
                      <w:bookmarkEnd w:id="7"/>
                      <w:r>
                        <w:rPr>
                          <w:b/>
                          <w:i/>
                          <w:color w:val="004D6C"/>
                        </w:rPr>
                        <w:t>İdari Organizasyon Şeması</w:t>
                      </w:r>
                    </w:p>
                  </w:txbxContent>
                </v:textbox>
                <w10:anchorlock/>
              </v:shape>
            </w:pict>
          </mc:Fallback>
        </mc:AlternateContent>
      </w:r>
    </w:p>
    <w:p w:rsidR="002404BD" w:rsidRDefault="002404BD">
      <w:pPr>
        <w:pStyle w:val="GvdeMetni"/>
      </w:pPr>
    </w:p>
    <w:p w:rsidR="002404BD" w:rsidRDefault="00501AFF">
      <w:pPr>
        <w:pStyle w:val="GvdeMetni"/>
        <w:spacing w:before="8"/>
        <w:rPr>
          <w:sz w:val="26"/>
        </w:rPr>
      </w:pPr>
      <w:r>
        <w:rPr>
          <w:noProof/>
          <w:lang w:eastAsia="tr-TR"/>
        </w:rPr>
        <mc:AlternateContent>
          <mc:Choice Requires="wpg">
            <w:drawing>
              <wp:anchor distT="0" distB="0" distL="0" distR="0" simplePos="0" relativeHeight="487603712" behindDoc="1" locked="0" layoutInCell="1" allowOverlap="1">
                <wp:simplePos x="0" y="0"/>
                <wp:positionH relativeFrom="page">
                  <wp:posOffset>2259330</wp:posOffset>
                </wp:positionH>
                <wp:positionV relativeFrom="paragraph">
                  <wp:posOffset>219710</wp:posOffset>
                </wp:positionV>
                <wp:extent cx="3158490" cy="6991350"/>
                <wp:effectExtent l="0" t="0" r="0" b="0"/>
                <wp:wrapTopAndBottom/>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6991350"/>
                          <a:chOff x="3558" y="346"/>
                          <a:chExt cx="4974" cy="11010"/>
                        </a:xfrm>
                      </wpg:grpSpPr>
                      <wps:wsp>
                        <wps:cNvPr id="35" name="AutoShape 58"/>
                        <wps:cNvSpPr>
                          <a:spLocks/>
                        </wps:cNvSpPr>
                        <wps:spPr bwMode="auto">
                          <a:xfrm>
                            <a:off x="6175" y="3062"/>
                            <a:ext cx="331" cy="7772"/>
                          </a:xfrm>
                          <a:custGeom>
                            <a:avLst/>
                            <a:gdLst>
                              <a:gd name="T0" fmla="+- 0 6175 6175"/>
                              <a:gd name="T1" fmla="*/ T0 w 331"/>
                              <a:gd name="T2" fmla="+- 0 3063 3063"/>
                              <a:gd name="T3" fmla="*/ 3063 h 7772"/>
                              <a:gd name="T4" fmla="+- 0 6175 6175"/>
                              <a:gd name="T5" fmla="*/ T4 w 331"/>
                              <a:gd name="T6" fmla="+- 0 10834 3063"/>
                              <a:gd name="T7" fmla="*/ 10834 h 7772"/>
                              <a:gd name="T8" fmla="+- 0 6506 6175"/>
                              <a:gd name="T9" fmla="*/ T8 w 331"/>
                              <a:gd name="T10" fmla="+- 0 10834 3063"/>
                              <a:gd name="T11" fmla="*/ 10834 h 7772"/>
                              <a:gd name="T12" fmla="+- 0 6175 6175"/>
                              <a:gd name="T13" fmla="*/ T12 w 331"/>
                              <a:gd name="T14" fmla="+- 0 3063 3063"/>
                              <a:gd name="T15" fmla="*/ 3063 h 7772"/>
                              <a:gd name="T16" fmla="+- 0 6175 6175"/>
                              <a:gd name="T17" fmla="*/ T16 w 331"/>
                              <a:gd name="T18" fmla="+- 0 9410 3063"/>
                              <a:gd name="T19" fmla="*/ 9410 h 7772"/>
                              <a:gd name="T20" fmla="+- 0 6506 6175"/>
                              <a:gd name="T21" fmla="*/ T20 w 331"/>
                              <a:gd name="T22" fmla="+- 0 9410 3063"/>
                              <a:gd name="T23" fmla="*/ 9410 h 7772"/>
                              <a:gd name="T24" fmla="+- 0 6175 6175"/>
                              <a:gd name="T25" fmla="*/ T24 w 331"/>
                              <a:gd name="T26" fmla="+- 0 3063 3063"/>
                              <a:gd name="T27" fmla="*/ 3063 h 7772"/>
                              <a:gd name="T28" fmla="+- 0 6175 6175"/>
                              <a:gd name="T29" fmla="*/ T28 w 331"/>
                              <a:gd name="T30" fmla="+- 0 7986 3063"/>
                              <a:gd name="T31" fmla="*/ 7986 h 7772"/>
                              <a:gd name="T32" fmla="+- 0 6506 6175"/>
                              <a:gd name="T33" fmla="*/ T32 w 331"/>
                              <a:gd name="T34" fmla="+- 0 7986 3063"/>
                              <a:gd name="T35" fmla="*/ 7986 h 7772"/>
                              <a:gd name="T36" fmla="+- 0 6175 6175"/>
                              <a:gd name="T37" fmla="*/ T36 w 331"/>
                              <a:gd name="T38" fmla="+- 0 3063 3063"/>
                              <a:gd name="T39" fmla="*/ 3063 h 7772"/>
                              <a:gd name="T40" fmla="+- 0 6175 6175"/>
                              <a:gd name="T41" fmla="*/ T40 w 331"/>
                              <a:gd name="T42" fmla="+- 0 6563 3063"/>
                              <a:gd name="T43" fmla="*/ 6563 h 7772"/>
                              <a:gd name="T44" fmla="+- 0 6506 6175"/>
                              <a:gd name="T45" fmla="*/ T44 w 331"/>
                              <a:gd name="T46" fmla="+- 0 6563 3063"/>
                              <a:gd name="T47" fmla="*/ 6563 h 7772"/>
                              <a:gd name="T48" fmla="+- 0 6175 6175"/>
                              <a:gd name="T49" fmla="*/ T48 w 331"/>
                              <a:gd name="T50" fmla="+- 0 3063 3063"/>
                              <a:gd name="T51" fmla="*/ 3063 h 7772"/>
                              <a:gd name="T52" fmla="+- 0 6175 6175"/>
                              <a:gd name="T53" fmla="*/ T52 w 331"/>
                              <a:gd name="T54" fmla="+- 0 5139 3063"/>
                              <a:gd name="T55" fmla="*/ 5139 h 7772"/>
                              <a:gd name="T56" fmla="+- 0 6506 6175"/>
                              <a:gd name="T57" fmla="*/ T56 w 331"/>
                              <a:gd name="T58" fmla="+- 0 5139 3063"/>
                              <a:gd name="T59" fmla="*/ 5139 h 7772"/>
                              <a:gd name="T60" fmla="+- 0 6175 6175"/>
                              <a:gd name="T61" fmla="*/ T60 w 331"/>
                              <a:gd name="T62" fmla="+- 0 3063 3063"/>
                              <a:gd name="T63" fmla="*/ 3063 h 7772"/>
                              <a:gd name="T64" fmla="+- 0 6175 6175"/>
                              <a:gd name="T65" fmla="*/ T64 w 331"/>
                              <a:gd name="T66" fmla="+- 0 3715 3063"/>
                              <a:gd name="T67" fmla="*/ 3715 h 7772"/>
                              <a:gd name="T68" fmla="+- 0 6506 6175"/>
                              <a:gd name="T69" fmla="*/ T68 w 331"/>
                              <a:gd name="T70" fmla="+- 0 3715 3063"/>
                              <a:gd name="T71" fmla="*/ 3715 h 7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1" h="7772">
                                <a:moveTo>
                                  <a:pt x="0" y="0"/>
                                </a:moveTo>
                                <a:lnTo>
                                  <a:pt x="0" y="7771"/>
                                </a:lnTo>
                                <a:lnTo>
                                  <a:pt x="331" y="7771"/>
                                </a:lnTo>
                                <a:moveTo>
                                  <a:pt x="0" y="0"/>
                                </a:moveTo>
                                <a:lnTo>
                                  <a:pt x="0" y="6347"/>
                                </a:lnTo>
                                <a:lnTo>
                                  <a:pt x="331" y="6347"/>
                                </a:lnTo>
                                <a:moveTo>
                                  <a:pt x="0" y="0"/>
                                </a:moveTo>
                                <a:lnTo>
                                  <a:pt x="0" y="4923"/>
                                </a:lnTo>
                                <a:lnTo>
                                  <a:pt x="331" y="4923"/>
                                </a:lnTo>
                                <a:moveTo>
                                  <a:pt x="0" y="0"/>
                                </a:moveTo>
                                <a:lnTo>
                                  <a:pt x="0" y="3500"/>
                                </a:lnTo>
                                <a:lnTo>
                                  <a:pt x="331" y="3500"/>
                                </a:lnTo>
                                <a:moveTo>
                                  <a:pt x="0" y="0"/>
                                </a:moveTo>
                                <a:lnTo>
                                  <a:pt x="0" y="2076"/>
                                </a:lnTo>
                                <a:lnTo>
                                  <a:pt x="331" y="2076"/>
                                </a:lnTo>
                                <a:moveTo>
                                  <a:pt x="0" y="0"/>
                                </a:moveTo>
                                <a:lnTo>
                                  <a:pt x="0" y="652"/>
                                </a:lnTo>
                                <a:lnTo>
                                  <a:pt x="331" y="652"/>
                                </a:lnTo>
                              </a:path>
                            </a:pathLst>
                          </a:custGeom>
                          <a:noFill/>
                          <a:ln w="25400">
                            <a:solidFill>
                              <a:srgbClr val="0C6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57"/>
                        <wps:cNvSpPr>
                          <a:spLocks/>
                        </wps:cNvSpPr>
                        <wps:spPr bwMode="auto">
                          <a:xfrm>
                            <a:off x="4581" y="1368"/>
                            <a:ext cx="2397" cy="692"/>
                          </a:xfrm>
                          <a:custGeom>
                            <a:avLst/>
                            <a:gdLst>
                              <a:gd name="T0" fmla="+- 0 5794 4581"/>
                              <a:gd name="T1" fmla="*/ T0 w 2397"/>
                              <a:gd name="T2" fmla="+- 0 1369 1369"/>
                              <a:gd name="T3" fmla="*/ 1369 h 692"/>
                              <a:gd name="T4" fmla="+- 0 5794 4581"/>
                              <a:gd name="T5" fmla="*/ T4 w 2397"/>
                              <a:gd name="T6" fmla="+- 0 1849 1369"/>
                              <a:gd name="T7" fmla="*/ 1849 h 692"/>
                              <a:gd name="T8" fmla="+- 0 6978 4581"/>
                              <a:gd name="T9" fmla="*/ T8 w 2397"/>
                              <a:gd name="T10" fmla="+- 0 1849 1369"/>
                              <a:gd name="T11" fmla="*/ 1849 h 692"/>
                              <a:gd name="T12" fmla="+- 0 6978 4581"/>
                              <a:gd name="T13" fmla="*/ T12 w 2397"/>
                              <a:gd name="T14" fmla="+- 0 2060 1369"/>
                              <a:gd name="T15" fmla="*/ 2060 h 692"/>
                              <a:gd name="T16" fmla="+- 0 5794 4581"/>
                              <a:gd name="T17" fmla="*/ T16 w 2397"/>
                              <a:gd name="T18" fmla="+- 0 1369 1369"/>
                              <a:gd name="T19" fmla="*/ 1369 h 692"/>
                              <a:gd name="T20" fmla="+- 0 5794 4581"/>
                              <a:gd name="T21" fmla="*/ T20 w 2397"/>
                              <a:gd name="T22" fmla="+- 0 1579 1369"/>
                              <a:gd name="T23" fmla="*/ 1579 h 692"/>
                              <a:gd name="T24" fmla="+- 0 4581 4581"/>
                              <a:gd name="T25" fmla="*/ T24 w 2397"/>
                              <a:gd name="T26" fmla="+- 0 1579 1369"/>
                              <a:gd name="T27" fmla="*/ 1579 h 692"/>
                              <a:gd name="T28" fmla="+- 0 4581 4581"/>
                              <a:gd name="T29" fmla="*/ T28 w 2397"/>
                              <a:gd name="T30" fmla="+- 0 1790 1369"/>
                              <a:gd name="T31" fmla="*/ 1790 h 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97" h="692">
                                <a:moveTo>
                                  <a:pt x="1213" y="0"/>
                                </a:moveTo>
                                <a:lnTo>
                                  <a:pt x="1213" y="480"/>
                                </a:lnTo>
                                <a:lnTo>
                                  <a:pt x="2397" y="480"/>
                                </a:lnTo>
                                <a:lnTo>
                                  <a:pt x="2397" y="691"/>
                                </a:lnTo>
                                <a:moveTo>
                                  <a:pt x="1213" y="0"/>
                                </a:moveTo>
                                <a:lnTo>
                                  <a:pt x="1213" y="210"/>
                                </a:lnTo>
                                <a:lnTo>
                                  <a:pt x="0" y="210"/>
                                </a:lnTo>
                                <a:lnTo>
                                  <a:pt x="0" y="421"/>
                                </a:lnTo>
                              </a:path>
                            </a:pathLst>
                          </a:custGeom>
                          <a:noFill/>
                          <a:ln w="25400">
                            <a:solidFill>
                              <a:srgbClr val="0956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56"/>
                        <wps:cNvSpPr>
                          <a:spLocks noChangeArrowheads="1"/>
                        </wps:cNvSpPr>
                        <wps:spPr bwMode="auto">
                          <a:xfrm>
                            <a:off x="4791" y="366"/>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5"/>
                        <wps:cNvSpPr>
                          <a:spLocks noChangeArrowheads="1"/>
                        </wps:cNvSpPr>
                        <wps:spPr bwMode="auto">
                          <a:xfrm>
                            <a:off x="4791" y="366"/>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54"/>
                        <wps:cNvSpPr>
                          <a:spLocks noChangeArrowheads="1"/>
                        </wps:cNvSpPr>
                        <wps:spPr bwMode="auto">
                          <a:xfrm>
                            <a:off x="3578" y="1789"/>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3"/>
                        <wps:cNvSpPr>
                          <a:spLocks noChangeArrowheads="1"/>
                        </wps:cNvSpPr>
                        <wps:spPr bwMode="auto">
                          <a:xfrm>
                            <a:off x="3578" y="1789"/>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52"/>
                        <wps:cNvSpPr>
                          <a:spLocks noChangeArrowheads="1"/>
                        </wps:cNvSpPr>
                        <wps:spPr bwMode="auto">
                          <a:xfrm>
                            <a:off x="5974" y="2059"/>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1"/>
                        <wps:cNvSpPr>
                          <a:spLocks noChangeArrowheads="1"/>
                        </wps:cNvSpPr>
                        <wps:spPr bwMode="auto">
                          <a:xfrm>
                            <a:off x="5974" y="2059"/>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0"/>
                        <wps:cNvSpPr>
                          <a:spLocks noChangeArrowheads="1"/>
                        </wps:cNvSpPr>
                        <wps:spPr bwMode="auto">
                          <a:xfrm>
                            <a:off x="6506" y="3213"/>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9"/>
                        <wps:cNvSpPr>
                          <a:spLocks noChangeArrowheads="1"/>
                        </wps:cNvSpPr>
                        <wps:spPr bwMode="auto">
                          <a:xfrm>
                            <a:off x="6506" y="3213"/>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8"/>
                        <wps:cNvSpPr>
                          <a:spLocks noChangeArrowheads="1"/>
                        </wps:cNvSpPr>
                        <wps:spPr bwMode="auto">
                          <a:xfrm>
                            <a:off x="6506" y="4637"/>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7"/>
                        <wps:cNvSpPr>
                          <a:spLocks noChangeArrowheads="1"/>
                        </wps:cNvSpPr>
                        <wps:spPr bwMode="auto">
                          <a:xfrm>
                            <a:off x="6506" y="4637"/>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6"/>
                        <wps:cNvSpPr>
                          <a:spLocks noChangeArrowheads="1"/>
                        </wps:cNvSpPr>
                        <wps:spPr bwMode="auto">
                          <a:xfrm>
                            <a:off x="6506" y="6061"/>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5"/>
                        <wps:cNvSpPr>
                          <a:spLocks noChangeArrowheads="1"/>
                        </wps:cNvSpPr>
                        <wps:spPr bwMode="auto">
                          <a:xfrm>
                            <a:off x="6506" y="6061"/>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4"/>
                        <wps:cNvSpPr>
                          <a:spLocks noChangeArrowheads="1"/>
                        </wps:cNvSpPr>
                        <wps:spPr bwMode="auto">
                          <a:xfrm>
                            <a:off x="6506" y="7485"/>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3"/>
                        <wps:cNvSpPr>
                          <a:spLocks noChangeArrowheads="1"/>
                        </wps:cNvSpPr>
                        <wps:spPr bwMode="auto">
                          <a:xfrm>
                            <a:off x="6506" y="7485"/>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2"/>
                        <wps:cNvSpPr>
                          <a:spLocks noChangeArrowheads="1"/>
                        </wps:cNvSpPr>
                        <wps:spPr bwMode="auto">
                          <a:xfrm>
                            <a:off x="6506" y="8908"/>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6506" y="8908"/>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0"/>
                        <wps:cNvSpPr>
                          <a:spLocks noChangeArrowheads="1"/>
                        </wps:cNvSpPr>
                        <wps:spPr bwMode="auto">
                          <a:xfrm>
                            <a:off x="6506" y="10332"/>
                            <a:ext cx="2006" cy="1003"/>
                          </a:xfrm>
                          <a:prstGeom prst="rect">
                            <a:avLst/>
                          </a:prstGeom>
                          <a:solidFill>
                            <a:srgbClr val="0E6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9"/>
                        <wps:cNvSpPr>
                          <a:spLocks noChangeArrowheads="1"/>
                        </wps:cNvSpPr>
                        <wps:spPr bwMode="auto">
                          <a:xfrm>
                            <a:off x="6506" y="10332"/>
                            <a:ext cx="2006" cy="100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38"/>
                        <wps:cNvSpPr txBox="1">
                          <a:spLocks noChangeArrowheads="1"/>
                        </wps:cNvSpPr>
                        <wps:spPr bwMode="auto">
                          <a:xfrm>
                            <a:off x="5974" y="2059"/>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79" w:line="232" w:lineRule="auto"/>
                                <w:ind w:left="55" w:right="50"/>
                                <w:jc w:val="center"/>
                                <w:rPr>
                                  <w:rFonts w:ascii="Georgia" w:hAnsi="Georgia"/>
                                </w:rPr>
                              </w:pPr>
                              <w:r>
                                <w:rPr>
                                  <w:rFonts w:ascii="Georgia" w:hAnsi="Georgia"/>
                                  <w:color w:val="FFFFFF"/>
                                  <w:w w:val="95"/>
                                </w:rPr>
                                <w:t>YÜKSEKOKUL SEKRETERİ</w:t>
                              </w:r>
                            </w:p>
                            <w:p w:rsidR="00094641" w:rsidRDefault="00094641">
                              <w:pPr>
                                <w:spacing w:before="87"/>
                                <w:ind w:left="55" w:right="55"/>
                                <w:jc w:val="center"/>
                                <w:rPr>
                                  <w:rFonts w:ascii="Georgia" w:hAnsi="Georgia"/>
                                </w:rPr>
                              </w:pPr>
                              <w:r>
                                <w:rPr>
                                  <w:rFonts w:ascii="Georgia" w:hAnsi="Georgia"/>
                                  <w:color w:val="FFFFFF"/>
                                </w:rPr>
                                <w:t>İDARİ PERSONEL</w:t>
                              </w:r>
                            </w:p>
                          </w:txbxContent>
                        </wps:txbx>
                        <wps:bodyPr rot="0" vert="horz" wrap="square" lIns="0" tIns="0" rIns="0" bIns="0" anchor="t" anchorCtr="0" upright="1">
                          <a:noAutofit/>
                        </wps:bodyPr>
                      </wps:wsp>
                      <wps:wsp>
                        <wps:cNvPr id="56" name="Text Box 37"/>
                        <wps:cNvSpPr txBox="1">
                          <a:spLocks noChangeArrowheads="1"/>
                        </wps:cNvSpPr>
                        <wps:spPr bwMode="auto">
                          <a:xfrm>
                            <a:off x="3578" y="1819"/>
                            <a:ext cx="2006"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10"/>
                                <w:rPr>
                                  <w:i/>
                                  <w:sz w:val="28"/>
                                </w:rPr>
                              </w:pPr>
                            </w:p>
                            <w:p w:rsidR="00094641" w:rsidRDefault="00094641">
                              <w:pPr>
                                <w:ind w:left="312"/>
                                <w:rPr>
                                  <w:rFonts w:ascii="Georgia" w:hAnsi="Georgia"/>
                                </w:rPr>
                              </w:pPr>
                              <w:r>
                                <w:rPr>
                                  <w:rFonts w:ascii="Georgia" w:hAnsi="Georgia"/>
                                  <w:color w:val="FFFFFF"/>
                                </w:rPr>
                                <w:t>MÜDÜR YRD.</w:t>
                              </w:r>
                            </w:p>
                          </w:txbxContent>
                        </wps:txbx>
                        <wps:bodyPr rot="0" vert="horz" wrap="square" lIns="0" tIns="0" rIns="0" bIns="0" anchor="t" anchorCtr="0" upright="1">
                          <a:noAutofit/>
                        </wps:bodyPr>
                      </wps:wsp>
                      <wps:wsp>
                        <wps:cNvPr id="57" name="Text Box 36"/>
                        <wps:cNvSpPr txBox="1">
                          <a:spLocks noChangeArrowheads="1"/>
                        </wps:cNvSpPr>
                        <wps:spPr bwMode="auto">
                          <a:xfrm>
                            <a:off x="4791" y="366"/>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5"/>
                                <w:rPr>
                                  <w:i/>
                                  <w:sz w:val="31"/>
                                </w:rPr>
                              </w:pPr>
                            </w:p>
                            <w:p w:rsidR="00094641" w:rsidRDefault="00094641">
                              <w:pPr>
                                <w:ind w:left="588"/>
                                <w:rPr>
                                  <w:rFonts w:ascii="Georgia" w:hAnsi="Georgia"/>
                                </w:rPr>
                              </w:pPr>
                              <w:r>
                                <w:rPr>
                                  <w:rFonts w:ascii="Georgia" w:hAnsi="Georgia"/>
                                  <w:color w:val="FFFFFF"/>
                                </w:rPr>
                                <w:t>MÜDÜR</w:t>
                              </w:r>
                            </w:p>
                          </w:txbxContent>
                        </wps:txbx>
                        <wps:bodyPr rot="0" vert="horz" wrap="square" lIns="0" tIns="0" rIns="0" bIns="0" anchor="t" anchorCtr="0" upright="1">
                          <a:noAutofit/>
                        </wps:bodyPr>
                      </wps:wsp>
                      <wps:wsp>
                        <wps:cNvPr id="58" name="Text Box 35"/>
                        <wps:cNvSpPr txBox="1">
                          <a:spLocks noChangeArrowheads="1"/>
                        </wps:cNvSpPr>
                        <wps:spPr bwMode="auto">
                          <a:xfrm>
                            <a:off x="6506" y="10332"/>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6"/>
                                <w:rPr>
                                  <w:i/>
                                  <w:sz w:val="31"/>
                                </w:rPr>
                              </w:pPr>
                            </w:p>
                            <w:p w:rsidR="00094641" w:rsidRDefault="00094641">
                              <w:pPr>
                                <w:spacing w:before="1"/>
                                <w:ind w:left="15"/>
                                <w:rPr>
                                  <w:rFonts w:ascii="Georgia" w:hAnsi="Georgia"/>
                                </w:rPr>
                              </w:pPr>
                              <w:r>
                                <w:rPr>
                                  <w:rFonts w:ascii="Georgia" w:hAnsi="Georgia"/>
                                  <w:color w:val="FFFFFF"/>
                                </w:rPr>
                                <w:t>UYGULAMA OTELİ</w:t>
                              </w:r>
                            </w:p>
                          </w:txbxContent>
                        </wps:txbx>
                        <wps:bodyPr rot="0" vert="horz" wrap="square" lIns="0" tIns="0" rIns="0" bIns="0" anchor="t" anchorCtr="0" upright="1">
                          <a:noAutofit/>
                        </wps:bodyPr>
                      </wps:wsp>
                      <wps:wsp>
                        <wps:cNvPr id="59" name="Text Box 34"/>
                        <wps:cNvSpPr txBox="1">
                          <a:spLocks noChangeArrowheads="1"/>
                        </wps:cNvSpPr>
                        <wps:spPr bwMode="auto">
                          <a:xfrm>
                            <a:off x="6506" y="8908"/>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6"/>
                                <w:rPr>
                                  <w:i/>
                                  <w:sz w:val="21"/>
                                </w:rPr>
                              </w:pPr>
                            </w:p>
                            <w:p w:rsidR="00094641" w:rsidRDefault="00094641">
                              <w:pPr>
                                <w:spacing w:line="232" w:lineRule="auto"/>
                                <w:ind w:left="471" w:right="221" w:hanging="238"/>
                                <w:rPr>
                                  <w:rFonts w:ascii="Georgia" w:hAnsi="Georgia"/>
                                </w:rPr>
                              </w:pPr>
                              <w:r>
                                <w:rPr>
                                  <w:rFonts w:ascii="Georgia" w:hAnsi="Georgia"/>
                                  <w:color w:val="FFFFFF"/>
                                  <w:w w:val="95"/>
                                </w:rPr>
                                <w:t xml:space="preserve">TAŞINIR KAYIT </w:t>
                              </w:r>
                              <w:r>
                                <w:rPr>
                                  <w:rFonts w:ascii="Georgia" w:hAnsi="Georgia"/>
                                  <w:color w:val="FFFFFF"/>
                                </w:rPr>
                                <w:t>KONTROL</w:t>
                              </w:r>
                            </w:p>
                          </w:txbxContent>
                        </wps:txbx>
                        <wps:bodyPr rot="0" vert="horz" wrap="square" lIns="0" tIns="0" rIns="0" bIns="0" anchor="t" anchorCtr="0" upright="1">
                          <a:noAutofit/>
                        </wps:bodyPr>
                      </wps:wsp>
                      <wps:wsp>
                        <wps:cNvPr id="60" name="Text Box 33"/>
                        <wps:cNvSpPr txBox="1">
                          <a:spLocks noChangeArrowheads="1"/>
                        </wps:cNvSpPr>
                        <wps:spPr bwMode="auto">
                          <a:xfrm>
                            <a:off x="6506" y="7485"/>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5"/>
                                <w:rPr>
                                  <w:i/>
                                  <w:sz w:val="31"/>
                                </w:rPr>
                              </w:pPr>
                            </w:p>
                            <w:p w:rsidR="00094641" w:rsidRDefault="00094641">
                              <w:pPr>
                                <w:spacing w:before="1"/>
                                <w:ind w:left="398"/>
                                <w:rPr>
                                  <w:rFonts w:ascii="Georgia"/>
                                </w:rPr>
                              </w:pPr>
                              <w:r>
                                <w:rPr>
                                  <w:rFonts w:ascii="Georgia"/>
                                  <w:color w:val="FFFFFF"/>
                                </w:rPr>
                                <w:t>TAHAKKUK</w:t>
                              </w:r>
                            </w:p>
                          </w:txbxContent>
                        </wps:txbx>
                        <wps:bodyPr rot="0" vert="horz" wrap="square" lIns="0" tIns="0" rIns="0" bIns="0" anchor="t" anchorCtr="0" upright="1">
                          <a:noAutofit/>
                        </wps:bodyPr>
                      </wps:wsp>
                      <wps:wsp>
                        <wps:cNvPr id="61" name="Text Box 32"/>
                        <wps:cNvSpPr txBox="1">
                          <a:spLocks noChangeArrowheads="1"/>
                        </wps:cNvSpPr>
                        <wps:spPr bwMode="auto">
                          <a:xfrm>
                            <a:off x="6506" y="6061"/>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6"/>
                                <w:rPr>
                                  <w:i/>
                                  <w:sz w:val="31"/>
                                </w:rPr>
                              </w:pPr>
                            </w:p>
                            <w:p w:rsidR="00094641" w:rsidRDefault="00094641">
                              <w:pPr>
                                <w:ind w:left="348"/>
                                <w:rPr>
                                  <w:rFonts w:ascii="Georgia"/>
                                </w:rPr>
                              </w:pPr>
                              <w:r>
                                <w:rPr>
                                  <w:rFonts w:ascii="Georgia"/>
                                  <w:color w:val="FFFFFF"/>
                                </w:rPr>
                                <w:t>SATIN ALMA</w:t>
                              </w:r>
                            </w:p>
                          </w:txbxContent>
                        </wps:txbx>
                        <wps:bodyPr rot="0" vert="horz" wrap="square" lIns="0" tIns="0" rIns="0" bIns="0" anchor="t" anchorCtr="0" upright="1">
                          <a:noAutofit/>
                        </wps:bodyPr>
                      </wps:wsp>
                      <wps:wsp>
                        <wps:cNvPr id="62" name="Text Box 31"/>
                        <wps:cNvSpPr txBox="1">
                          <a:spLocks noChangeArrowheads="1"/>
                        </wps:cNvSpPr>
                        <wps:spPr bwMode="auto">
                          <a:xfrm>
                            <a:off x="6506" y="4637"/>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11"/>
                                <w:rPr>
                                  <w:i/>
                                  <w:sz w:val="20"/>
                                </w:rPr>
                              </w:pPr>
                            </w:p>
                            <w:p w:rsidR="00094641" w:rsidRDefault="00094641">
                              <w:pPr>
                                <w:spacing w:line="246" w:lineRule="exact"/>
                                <w:ind w:left="55" w:right="55"/>
                                <w:jc w:val="center"/>
                                <w:rPr>
                                  <w:rFonts w:ascii="Georgia" w:hAnsi="Georgia"/>
                                </w:rPr>
                              </w:pPr>
                              <w:r>
                                <w:rPr>
                                  <w:rFonts w:ascii="Georgia" w:hAnsi="Georgia"/>
                                  <w:color w:val="FFFFFF"/>
                                </w:rPr>
                                <w:t>BÖLÜM</w:t>
                              </w:r>
                            </w:p>
                            <w:p w:rsidR="00094641" w:rsidRDefault="00094641">
                              <w:pPr>
                                <w:spacing w:line="246" w:lineRule="exact"/>
                                <w:ind w:left="55" w:right="55"/>
                                <w:jc w:val="center"/>
                                <w:rPr>
                                  <w:rFonts w:ascii="Georgia" w:hAnsi="Georgia"/>
                                </w:rPr>
                              </w:pPr>
                              <w:r>
                                <w:rPr>
                                  <w:rFonts w:ascii="Georgia" w:hAnsi="Georgia"/>
                                  <w:color w:val="FFFFFF"/>
                                  <w:w w:val="90"/>
                                </w:rPr>
                                <w:t>SEKRETERLİKLERİ</w:t>
                              </w:r>
                            </w:p>
                          </w:txbxContent>
                        </wps:txbx>
                        <wps:bodyPr rot="0" vert="horz" wrap="square" lIns="0" tIns="0" rIns="0" bIns="0" anchor="t" anchorCtr="0" upright="1">
                          <a:noAutofit/>
                        </wps:bodyPr>
                      </wps:wsp>
                      <wps:wsp>
                        <wps:cNvPr id="63" name="Text Box 30"/>
                        <wps:cNvSpPr txBox="1">
                          <a:spLocks noChangeArrowheads="1"/>
                        </wps:cNvSpPr>
                        <wps:spPr bwMode="auto">
                          <a:xfrm>
                            <a:off x="6506" y="3213"/>
                            <a:ext cx="200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before="5"/>
                                <w:rPr>
                                  <w:i/>
                                  <w:sz w:val="31"/>
                                </w:rPr>
                              </w:pPr>
                            </w:p>
                            <w:p w:rsidR="00094641" w:rsidRDefault="00094641">
                              <w:pPr>
                                <w:ind w:left="411"/>
                                <w:rPr>
                                  <w:rFonts w:ascii="Georgia" w:hAnsi="Georgia"/>
                                </w:rPr>
                              </w:pPr>
                              <w:r>
                                <w:rPr>
                                  <w:rFonts w:ascii="Georgia" w:hAnsi="Georgia"/>
                                  <w:color w:val="FFFFFF"/>
                                </w:rPr>
                                <w:t>YAZI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80" style="position:absolute;margin-left:177.9pt;margin-top:17.3pt;width:248.7pt;height:550.5pt;z-index:-15712768;mso-wrap-distance-left:0;mso-wrap-distance-right:0;mso-position-horizontal-relative:page;mso-position-vertical-relative:text" coordorigin="3558,346" coordsize="4974,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">
                <v:shape id="AutoShape 58" o:spid="_x0000_s1081" style="position:absolute;left:6175;top:3062;width:331;height:7772;visibility:visible;mso-wrap-style:square;v-text-anchor:top" coordsize="331,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VHMUA&#10;AADbAAAADwAAAGRycy9kb3ducmV2LnhtbESPT2sCMRTE7wW/Q3iCl6LZWvzDahSRFnqyVgXx9tg8&#10;N4ublyVJ1/XbN4VCj8PM/IZZrjtbi5Z8qBwreBllIIgLpysuFZyO78M5iBCRNdaOScGDAqxXvacl&#10;5trd+YvaQyxFgnDIUYGJscmlDIUhi2HkGuLkXZ23GJP0pdQe7wluaznOsqm0WHFaMNjQ1lBxO3xb&#10;Bbfd296az9k1+PZ5u3v4Sb0/X5Qa9LvNAkSkLv6H/9ofWsHrB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VUcxQAAANsAAAAPAAAAAAAAAAAAAAAAAJgCAABkcnMv&#10;ZG93bnJldi54bWxQSwUGAAAAAAQABAD1AAAAigMAAAAA&#10;" path="m,l,7771r331,m,l,6347r331,m,l,4923r331,m,l,3500r331,m,l,2076r331,m,l,652r331,e" filled="f" strokecolor="#0c63b3" strokeweight="2pt">
                  <v:path arrowok="t" o:connecttype="custom" o:connectlocs="0,3063;0,10834;331,10834;0,3063;0,9410;331,9410;0,3063;0,7986;331,7986;0,3063;0,6563;331,6563;0,3063;0,5139;331,5139;0,3063;0,3715;331,3715" o:connectangles="0,0,0,0,0,0,0,0,0,0,0,0,0,0,0,0,0,0"/>
                </v:shape>
                <v:shape id="AutoShape 57" o:spid="_x0000_s1082" style="position:absolute;left:4581;top:1368;width:2397;height:692;visibility:visible;mso-wrap-style:square;v-text-anchor:top" coordsize="239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wL8QA&#10;AADbAAAADwAAAGRycy9kb3ducmV2LnhtbESPS2vCQBSF90L/w3AL3YhOWkUkdQwl2NKd+EKXl8xt&#10;kjZzJ82Mefx7Ryh0eTiPj7NKelOJlhpXWlbwPI1AEGdWl5wrOB7eJ0sQziNrrCyTgoEcJOuH0Qpj&#10;bTveUbv3uQgj7GJUUHhfx1K6rCCDbmpr4uB92cagD7LJpW6wC+Omki9RtJAGSw6EAmtKC8p+9ldz&#10;545P543ZDsP893pZbth8z9IPpZ4e+7dXEJ56/x/+a39qBbMF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cC/EAAAA2wAAAA8AAAAAAAAAAAAAAAAAmAIAAGRycy9k&#10;b3ducmV2LnhtbFBLBQYAAAAABAAEAPUAAACJAwAAAAA=&#10;" path="m1213,r,480l2397,480r,211m1213,r,210l,210,,421e" filled="f" strokecolor="#09569d" strokeweight="2pt">
                  <v:path arrowok="t" o:connecttype="custom" o:connectlocs="1213,1369;1213,1849;2397,1849;2397,2060;1213,1369;1213,1579;0,1579;0,1790" o:connectangles="0,0,0,0,0,0,0,0"/>
                </v:shape>
                <v:rect id="Rectangle 56" o:spid="_x0000_s1083" style="position:absolute;left:4791;top:366;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NMMA&#10;AADbAAAADwAAAGRycy9kb3ducmV2LnhtbESPQWsCMRSE74L/ITyhNzfbVqxujSKFFk+Cbmk9Pjav&#10;m6WblyVJ1+2/N4LgcZiZb5jVZrCt6MmHxrGCxywHQVw53XCt4LN8ny5AhIissXVMCv4pwGY9Hq2w&#10;0O7MB+qPsRYJwqFABSbGrpAyVIYshsx1xMn7cd5iTNLXUns8J7ht5VOez6XFhtOCwY7eDFW/xz+r&#10;4HRYmCXNyu3ef2P50e85/yJW6mEybF9BRBriPXxr77SC5xe4fkk/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NMMAAADbAAAADwAAAAAAAAAAAAAAAACYAgAAZHJzL2Rv&#10;d25yZXYueG1sUEsFBgAAAAAEAAQA9QAAAIgDAAAAAA==&#10;" fillcolor="#0e6ec5" stroked="f"/>
                <v:rect id="Rectangle 55" o:spid="_x0000_s1084" style="position:absolute;left:4791;top:366;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MzMYA&#10;AADbAAAADwAAAGRycy9kb3ducmV2LnhtbESPwU7DMAyG75N4h8hI3LZ0MCEoyyYEmjaYOFA4wM00&#10;pik0TpeErXt7fEDiaP3+P3+eLwffqT3F1AY2MJ0UoIjrYFtuDLy+rMZXoFJGttgFJgNHSrBcnIzm&#10;WNpw4GfaV7lRAuFUogGXc19qnWpHHtMk9MSSfYboMcsYG20jHgTuO31eFJfaY8tywWFPd47q7+rH&#10;i8ZTDJsPt519raf317hbPbx1j+/GnJ0OtzegMg35f/mvvbEGLkRWfhE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MzMYAAADbAAAADwAAAAAAAAAAAAAAAACYAgAAZHJz&#10;L2Rvd25yZXYueG1sUEsFBgAAAAAEAAQA9QAAAIsDAAAAAA==&#10;" filled="f" strokecolor="white" strokeweight="2pt"/>
                <v:rect id="Rectangle 54" o:spid="_x0000_s1085" style="position:absolute;left:3578;top:1789;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3cIA&#10;AADbAAAADwAAAGRycy9kb3ducmV2LnhtbESPQWsCMRSE7wX/Q3hCbzVrW4quRhGh0pOgK+rxsXlu&#10;FjcvSxLX7b9vBKHHYWa+YebL3jaiIx9qxwrGowwEcel0zZWCQ/H9NgERIrLGxjEp+KUAy8XgZY65&#10;dnfeUbePlUgQDjkqMDG2uZShNGQxjFxLnLyL8xZjkr6S2uM9wW0j37PsS1qsOS0YbGltqLzub1bB&#10;eTcxU/osVlt/wmLTbTk7Eiv1OuxXMxCR+vgffrZ/tIKPKTy+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k7dwgAAANsAAAAPAAAAAAAAAAAAAAAAAJgCAABkcnMvZG93&#10;bnJldi54bWxQSwUGAAAAAAQABAD1AAAAhwMAAAAA&#10;" fillcolor="#0e6ec5" stroked="f"/>
                <v:rect id="Rectangle 53" o:spid="_x0000_s1086" style="position:absolute;left:3578;top:1789;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zt8UA&#10;AADbAAAADwAAAGRycy9kb3ducmV2LnhtbESPwU4CMRCG7yS+QzMm3KCLIQZXCjEaAko4iB70Nm7H&#10;7ep2urYV1rd3DiQcJ//833wzX/a+VQeKqQlsYDIuQBFXwTZcG3h9WY1moFJGttgGJgN/lGC5uBjM&#10;sbThyM902OdaCYRTiQZczl2pdaoceUzj0BFL9hmixyxjrLWNeBS4b/VVUVxrjw3LBYcd3Tuqvve/&#10;XjR2MWw+3Hb6tZ483ODP6vGtfXo3ZnjZ392CytTn8/KpvbEGpmIvvwgA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7O3xQAAANsAAAAPAAAAAAAAAAAAAAAAAJgCAABkcnMv&#10;ZG93bnJldi54bWxQSwUGAAAAAAQABAD1AAAAigMAAAAA&#10;" filled="f" strokecolor="white" strokeweight="2pt"/>
                <v:rect id="Rectangle 52" o:spid="_x0000_s1087" style="position:absolute;left:5974;top:2059;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psEA&#10;AADbAAAADwAAAGRycy9kb3ducmV2LnhtbESPQWsCMRSE74L/IbxCb5q1iOhqFBEqPQm6Ynt8bJ6b&#10;pZuXJYnr+u+NUOhxmJlvmNWmt43oyIfasYLJOANBXDpdc6XgXHyO5iBCRNbYOCYFDwqwWQ8HK8y1&#10;u/ORulOsRIJwyFGBibHNpQylIYth7Fri5F2dtxiT9JXUHu8Jbhv5kWUzabHmtGCwpZ2h8vd0swp+&#10;jnOzoGmxPfhvLPbdgbMLsVLvb/12CSJSH//Df+0vrWA6gdeX9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SMabBAAAA2wAAAA8AAAAAAAAAAAAAAAAAmAIAAGRycy9kb3du&#10;cmV2LnhtbFBLBQYAAAAABAAEAPUAAACGAwAAAAA=&#10;" fillcolor="#0e6ec5" stroked="f"/>
                <v:rect id="Rectangle 51" o:spid="_x0000_s1088" style="position:absolute;left:5974;top:2059;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IW8YA&#10;AADbAAAADwAAAGRycy9kb3ducmV2LnhtbESPT08CMRDF7yR+h2ZIuEEXQoyuFEI0hD+Gg8gBb8N2&#10;2K5up2tbYPn21sTE48ub93vzJrPW1uJCPlSOFQwHGQjiwumKSwX790X/AUSIyBprx6TgRgFm07vO&#10;BHPtrvxGl10sRYJwyFGBibHJpQyFIYth4Bri5J2ctxiT9KXUHq8Jbms5yrJ7abHi1GCwoWdDxdfu&#10;bNMbW+9WR/M6/lwOXx7xe7E+1JsPpXrddv4EIlIb/4//0iutYDyC3y0JAH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IW8YAAADbAAAADwAAAAAAAAAAAAAAAACYAgAAZHJz&#10;L2Rvd25yZXYueG1sUEsFBgAAAAAEAAQA9QAAAIsDAAAAAA==&#10;" filled="f" strokecolor="white" strokeweight="2pt"/>
                <v:rect id="Rectangle 50" o:spid="_x0000_s1089" style="position:absolute;left:6506;top:3213;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KSsIA&#10;AADbAAAADwAAAGRycy9kb3ducmV2LnhtbESPQWsCMRSE7wX/Q3hCbzVblWJXo4ig9CToivb42Dw3&#10;SzcvSxLX9d+bQqHHYWa+YRar3jaiIx9qxwreRxkI4tLpmisFp2L7NgMRIrLGxjEpeFCA1XLwssBc&#10;uzsfqDvGSiQIhxwVmBjbXMpQGrIYRq4lTt7VeYsxSV9J7fGe4LaR4yz7kBZrTgsGW9oYKn+ON6vg&#10;+zAznzQt1nt/wWLX7Tk7Eyv1OuzXcxCR+vgf/mt/aQXTC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ApKwgAAANsAAAAPAAAAAAAAAAAAAAAAAJgCAABkcnMvZG93&#10;bnJldi54bWxQSwUGAAAAAAQABAD1AAAAhwMAAAAA&#10;" fillcolor="#0e6ec5" stroked="f"/>
                <v:rect id="Rectangle 49" o:spid="_x0000_s1090" style="position:absolute;left:6506;top:3213;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1tMYA&#10;AADbAAAADwAAAGRycy9kb3ducmV2LnhtbESPQU8CMRCF7yT8h2ZIvEEXsiGyUIjREFHjQeCAt3E7&#10;ble306WtsP57amLC8eXN+968xaqzjTiRD7VjBeNRBoK4dLrmSsF+tx7egggRWWPjmBT8UoDVst9b&#10;YKHdmd/otI2VSBAOBSowMbaFlKE0ZDGMXEucvE/nLcYkfSW1x3OC20ZOsmwqLdacGgy2dG+o/N7+&#10;2PTGq3ebD/OSfz2OH2Z4XD8dmud3pW4G3d0cRKQuXo//0xutIM/hb0sC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1tMYAAADbAAAADwAAAAAAAAAAAAAAAACYAgAAZHJz&#10;L2Rvd25yZXYueG1sUEsFBgAAAAAEAAQA9QAAAIsDAAAAAA==&#10;" filled="f" strokecolor="white" strokeweight="2pt"/>
                <v:rect id="Rectangle 48" o:spid="_x0000_s1091" style="position:absolute;left:6506;top:4637;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3pcIA&#10;AADbAAAADwAAAGRycy9kb3ducmV2LnhtbESPQWsCMRSE7wX/Q3iCt5pVbNHVKCJUehJ0RT0+Ns/N&#10;4uZlSdJ1+++bQqHHYWa+YVab3jaiIx9qxwom4wwEcel0zZWCc/HxOgcRIrLGxjEp+KYAm/XgZYW5&#10;dk8+UneKlUgQDjkqMDG2uZShNGQxjF1LnLy78xZjkr6S2uMzwW0jp1n2Li3WnBYMtrQzVD5OX1bB&#10;7Tg3C5oV24O/YrHvDpxdiJUaDfvtEkSkPv6H/9qfWsHsDX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TelwgAAANsAAAAPAAAAAAAAAAAAAAAAAJgCAABkcnMvZG93&#10;bnJldi54bWxQSwUGAAAAAAQABAD1AAAAhwMAAAAA&#10;" fillcolor="#0e6ec5" stroked="f"/>
                <v:rect id="Rectangle 47" o:spid="_x0000_s1092" style="position:absolute;left:6506;top:4637;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OWMYA&#10;AADbAAAADwAAAGRycy9kb3ducmV2LnhtbESPQU8CMRCF7yT+h2ZIvEEXQ4iuFEIwBJRwEDngbdgO&#10;25XtdGkrrP/ekph4fHnzvjdvPG1tLS7kQ+VYwaCfgSAunK64VLD7WPQeQYSIrLF2TAp+KMB0ctcZ&#10;Y67dld/pso2lSBAOOSowMTa5lKEwZDH0XUOcvKPzFmOSvpTa4zXBbS0fsmwkLVacGgw2NDdUnLbf&#10;Nr2x8W51MOvh13Lw8oTnxeu+fvtU6r7bzp5BRGrj//FfeqUVDEdw25IA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6OWMYAAADbAAAADwAAAAAAAAAAAAAAAACYAgAAZHJz&#10;L2Rvd25yZXYueG1sUEsFBgAAAAAEAAQA9QAAAIsDAAAAAA==&#10;" filled="f" strokecolor="white" strokeweight="2pt"/>
                <v:rect id="Rectangle 46" o:spid="_x0000_s1093" style="position:absolute;left:6506;top:6061;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ScIA&#10;AADbAAAADwAAAGRycy9kb3ducmV2LnhtbESPQWsCMRSE7wX/Q3iCt5pVpNXVKCJUehJ0RT0+Ns/N&#10;4uZlSdJ1+++bQqHHYWa+YVab3jaiIx9qxwom4wwEcel0zZWCc/HxOgcRIrLGxjEp+KYAm/XgZYW5&#10;dk8+UneKlUgQDjkqMDG2uZShNGQxjF1LnLy78xZjkr6S2uMzwW0jp1n2Ji3WnBYMtrQzVD5OX1bB&#10;7Tg3C5oV24O/YrHvDpxdiJUaDfvtEkSkPv6H/9qfWsHsHX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wxJwgAAANsAAAAPAAAAAAAAAAAAAAAAAJgCAABkcnMvZG93&#10;bnJldi54bWxQSwUGAAAAAAQABAD1AAAAhwMAAAAA&#10;" fillcolor="#0e6ec5" stroked="f"/>
                <v:rect id="Rectangle 45" o:spid="_x0000_s1094" style="position:absolute;left:6506;top:6061;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scUA&#10;AADbAAAADwAAAGRycy9kb3ducmV2LnhtbESPwU4CMRCG7yS+QzMm3KCLIQZXCjEaAko4iB70Nm7H&#10;7ep2urYV1rd3DiQcJ//833wzX/a+VQeKqQlsYDIuQBFXwTZcG3h9WY1moFJGttgGJgN/lGC5uBjM&#10;sbThyM902OdaCYRTiQZczl2pdaoceUzj0BFL9hmixyxjrLWNeBS4b/VVUVxrjw3LBYcd3Tuqvve/&#10;XjR2MWw+3Hb6tZ483ODP6vGtfXo3ZnjZ392CytTn8/KpvbEGpiIrvwgA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b+xxQAAANsAAAAPAAAAAAAAAAAAAAAAAJgCAABkcnMv&#10;ZG93bnJldi54bWxQSwUGAAAAAAQABAD1AAAAigMAAAAA&#10;" filled="f" strokecolor="white" strokeweight="2pt"/>
                <v:rect id="Rectangle 44" o:spid="_x0000_s1095" style="position:absolute;left:6506;top:7485;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oMEA&#10;AADbAAAADwAAAGRycy9kb3ducmV2LnhtbESPQWsCMRSE74L/IbxCb5ptEdGtUUSo9CToivb42Dw3&#10;i5uXJYnr+u+NUOhxmJlvmMWqt43oyIfasYKPcQaCuHS65krBsfgezUCEiKyxcUwKHhRgtRwOFphr&#10;d+c9dYdYiQThkKMCE2ObSxlKQxbD2LXEybs4bzEm6SupPd4T3DbyM8um0mLNacFgSxtD5fVwswp+&#10;9zMzp0mx3vkzFttux9mJWKn3t379BSJSH//Df+0frWAyh9e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PaDBAAAA2wAAAA8AAAAAAAAAAAAAAAAAmAIAAGRycy9kb3du&#10;cmV2LnhtbFBLBQYAAAAABAAEAPUAAACGAwAAAAA=&#10;" fillcolor="#0e6ec5" stroked="f"/>
                <v:rect id="Rectangle 43" o:spid="_x0000_s1096" style="position:absolute;left:6506;top:7485;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lasYA&#10;AADbAAAADwAAAGRycy9kb3ducmV2LnhtbESPwU7DMAyG75N4h8hI3LZ0iCEoyyYEmjaYOFA4wM00&#10;pik0TpeErXt7fEDiaP3+P3+eLwffqT3F1AY2MJ0UoIjrYFtuDLy+rMZXoFJGttgFJgNHSrBcnIzm&#10;WNpw4GfaV7lRAuFUogGXc19qnWpHHtMk9MSSfYboMcsYG20jHgTuO31eFJfaY8tywWFPd47q7+rH&#10;i8ZTDJsPt734Wk/vr3G3enjrHt+NOTsdbm9AZRry//Jfe2MNzMRefhE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IlasYAAADbAAAADwAAAAAAAAAAAAAAAACYAgAAZHJz&#10;L2Rvd25yZXYueG1sUEsFBgAAAAAEAAQA9QAAAIsDAAAAAA==&#10;" filled="f" strokecolor="white" strokeweight="2pt"/>
                <v:rect id="Rectangle 42" o:spid="_x0000_s1097" style="position:absolute;left:6506;top:8908;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ne8IA&#10;AADbAAAADwAAAGRycy9kb3ducmV2LnhtbESPQWsCMRSE7wX/Q3hCbzVraYuuRhGh0pOgK+rxsXlu&#10;FjcvSxLX7b9vBKHHYWa+YebL3jaiIx9qxwrGowwEcel0zZWCQ/H9NgERIrLGxjEp+KUAy8XgZY65&#10;dnfeUbePlUgQDjkqMDG2uZShNGQxjFxLnLyL8xZjkr6S2uM9wW0j37PsS1qsOS0YbGltqLzub1bB&#10;eTcxU/ooVlt/wmLTbTk7Eiv1OuxXMxCR+vgffrZ/tILPMTy+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6d7wgAAANsAAAAPAAAAAAAAAAAAAAAAAJgCAABkcnMvZG93&#10;bnJldi54bWxQSwUGAAAAAAQABAD1AAAAhwMAAAAA&#10;" fillcolor="#0e6ec5" stroked="f"/>
                <v:rect id="Rectangle 41" o:spid="_x0000_s1098" style="position:absolute;left:6506;top:8908;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ehscA&#10;AADbAAAADwAAAGRycy9kb3ducmV2LnhtbESPzU8CMRDF7yb+D82YeJMuRI0sFGI0RD7igY8D3Ibt&#10;sF3dTte2wPrfWxITji9v3u/NG45bW4sT+VA5VtDtZCCIC6crLhVs1pOHFxAhImusHZOCXwowHt3e&#10;DDHX7sxLOq1iKRKEQ44KTIxNLmUoDFkMHdcQJ+/gvMWYpC+l9nhOcFvLXpY9S4sVpwaDDb0ZKr5X&#10;R5ve+PRuujeLx6+P7nsffyazbT3fKXV/174OQERq4/X4Pz3VCp56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HobHAAAA2wAAAA8AAAAAAAAAAAAAAAAAmAIAAGRy&#10;cy9kb3ducmV2LnhtbFBLBQYAAAAABAAEAPUAAACMAwAAAAA=&#10;" filled="f" strokecolor="white" strokeweight="2pt"/>
                <v:rect id="Rectangle 40" o:spid="_x0000_s1099" style="position:absolute;left:6506;top:10332;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cl8MA&#10;AADbAAAADwAAAGRycy9kb3ducmV2LnhtbESPQWsCMRSE74L/ITyhNzfbVotujSKFFk+Cbmk9Pjav&#10;m6WblyVJ1+2/N4LgcZiZb5jVZrCt6MmHxrGCxywHQVw53XCt4LN8ny5AhIissXVMCv4pwGY9Hq2w&#10;0O7MB+qPsRYJwqFABSbGrpAyVIYshsx1xMn7cd5iTNLXUns8J7ht5VOev0iLDacFgx29Gap+j39W&#10;wemwMEualdu9/8byo99z/kWs1MNk2L6CiDTEe/jW3mkF82e4fkk/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Wcl8MAAADbAAAADwAAAAAAAAAAAAAAAACYAgAAZHJzL2Rv&#10;d25yZXYueG1sUEsFBgAAAAAEAAQA9QAAAIgDAAAAAA==&#10;" fillcolor="#0e6ec5" stroked="f"/>
                <v:rect id="Rectangle 39" o:spid="_x0000_s1100" style="position:absolute;left:6506;top:10332;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jaccA&#10;AADbAAAADwAAAGRycy9kb3ducmV2LnhtbESPzU8CMRDF7yb+D82YeJMuBo0sFGI0RD7igY8D3Ibt&#10;sF3dTte2wPrfWxITji9v3u/NG45bW4sT+VA5VtDtZCCIC6crLhVs1pOHFxAhImusHZOCXwowHt3e&#10;DDHX7sxLOq1iKRKEQ44KTIxNLmUoDFkMHdcQJ+/gvMWYpC+l9nhOcFvLxyx7lhYrTg0GG3ozVHyv&#10;jja98enddG8Wva+P7nsffyazbT3fKXV/174OQERq4/X4Pz3VCp56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5I2nHAAAA2wAAAA8AAAAAAAAAAAAAAAAAmAIAAGRy&#10;cy9kb3ducmV2LnhtbFBLBQYAAAAABAAEAPUAAACMAwAAAAA=&#10;" filled="f" strokecolor="white" strokeweight="2pt"/>
                <v:shape id="Text Box 38" o:spid="_x0000_s1101" type="#_x0000_t202" style="position:absolute;left:5974;top:2059;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94641" w:rsidRDefault="00094641">
                        <w:pPr>
                          <w:spacing w:before="79" w:line="232" w:lineRule="auto"/>
                          <w:ind w:left="55" w:right="50"/>
                          <w:jc w:val="center"/>
                          <w:rPr>
                            <w:rFonts w:ascii="Georgia" w:hAnsi="Georgia"/>
                          </w:rPr>
                        </w:pPr>
                        <w:r>
                          <w:rPr>
                            <w:rFonts w:ascii="Georgia" w:hAnsi="Georgia"/>
                            <w:color w:val="FFFFFF"/>
                            <w:w w:val="95"/>
                          </w:rPr>
                          <w:t>YÜKSEKOKUL SEKRETERİ</w:t>
                        </w:r>
                      </w:p>
                      <w:p w:rsidR="00094641" w:rsidRDefault="00094641">
                        <w:pPr>
                          <w:spacing w:before="87"/>
                          <w:ind w:left="55" w:right="55"/>
                          <w:jc w:val="center"/>
                          <w:rPr>
                            <w:rFonts w:ascii="Georgia" w:hAnsi="Georgia"/>
                          </w:rPr>
                        </w:pPr>
                        <w:r>
                          <w:rPr>
                            <w:rFonts w:ascii="Georgia" w:hAnsi="Georgia"/>
                            <w:color w:val="FFFFFF"/>
                          </w:rPr>
                          <w:t>İDARİ PERSONEL</w:t>
                        </w:r>
                      </w:p>
                    </w:txbxContent>
                  </v:textbox>
                </v:shape>
                <v:shape id="Text Box 37" o:spid="_x0000_s1102" type="#_x0000_t202" style="position:absolute;left:3578;top:1819;width:2006;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94641" w:rsidRDefault="00094641">
                        <w:pPr>
                          <w:spacing w:before="10"/>
                          <w:rPr>
                            <w:i/>
                            <w:sz w:val="28"/>
                          </w:rPr>
                        </w:pPr>
                      </w:p>
                      <w:p w:rsidR="00094641" w:rsidRDefault="00094641">
                        <w:pPr>
                          <w:ind w:left="312"/>
                          <w:rPr>
                            <w:rFonts w:ascii="Georgia" w:hAnsi="Georgia"/>
                          </w:rPr>
                        </w:pPr>
                        <w:r>
                          <w:rPr>
                            <w:rFonts w:ascii="Georgia" w:hAnsi="Georgia"/>
                            <w:color w:val="FFFFFF"/>
                          </w:rPr>
                          <w:t>MÜDÜR YRD.</w:t>
                        </w:r>
                      </w:p>
                    </w:txbxContent>
                  </v:textbox>
                </v:shape>
                <v:shape id="Text Box 36" o:spid="_x0000_s1103" type="#_x0000_t202" style="position:absolute;left:4791;top:366;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94641" w:rsidRDefault="00094641">
                        <w:pPr>
                          <w:spacing w:before="5"/>
                          <w:rPr>
                            <w:i/>
                            <w:sz w:val="31"/>
                          </w:rPr>
                        </w:pPr>
                      </w:p>
                      <w:p w:rsidR="00094641" w:rsidRDefault="00094641">
                        <w:pPr>
                          <w:ind w:left="588"/>
                          <w:rPr>
                            <w:rFonts w:ascii="Georgia" w:hAnsi="Georgia"/>
                          </w:rPr>
                        </w:pPr>
                        <w:r>
                          <w:rPr>
                            <w:rFonts w:ascii="Georgia" w:hAnsi="Georgia"/>
                            <w:color w:val="FFFFFF"/>
                          </w:rPr>
                          <w:t>MÜDÜR</w:t>
                        </w:r>
                      </w:p>
                    </w:txbxContent>
                  </v:textbox>
                </v:shape>
                <v:shape id="Text Box 35" o:spid="_x0000_s1104" type="#_x0000_t202" style="position:absolute;left:6506;top:10332;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094641" w:rsidRDefault="00094641">
                        <w:pPr>
                          <w:spacing w:before="6"/>
                          <w:rPr>
                            <w:i/>
                            <w:sz w:val="31"/>
                          </w:rPr>
                        </w:pPr>
                      </w:p>
                      <w:p w:rsidR="00094641" w:rsidRDefault="00094641">
                        <w:pPr>
                          <w:spacing w:before="1"/>
                          <w:ind w:left="15"/>
                          <w:rPr>
                            <w:rFonts w:ascii="Georgia" w:hAnsi="Georgia"/>
                          </w:rPr>
                        </w:pPr>
                        <w:r>
                          <w:rPr>
                            <w:rFonts w:ascii="Georgia" w:hAnsi="Georgia"/>
                            <w:color w:val="FFFFFF"/>
                          </w:rPr>
                          <w:t>UYGULAMA OTELİ</w:t>
                        </w:r>
                      </w:p>
                    </w:txbxContent>
                  </v:textbox>
                </v:shape>
                <v:shape id="Text Box 34" o:spid="_x0000_s1105" type="#_x0000_t202" style="position:absolute;left:6506;top:8908;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94641" w:rsidRDefault="00094641">
                        <w:pPr>
                          <w:spacing w:before="6"/>
                          <w:rPr>
                            <w:i/>
                            <w:sz w:val="21"/>
                          </w:rPr>
                        </w:pPr>
                      </w:p>
                      <w:p w:rsidR="00094641" w:rsidRDefault="00094641">
                        <w:pPr>
                          <w:spacing w:line="232" w:lineRule="auto"/>
                          <w:ind w:left="471" w:right="221" w:hanging="238"/>
                          <w:rPr>
                            <w:rFonts w:ascii="Georgia" w:hAnsi="Georgia"/>
                          </w:rPr>
                        </w:pPr>
                        <w:r>
                          <w:rPr>
                            <w:rFonts w:ascii="Georgia" w:hAnsi="Georgia"/>
                            <w:color w:val="FFFFFF"/>
                            <w:w w:val="95"/>
                          </w:rPr>
                          <w:t xml:space="preserve">TAŞINIR KAYIT </w:t>
                        </w:r>
                        <w:r>
                          <w:rPr>
                            <w:rFonts w:ascii="Georgia" w:hAnsi="Georgia"/>
                            <w:color w:val="FFFFFF"/>
                          </w:rPr>
                          <w:t>KONTROL</w:t>
                        </w:r>
                      </w:p>
                    </w:txbxContent>
                  </v:textbox>
                </v:shape>
                <v:shape id="Text Box 33" o:spid="_x0000_s1106" type="#_x0000_t202" style="position:absolute;left:6506;top:7485;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94641" w:rsidRDefault="00094641">
                        <w:pPr>
                          <w:spacing w:before="5"/>
                          <w:rPr>
                            <w:i/>
                            <w:sz w:val="31"/>
                          </w:rPr>
                        </w:pPr>
                      </w:p>
                      <w:p w:rsidR="00094641" w:rsidRDefault="00094641">
                        <w:pPr>
                          <w:spacing w:before="1"/>
                          <w:ind w:left="398"/>
                          <w:rPr>
                            <w:rFonts w:ascii="Georgia"/>
                          </w:rPr>
                        </w:pPr>
                        <w:r>
                          <w:rPr>
                            <w:rFonts w:ascii="Georgia"/>
                            <w:color w:val="FFFFFF"/>
                          </w:rPr>
                          <w:t>TAHAKKUK</w:t>
                        </w:r>
                      </w:p>
                    </w:txbxContent>
                  </v:textbox>
                </v:shape>
                <v:shape id="Text Box 32" o:spid="_x0000_s1107" type="#_x0000_t202" style="position:absolute;left:6506;top:6061;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94641" w:rsidRDefault="00094641">
                        <w:pPr>
                          <w:spacing w:before="6"/>
                          <w:rPr>
                            <w:i/>
                            <w:sz w:val="31"/>
                          </w:rPr>
                        </w:pPr>
                      </w:p>
                      <w:p w:rsidR="00094641" w:rsidRDefault="00094641">
                        <w:pPr>
                          <w:ind w:left="348"/>
                          <w:rPr>
                            <w:rFonts w:ascii="Georgia"/>
                          </w:rPr>
                        </w:pPr>
                        <w:r>
                          <w:rPr>
                            <w:rFonts w:ascii="Georgia"/>
                            <w:color w:val="FFFFFF"/>
                          </w:rPr>
                          <w:t>SATIN ALMA</w:t>
                        </w:r>
                      </w:p>
                    </w:txbxContent>
                  </v:textbox>
                </v:shape>
                <v:shape id="Text Box 31" o:spid="_x0000_s1108" type="#_x0000_t202" style="position:absolute;left:6506;top:4637;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94641" w:rsidRDefault="00094641">
                        <w:pPr>
                          <w:spacing w:before="11"/>
                          <w:rPr>
                            <w:i/>
                            <w:sz w:val="20"/>
                          </w:rPr>
                        </w:pPr>
                      </w:p>
                      <w:p w:rsidR="00094641" w:rsidRDefault="00094641">
                        <w:pPr>
                          <w:spacing w:line="246" w:lineRule="exact"/>
                          <w:ind w:left="55" w:right="55"/>
                          <w:jc w:val="center"/>
                          <w:rPr>
                            <w:rFonts w:ascii="Georgia" w:hAnsi="Georgia"/>
                          </w:rPr>
                        </w:pPr>
                        <w:r>
                          <w:rPr>
                            <w:rFonts w:ascii="Georgia" w:hAnsi="Georgia"/>
                            <w:color w:val="FFFFFF"/>
                          </w:rPr>
                          <w:t>BÖLÜM</w:t>
                        </w:r>
                      </w:p>
                      <w:p w:rsidR="00094641" w:rsidRDefault="00094641">
                        <w:pPr>
                          <w:spacing w:line="246" w:lineRule="exact"/>
                          <w:ind w:left="55" w:right="55"/>
                          <w:jc w:val="center"/>
                          <w:rPr>
                            <w:rFonts w:ascii="Georgia" w:hAnsi="Georgia"/>
                          </w:rPr>
                        </w:pPr>
                        <w:r>
                          <w:rPr>
                            <w:rFonts w:ascii="Georgia" w:hAnsi="Georgia"/>
                            <w:color w:val="FFFFFF"/>
                            <w:w w:val="90"/>
                          </w:rPr>
                          <w:t>SEKRETERLİKLERİ</w:t>
                        </w:r>
                      </w:p>
                    </w:txbxContent>
                  </v:textbox>
                </v:shape>
                <v:shape id="Text Box 30" o:spid="_x0000_s1109" type="#_x0000_t202" style="position:absolute;left:6506;top:3213;width:200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94641" w:rsidRDefault="00094641">
                        <w:pPr>
                          <w:spacing w:before="5"/>
                          <w:rPr>
                            <w:i/>
                            <w:sz w:val="31"/>
                          </w:rPr>
                        </w:pPr>
                      </w:p>
                      <w:p w:rsidR="00094641" w:rsidRDefault="00094641">
                        <w:pPr>
                          <w:ind w:left="411"/>
                          <w:rPr>
                            <w:rFonts w:ascii="Georgia" w:hAnsi="Georgia"/>
                          </w:rPr>
                        </w:pPr>
                        <w:r>
                          <w:rPr>
                            <w:rFonts w:ascii="Georgia" w:hAnsi="Georgia"/>
                            <w:color w:val="FFFFFF"/>
                          </w:rPr>
                          <w:t>YAZI İŞLERİ</w:t>
                        </w:r>
                      </w:p>
                    </w:txbxContent>
                  </v:textbox>
                </v:shape>
                <w10:wrap type="topAndBottom" anchorx="page"/>
              </v:group>
            </w:pict>
          </mc:Fallback>
        </mc:AlternateContent>
      </w:r>
    </w:p>
    <w:p w:rsidR="002404BD" w:rsidRDefault="002404BD">
      <w:pPr>
        <w:rPr>
          <w:sz w:val="26"/>
        </w:rPr>
        <w:sectPr w:rsidR="002404BD">
          <w:pgSz w:w="11910" w:h="16840"/>
          <w:pgMar w:top="1260" w:right="1260" w:bottom="1240" w:left="620" w:header="126" w:footer="1049" w:gutter="0"/>
          <w:cols w:space="708"/>
        </w:sectPr>
      </w:pPr>
    </w:p>
    <w:p w:rsidR="002404BD" w:rsidRDefault="002404BD">
      <w:pPr>
        <w:pStyle w:val="GvdeMetni"/>
        <w:spacing w:before="3"/>
        <w:rPr>
          <w:sz w:val="13"/>
        </w:rPr>
      </w:pPr>
    </w:p>
    <w:p w:rsidR="002404BD" w:rsidRDefault="00501AFF">
      <w:pPr>
        <w:pStyle w:val="GvdeMetni"/>
        <w:ind w:left="750"/>
        <w:rPr>
          <w:i w:val="0"/>
        </w:rPr>
      </w:pPr>
      <w:r>
        <w:rPr>
          <w:i w:val="0"/>
          <w:noProof/>
          <w:lang w:eastAsia="tr-TR"/>
        </w:rPr>
        <mc:AlternateContent>
          <mc:Choice Requires="wps">
            <w:drawing>
              <wp:inline distT="0" distB="0" distL="0" distR="0">
                <wp:extent cx="5810885" cy="372110"/>
                <wp:effectExtent l="9525" t="7620" r="8890" b="10795"/>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372110"/>
                        </a:xfrm>
                        <a:prstGeom prst="rect">
                          <a:avLst/>
                        </a:prstGeom>
                        <a:solidFill>
                          <a:srgbClr val="C4EDFF"/>
                        </a:solidFill>
                        <a:ln w="12191">
                          <a:solidFill>
                            <a:srgbClr val="009DD9"/>
                          </a:solidFill>
                          <a:prstDash val="solid"/>
                          <a:miter lim="800000"/>
                          <a:headEnd/>
                          <a:tailEnd/>
                        </a:ln>
                      </wps:spPr>
                      <wps:txbx>
                        <w:txbxContent>
                          <w:p w:rsidR="00094641" w:rsidRDefault="00094641" w:rsidP="00864DC6">
                            <w:pPr>
                              <w:numPr>
                                <w:ilvl w:val="1"/>
                                <w:numId w:val="9"/>
                              </w:numPr>
                              <w:tabs>
                                <w:tab w:val="left" w:pos="736"/>
                                <w:tab w:val="left" w:pos="737"/>
                              </w:tabs>
                              <w:spacing w:line="252" w:lineRule="exact"/>
                              <w:ind w:hanging="709"/>
                              <w:rPr>
                                <w:b/>
                                <w:i/>
                              </w:rPr>
                            </w:pPr>
                            <w:bookmarkStart w:id="5" w:name="_bookmark4"/>
                            <w:bookmarkEnd w:id="5"/>
                            <w:r>
                              <w:rPr>
                                <w:b/>
                                <w:i/>
                                <w:color w:val="004D6C"/>
                              </w:rPr>
                              <w:t>Görev</w:t>
                            </w:r>
                            <w:r>
                              <w:rPr>
                                <w:b/>
                                <w:i/>
                                <w:color w:val="004D6C"/>
                                <w:spacing w:val="-1"/>
                              </w:rPr>
                              <w:t xml:space="preserve"> </w:t>
                            </w:r>
                            <w:r>
                              <w:rPr>
                                <w:b/>
                                <w:i/>
                                <w:color w:val="004D6C"/>
                              </w:rPr>
                              <w:t>Tanımları</w:t>
                            </w:r>
                          </w:p>
                          <w:p w:rsidR="00094641" w:rsidRDefault="00094641" w:rsidP="00864DC6">
                            <w:pPr>
                              <w:numPr>
                                <w:ilvl w:val="2"/>
                                <w:numId w:val="9"/>
                              </w:numPr>
                              <w:tabs>
                                <w:tab w:val="left" w:pos="736"/>
                                <w:tab w:val="left" w:pos="737"/>
                              </w:tabs>
                              <w:spacing w:before="30"/>
                              <w:ind w:hanging="709"/>
                              <w:rPr>
                                <w:b/>
                                <w:i/>
                              </w:rPr>
                            </w:pPr>
                            <w:bookmarkStart w:id="6" w:name="_bookmark5"/>
                            <w:bookmarkEnd w:id="6"/>
                            <w:r>
                              <w:rPr>
                                <w:b/>
                                <w:i/>
                                <w:color w:val="004D6C"/>
                              </w:rPr>
                              <w:t>Sosyal Bilimler Meslek Yüksekokulu Müdürü / Harcama</w:t>
                            </w:r>
                            <w:r>
                              <w:rPr>
                                <w:b/>
                                <w:i/>
                                <w:color w:val="004D6C"/>
                                <w:spacing w:val="-8"/>
                              </w:rPr>
                              <w:t xml:space="preserve"> </w:t>
                            </w:r>
                            <w:r>
                              <w:rPr>
                                <w:b/>
                                <w:i/>
                                <w:color w:val="004D6C"/>
                              </w:rPr>
                              <w:t>Yetkilisi</w:t>
                            </w:r>
                          </w:p>
                        </w:txbxContent>
                      </wps:txbx>
                      <wps:bodyPr rot="0" vert="horz" wrap="square" lIns="0" tIns="0" rIns="0" bIns="0" anchor="t" anchorCtr="0" upright="1">
                        <a:noAutofit/>
                      </wps:bodyPr>
                    </wps:wsp>
                  </a:graphicData>
                </a:graphic>
              </wp:inline>
            </w:drawing>
          </mc:Choice>
          <mc:Fallback>
            <w:pict>
              <v:shape id="Text Box 28" o:spid="_x0000_s1110" type="#_x0000_t202" style="width:457.5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" fillcolor="#c4edff" strokecolor="#009dd9" strokeweight=".33864mm">
                <v:textbox inset="0,0,0,0">
                  <w:txbxContent>
                    <w:p w:rsidR="00094641" w:rsidRDefault="00094641" w:rsidP="00864DC6">
                      <w:pPr>
                        <w:numPr>
                          <w:ilvl w:val="1"/>
                          <w:numId w:val="9"/>
                        </w:numPr>
                        <w:tabs>
                          <w:tab w:val="left" w:pos="736"/>
                          <w:tab w:val="left" w:pos="737"/>
                        </w:tabs>
                        <w:spacing w:line="252" w:lineRule="exact"/>
                        <w:ind w:hanging="709"/>
                        <w:rPr>
                          <w:b/>
                          <w:i/>
                        </w:rPr>
                      </w:pPr>
                      <w:bookmarkStart w:id="10" w:name="_bookmark4"/>
                      <w:bookmarkEnd w:id="10"/>
                      <w:r>
                        <w:rPr>
                          <w:b/>
                          <w:i/>
                          <w:color w:val="004D6C"/>
                        </w:rPr>
                        <w:t>Görev</w:t>
                      </w:r>
                      <w:r>
                        <w:rPr>
                          <w:b/>
                          <w:i/>
                          <w:color w:val="004D6C"/>
                          <w:spacing w:val="-1"/>
                        </w:rPr>
                        <w:t xml:space="preserve"> </w:t>
                      </w:r>
                      <w:r>
                        <w:rPr>
                          <w:b/>
                          <w:i/>
                          <w:color w:val="004D6C"/>
                        </w:rPr>
                        <w:t>Tanımları</w:t>
                      </w:r>
                    </w:p>
                    <w:p w:rsidR="00094641" w:rsidRDefault="00094641" w:rsidP="00864DC6">
                      <w:pPr>
                        <w:numPr>
                          <w:ilvl w:val="2"/>
                          <w:numId w:val="9"/>
                        </w:numPr>
                        <w:tabs>
                          <w:tab w:val="left" w:pos="736"/>
                          <w:tab w:val="left" w:pos="737"/>
                        </w:tabs>
                        <w:spacing w:before="30"/>
                        <w:ind w:hanging="709"/>
                        <w:rPr>
                          <w:b/>
                          <w:i/>
                        </w:rPr>
                      </w:pPr>
                      <w:bookmarkStart w:id="11" w:name="_bookmark5"/>
                      <w:bookmarkEnd w:id="11"/>
                      <w:r>
                        <w:rPr>
                          <w:b/>
                          <w:i/>
                          <w:color w:val="004D6C"/>
                        </w:rPr>
                        <w:t>Sosyal Bilimler Meslek Yüksekokulu Müdürü / Harcama</w:t>
                      </w:r>
                      <w:r>
                        <w:rPr>
                          <w:b/>
                          <w:i/>
                          <w:color w:val="004D6C"/>
                          <w:spacing w:val="-8"/>
                        </w:rPr>
                        <w:t xml:space="preserve"> </w:t>
                      </w:r>
                      <w:r>
                        <w:rPr>
                          <w:b/>
                          <w:i/>
                          <w:color w:val="004D6C"/>
                        </w:rPr>
                        <w:t>Yetkilisi</w:t>
                      </w:r>
                    </w:p>
                  </w:txbxContent>
                </v:textbox>
                <w10:anchorlock/>
              </v:shape>
            </w:pict>
          </mc:Fallback>
        </mc:AlternateContent>
      </w:r>
    </w:p>
    <w:p w:rsidR="002404BD" w:rsidRDefault="00DF7E6F">
      <w:pPr>
        <w:pStyle w:val="Balk1"/>
        <w:spacing w:before="76"/>
      </w:pPr>
      <w:r>
        <w:t>Görevin Kısa Tanımı</w:t>
      </w:r>
    </w:p>
    <w:p w:rsidR="002404BD" w:rsidRDefault="002404BD">
      <w:pPr>
        <w:pStyle w:val="GvdeMetni"/>
        <w:spacing w:before="8"/>
        <w:rPr>
          <w:b/>
        </w:rPr>
      </w:pPr>
    </w:p>
    <w:p w:rsidR="002404BD" w:rsidRDefault="00DF7E6F">
      <w:pPr>
        <w:pStyle w:val="GvdeMetni"/>
        <w:spacing w:line="290" w:lineRule="auto"/>
        <w:ind w:left="798" w:right="153"/>
        <w:jc w:val="both"/>
      </w:pPr>
      <w:r>
        <w:t>Sosyal Bilimler Meslek Yüksekokulu ve birimlerinin temsilcisi olan Müdür, Rektör tarafından üç yıl süre ile doğrudan atanır. Süresi biten Müdür yeniden atanabilir. Müdür kendisine çalışmalarında yardımcı olmak üzere okulun aylıklı öğretim üyeleri arasından en çok iki kişiyi üç yıl için Müdür Yardımcısı olarak seçer.</w:t>
      </w:r>
    </w:p>
    <w:p w:rsidR="002404BD" w:rsidRDefault="00DF7E6F">
      <w:pPr>
        <w:pStyle w:val="GvdeMetni"/>
        <w:spacing w:before="195" w:line="288" w:lineRule="auto"/>
        <w:ind w:left="798" w:right="153"/>
        <w:jc w:val="both"/>
      </w:pPr>
      <w:r>
        <w:t>Adıyaman Üniversitesi üst yönetimi tarafından belirlenen amaç ve ilkelere uygun olarak; Meslek Yüksek Okulunun vizyonu, misyonu doğrultusunda eğitim ve öğretimi gerçekleştirmek için gerekli tüm faaliyetlerinin etkenlik ve verimlilik ilkelerine uygun olarak yürütülmesi amacıyla çalışmaları yapmak, planlamak, yönlendirmek, koordine etmek ve denetlemek.</w:t>
      </w:r>
    </w:p>
    <w:p w:rsidR="002404BD" w:rsidRDefault="002404BD">
      <w:pPr>
        <w:pStyle w:val="GvdeMetni"/>
        <w:rPr>
          <w:sz w:val="18"/>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jc w:val="both"/>
        <w:rPr>
          <w:i/>
          <w:sz w:val="20"/>
        </w:rPr>
      </w:pPr>
      <w:r>
        <w:rPr>
          <w:i/>
          <w:spacing w:val="1"/>
          <w:w w:val="99"/>
          <w:sz w:val="20"/>
        </w:rPr>
        <w:t>254</w:t>
      </w:r>
      <w:r>
        <w:rPr>
          <w:i/>
          <w:w w:val="99"/>
          <w:sz w:val="20"/>
        </w:rPr>
        <w:t>7</w:t>
      </w:r>
      <w:r>
        <w:rPr>
          <w:i/>
          <w:spacing w:val="-1"/>
          <w:sz w:val="20"/>
        </w:rPr>
        <w:t xml:space="preserve"> </w:t>
      </w:r>
      <w:r>
        <w:rPr>
          <w:i/>
          <w:spacing w:val="1"/>
          <w:w w:val="99"/>
          <w:sz w:val="20"/>
        </w:rPr>
        <w:t>Sa</w:t>
      </w:r>
      <w:r>
        <w:rPr>
          <w:i/>
          <w:w w:val="99"/>
          <w:sz w:val="20"/>
        </w:rPr>
        <w:t>yılı</w:t>
      </w:r>
      <w:r>
        <w:rPr>
          <w:i/>
          <w:spacing w:val="-1"/>
          <w:sz w:val="20"/>
        </w:rPr>
        <w:t xml:space="preserve"> </w:t>
      </w:r>
      <w:r>
        <w:rPr>
          <w:i/>
          <w:spacing w:val="-1"/>
          <w:w w:val="99"/>
          <w:sz w:val="20"/>
        </w:rPr>
        <w:t>Y</w:t>
      </w:r>
      <w:r>
        <w:rPr>
          <w:i/>
          <w:w w:val="99"/>
          <w:sz w:val="20"/>
        </w:rPr>
        <w:t>üksek</w:t>
      </w:r>
      <w:r>
        <w:rPr>
          <w:i/>
          <w:spacing w:val="1"/>
          <w:w w:val="99"/>
          <w:sz w:val="20"/>
        </w:rPr>
        <w:t>öğ</w:t>
      </w:r>
      <w:r>
        <w:rPr>
          <w:i/>
          <w:spacing w:val="-1"/>
          <w:w w:val="99"/>
          <w:sz w:val="20"/>
        </w:rPr>
        <w:t>r</w:t>
      </w:r>
      <w:r>
        <w:rPr>
          <w:i/>
          <w:w w:val="99"/>
          <w:sz w:val="20"/>
        </w:rPr>
        <w:t>etim</w:t>
      </w:r>
      <w:r>
        <w:rPr>
          <w:i/>
          <w:sz w:val="20"/>
        </w:rPr>
        <w:t xml:space="preserve"> </w:t>
      </w:r>
      <w:r>
        <w:rPr>
          <w:i/>
          <w:spacing w:val="-1"/>
          <w:w w:val="99"/>
          <w:sz w:val="20"/>
        </w:rPr>
        <w:t>K</w:t>
      </w:r>
      <w:r>
        <w:rPr>
          <w:i/>
          <w:spacing w:val="1"/>
          <w:w w:val="99"/>
          <w:sz w:val="20"/>
        </w:rPr>
        <w:t>anun</w:t>
      </w:r>
      <w:r>
        <w:rPr>
          <w:i/>
          <w:spacing w:val="-2"/>
          <w:w w:val="99"/>
          <w:sz w:val="20"/>
        </w:rPr>
        <w:t>u</w:t>
      </w:r>
      <w:r>
        <w:rPr>
          <w:i/>
          <w:w w:val="42"/>
          <w:sz w:val="20"/>
        </w:rPr>
        <w:t>‟</w:t>
      </w:r>
      <w:r>
        <w:rPr>
          <w:i/>
          <w:spacing w:val="1"/>
          <w:w w:val="99"/>
          <w:sz w:val="20"/>
        </w:rPr>
        <w:t>n</w:t>
      </w:r>
      <w:r>
        <w:rPr>
          <w:i/>
          <w:spacing w:val="-2"/>
          <w:w w:val="99"/>
          <w:sz w:val="20"/>
        </w:rPr>
        <w:t>u</w:t>
      </w:r>
      <w:r>
        <w:rPr>
          <w:i/>
          <w:w w:val="99"/>
          <w:sz w:val="20"/>
        </w:rPr>
        <w:t>n</w:t>
      </w:r>
      <w:r>
        <w:rPr>
          <w:i/>
          <w:spacing w:val="1"/>
          <w:sz w:val="20"/>
        </w:rPr>
        <w:t xml:space="preserve"> </w:t>
      </w:r>
      <w:r>
        <w:rPr>
          <w:i/>
          <w:spacing w:val="1"/>
          <w:w w:val="99"/>
          <w:sz w:val="20"/>
        </w:rPr>
        <w:t>2</w:t>
      </w:r>
      <w:r>
        <w:rPr>
          <w:i/>
          <w:w w:val="99"/>
          <w:sz w:val="20"/>
        </w:rPr>
        <w:t>0</w:t>
      </w:r>
      <w:r>
        <w:rPr>
          <w:i/>
          <w:spacing w:val="-1"/>
          <w:sz w:val="20"/>
        </w:rPr>
        <w:t xml:space="preserve"> </w:t>
      </w:r>
      <w:r>
        <w:rPr>
          <w:i/>
          <w:w w:val="99"/>
          <w:sz w:val="20"/>
        </w:rPr>
        <w:t>/</w:t>
      </w:r>
      <w:r>
        <w:rPr>
          <w:i/>
          <w:spacing w:val="-1"/>
          <w:sz w:val="20"/>
        </w:rPr>
        <w:t xml:space="preserve"> </w:t>
      </w:r>
      <w:r>
        <w:rPr>
          <w:i/>
          <w:w w:val="99"/>
          <w:sz w:val="20"/>
        </w:rPr>
        <w:t>b</w:t>
      </w:r>
      <w:r>
        <w:rPr>
          <w:i/>
          <w:spacing w:val="1"/>
          <w:sz w:val="20"/>
        </w:rPr>
        <w:t xml:space="preserve"> </w:t>
      </w:r>
      <w:r>
        <w:rPr>
          <w:i/>
          <w:spacing w:val="-1"/>
          <w:w w:val="99"/>
          <w:sz w:val="20"/>
        </w:rPr>
        <w:t>m</w:t>
      </w:r>
      <w:r>
        <w:rPr>
          <w:i/>
          <w:spacing w:val="-2"/>
          <w:w w:val="99"/>
          <w:sz w:val="20"/>
        </w:rPr>
        <w:t>a</w:t>
      </w:r>
      <w:r>
        <w:rPr>
          <w:i/>
          <w:spacing w:val="1"/>
          <w:w w:val="99"/>
          <w:sz w:val="20"/>
        </w:rPr>
        <w:t>dd</w:t>
      </w:r>
      <w:r>
        <w:rPr>
          <w:i/>
          <w:w w:val="99"/>
          <w:sz w:val="20"/>
        </w:rPr>
        <w:t>esin</w:t>
      </w:r>
      <w:r>
        <w:rPr>
          <w:i/>
          <w:spacing w:val="1"/>
          <w:w w:val="99"/>
          <w:sz w:val="20"/>
        </w:rPr>
        <w:t>d</w:t>
      </w:r>
      <w:r>
        <w:rPr>
          <w:i/>
          <w:w w:val="99"/>
          <w:sz w:val="20"/>
        </w:rPr>
        <w:t>e</w:t>
      </w:r>
      <w:r>
        <w:rPr>
          <w:i/>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gö</w:t>
      </w:r>
      <w:r>
        <w:rPr>
          <w:i/>
          <w:spacing w:val="-1"/>
          <w:w w:val="99"/>
          <w:sz w:val="20"/>
        </w:rPr>
        <w:t>r</w:t>
      </w:r>
      <w:r>
        <w:rPr>
          <w:i/>
          <w:w w:val="99"/>
          <w:sz w:val="20"/>
        </w:rPr>
        <w:t>evleri</w:t>
      </w:r>
      <w:r>
        <w:rPr>
          <w:i/>
          <w:spacing w:val="-1"/>
          <w:sz w:val="20"/>
        </w:rPr>
        <w:t xml:space="preserve"> </w:t>
      </w:r>
      <w:r>
        <w:rPr>
          <w:i/>
          <w:w w:val="99"/>
          <w:sz w:val="20"/>
        </w:rPr>
        <w:t>y</w:t>
      </w:r>
      <w:r>
        <w:rPr>
          <w:i/>
          <w:spacing w:val="1"/>
          <w:w w:val="99"/>
          <w:sz w:val="20"/>
        </w:rPr>
        <w:t>apa</w:t>
      </w:r>
      <w:r>
        <w:rPr>
          <w:i/>
          <w:spacing w:val="-1"/>
          <w:w w:val="99"/>
          <w:sz w:val="20"/>
        </w:rPr>
        <w:t>r</w:t>
      </w:r>
      <w:r>
        <w:rPr>
          <w:i/>
          <w:w w:val="99"/>
          <w:sz w:val="20"/>
        </w:rPr>
        <w:t>.</w:t>
      </w:r>
    </w:p>
    <w:p w:rsidR="002404BD" w:rsidRDefault="00DF7E6F" w:rsidP="00864DC6">
      <w:pPr>
        <w:pStyle w:val="ListeParagraf"/>
        <w:numPr>
          <w:ilvl w:val="0"/>
          <w:numId w:val="8"/>
        </w:numPr>
        <w:tabs>
          <w:tab w:val="left" w:pos="1519"/>
        </w:tabs>
        <w:spacing w:before="46" w:line="288" w:lineRule="auto"/>
        <w:ind w:right="155"/>
        <w:jc w:val="both"/>
        <w:rPr>
          <w:i/>
          <w:sz w:val="20"/>
        </w:rPr>
      </w:pPr>
      <w:r>
        <w:rPr>
          <w:i/>
          <w:sz w:val="20"/>
        </w:rPr>
        <w:t>Sosyal Bilimler Meslek Yüksekokulundaki akademik ve idari işlevlerin en iyi şekilde yerine getirilmesi hususunda nihai yetki ve sorumluluğa</w:t>
      </w:r>
      <w:r>
        <w:rPr>
          <w:i/>
          <w:spacing w:val="-1"/>
          <w:sz w:val="20"/>
        </w:rPr>
        <w:t xml:space="preserve"> </w:t>
      </w:r>
      <w:r>
        <w:rPr>
          <w:i/>
          <w:sz w:val="20"/>
        </w:rPr>
        <w:t>sahiptir.</w:t>
      </w:r>
    </w:p>
    <w:p w:rsidR="002404BD" w:rsidRDefault="00DF7E6F" w:rsidP="00864DC6">
      <w:pPr>
        <w:pStyle w:val="ListeParagraf"/>
        <w:numPr>
          <w:ilvl w:val="0"/>
          <w:numId w:val="8"/>
        </w:numPr>
        <w:tabs>
          <w:tab w:val="left" w:pos="1519"/>
        </w:tabs>
        <w:spacing w:line="288" w:lineRule="auto"/>
        <w:ind w:right="155"/>
        <w:jc w:val="both"/>
        <w:rPr>
          <w:i/>
          <w:sz w:val="20"/>
        </w:rPr>
      </w:pPr>
      <w:r>
        <w:rPr>
          <w:i/>
          <w:sz w:val="20"/>
        </w:rPr>
        <w:t>Sosyal Bilimler Meslek Yüksekokulunun tüzel kişiliğini temsil eder. Sosyal Bilimler Meslek Yüksekokulunun vizyon ve stratejisini belirleyerek gerçekleştirilmesini takip</w:t>
      </w:r>
      <w:r>
        <w:rPr>
          <w:i/>
          <w:spacing w:val="-2"/>
          <w:sz w:val="20"/>
        </w:rPr>
        <w:t xml:space="preserve"> </w:t>
      </w:r>
      <w:r>
        <w:rPr>
          <w:i/>
          <w:sz w:val="20"/>
        </w:rPr>
        <w:t>eder.</w:t>
      </w:r>
    </w:p>
    <w:p w:rsidR="002404BD" w:rsidRDefault="00DF7E6F" w:rsidP="00864DC6">
      <w:pPr>
        <w:pStyle w:val="ListeParagraf"/>
        <w:numPr>
          <w:ilvl w:val="0"/>
          <w:numId w:val="8"/>
        </w:numPr>
        <w:tabs>
          <w:tab w:val="left" w:pos="1519"/>
        </w:tabs>
        <w:spacing w:line="288" w:lineRule="auto"/>
        <w:ind w:right="153"/>
        <w:jc w:val="both"/>
        <w:rPr>
          <w:i/>
          <w:sz w:val="20"/>
        </w:rPr>
      </w:pPr>
      <w:r>
        <w:rPr>
          <w:i/>
          <w:sz w:val="20"/>
        </w:rPr>
        <w:t>Sosyal Bilimler M.Y.O kurullarına başkanlık etmek, Sosyal Bilimler M.Y.O kurullarının kararlarını uygulamak ve Sosyal Bilimler M.Y.O birimleri arasında düzenli çalışmayı</w:t>
      </w:r>
      <w:r>
        <w:rPr>
          <w:i/>
          <w:spacing w:val="-5"/>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1"/>
        <w:jc w:val="both"/>
        <w:rPr>
          <w:i/>
          <w:sz w:val="20"/>
        </w:rPr>
      </w:pPr>
      <w:r>
        <w:rPr>
          <w:i/>
          <w:sz w:val="20"/>
        </w:rPr>
        <w:t>Her öğretim yılı sonunda ve istendiğinde Sosyal Bilimler M.Y.O genel durumu ve işleyişi hakkında Rektöre rapor</w:t>
      </w:r>
      <w:r>
        <w:rPr>
          <w:i/>
          <w:spacing w:val="-1"/>
          <w:sz w:val="20"/>
        </w:rPr>
        <w:t xml:space="preserve"> </w:t>
      </w:r>
      <w:r>
        <w:rPr>
          <w:i/>
          <w:sz w:val="20"/>
        </w:rPr>
        <w:t>vermek,</w:t>
      </w:r>
    </w:p>
    <w:p w:rsidR="002404BD" w:rsidRDefault="00DF7E6F" w:rsidP="00864DC6">
      <w:pPr>
        <w:pStyle w:val="ListeParagraf"/>
        <w:numPr>
          <w:ilvl w:val="0"/>
          <w:numId w:val="8"/>
        </w:numPr>
        <w:tabs>
          <w:tab w:val="left" w:pos="1519"/>
        </w:tabs>
        <w:spacing w:line="288" w:lineRule="auto"/>
        <w:ind w:right="149"/>
        <w:jc w:val="both"/>
        <w:rPr>
          <w:i/>
          <w:sz w:val="20"/>
        </w:rPr>
      </w:pPr>
      <w:r>
        <w:rPr>
          <w:i/>
          <w:sz w:val="20"/>
        </w:rPr>
        <w:t>Sosyal Bilimler M.Y.O ödenek ve kadro ihtiyaçlarını gerekçesi ile birlikte Rektörlüğe bildirmek, Sosyal Bilimler M.Y.O bütçesi ile ilgili öneriyi Sosyal Bilimler M.Y.O yönetim kurulunun da görüşünü aldıktan sonra Rektörlüğe sunmak,</w:t>
      </w:r>
    </w:p>
    <w:p w:rsidR="002404BD" w:rsidRDefault="00DF7E6F" w:rsidP="00864DC6">
      <w:pPr>
        <w:pStyle w:val="ListeParagraf"/>
        <w:numPr>
          <w:ilvl w:val="0"/>
          <w:numId w:val="8"/>
        </w:numPr>
        <w:tabs>
          <w:tab w:val="left" w:pos="1519"/>
        </w:tabs>
        <w:spacing w:line="288" w:lineRule="auto"/>
        <w:ind w:right="155"/>
        <w:jc w:val="both"/>
        <w:rPr>
          <w:i/>
          <w:sz w:val="20"/>
        </w:rPr>
      </w:pPr>
      <w:r>
        <w:rPr>
          <w:i/>
          <w:sz w:val="20"/>
        </w:rPr>
        <w:t>Sosyal Bilimler M.Y.O birimleri ve her düzeydeki personeli üzerinde genel gözetim ve denetim görevini yapmak,</w:t>
      </w:r>
    </w:p>
    <w:p w:rsidR="002404BD" w:rsidRDefault="00DF7E6F" w:rsidP="00864DC6">
      <w:pPr>
        <w:pStyle w:val="ListeParagraf"/>
        <w:numPr>
          <w:ilvl w:val="0"/>
          <w:numId w:val="8"/>
        </w:numPr>
        <w:tabs>
          <w:tab w:val="left" w:pos="1519"/>
        </w:tabs>
        <w:ind w:hanging="361"/>
        <w:jc w:val="both"/>
        <w:rPr>
          <w:i/>
          <w:sz w:val="20"/>
        </w:rPr>
      </w:pPr>
      <w:r>
        <w:rPr>
          <w:i/>
          <w:sz w:val="20"/>
        </w:rPr>
        <w:t>Bu kanun ile kendisine verilen diğer görevleri</w:t>
      </w:r>
      <w:r>
        <w:rPr>
          <w:i/>
          <w:spacing w:val="2"/>
          <w:sz w:val="20"/>
        </w:rPr>
        <w:t xml:space="preserve"> </w:t>
      </w:r>
      <w:r>
        <w:rPr>
          <w:i/>
          <w:sz w:val="20"/>
        </w:rPr>
        <w:t>yapmaktır.</w:t>
      </w:r>
    </w:p>
    <w:p w:rsidR="002404BD" w:rsidRDefault="00DF7E6F" w:rsidP="00864DC6">
      <w:pPr>
        <w:pStyle w:val="ListeParagraf"/>
        <w:numPr>
          <w:ilvl w:val="0"/>
          <w:numId w:val="8"/>
        </w:numPr>
        <w:tabs>
          <w:tab w:val="left" w:pos="1519"/>
        </w:tabs>
        <w:spacing w:before="46" w:line="288" w:lineRule="auto"/>
        <w:ind w:right="155"/>
        <w:rPr>
          <w:i/>
          <w:sz w:val="20"/>
        </w:rPr>
      </w:pPr>
      <w:r>
        <w:rPr>
          <w:i/>
          <w:sz w:val="20"/>
        </w:rPr>
        <w:t>Sosyal Bilimler M.Y.O ve bağlı birimlerinin öğretim kapasitesinin rasyonel bir şekilde kullanılmasında ve geliştirilmesinde gerekli güvenlik önlemlerini</w:t>
      </w:r>
      <w:r>
        <w:rPr>
          <w:i/>
          <w:spacing w:val="-2"/>
          <w:sz w:val="20"/>
        </w:rPr>
        <w:t xml:space="preserve"> </w:t>
      </w:r>
      <w:r>
        <w:rPr>
          <w:i/>
          <w:sz w:val="20"/>
        </w:rPr>
        <w:t>almak.</w:t>
      </w:r>
    </w:p>
    <w:p w:rsidR="002404BD" w:rsidRDefault="00DF7E6F" w:rsidP="00864DC6">
      <w:pPr>
        <w:pStyle w:val="ListeParagraf"/>
        <w:numPr>
          <w:ilvl w:val="0"/>
          <w:numId w:val="8"/>
        </w:numPr>
        <w:tabs>
          <w:tab w:val="left" w:pos="1519"/>
        </w:tabs>
        <w:spacing w:before="1"/>
        <w:ind w:hanging="361"/>
        <w:rPr>
          <w:i/>
          <w:sz w:val="20"/>
        </w:rPr>
      </w:pPr>
      <w:r>
        <w:rPr>
          <w:i/>
          <w:sz w:val="20"/>
        </w:rPr>
        <w:t>Öğrencilere gerekli sosyal hizmetlerin</w:t>
      </w:r>
      <w:r>
        <w:rPr>
          <w:i/>
          <w:spacing w:val="-2"/>
          <w:sz w:val="20"/>
        </w:rPr>
        <w:t xml:space="preserve"> </w:t>
      </w:r>
      <w:r>
        <w:rPr>
          <w:i/>
          <w:sz w:val="20"/>
        </w:rPr>
        <w:t>sağlanması.</w:t>
      </w:r>
    </w:p>
    <w:p w:rsidR="002404BD" w:rsidRDefault="00DF7E6F" w:rsidP="00864DC6">
      <w:pPr>
        <w:pStyle w:val="ListeParagraf"/>
        <w:numPr>
          <w:ilvl w:val="0"/>
          <w:numId w:val="8"/>
        </w:numPr>
        <w:tabs>
          <w:tab w:val="left" w:pos="1519"/>
        </w:tabs>
        <w:spacing w:before="46"/>
        <w:ind w:hanging="361"/>
        <w:rPr>
          <w:i/>
          <w:sz w:val="20"/>
        </w:rPr>
      </w:pPr>
      <w:r>
        <w:rPr>
          <w:i/>
          <w:sz w:val="20"/>
        </w:rPr>
        <w:t>Eğitim-öğretim, bilimsel araştırma ve yayın faaliyetlerinin düzenli bir şekilde</w:t>
      </w:r>
      <w:r>
        <w:rPr>
          <w:i/>
          <w:spacing w:val="-4"/>
          <w:sz w:val="20"/>
        </w:rPr>
        <w:t xml:space="preserve"> </w:t>
      </w:r>
      <w:r>
        <w:rPr>
          <w:i/>
          <w:sz w:val="20"/>
        </w:rPr>
        <w:t>yürütülmesi.</w:t>
      </w:r>
    </w:p>
    <w:p w:rsidR="002404BD" w:rsidRDefault="00DF7E6F" w:rsidP="00864DC6">
      <w:pPr>
        <w:pStyle w:val="ListeParagraf"/>
        <w:numPr>
          <w:ilvl w:val="0"/>
          <w:numId w:val="8"/>
        </w:numPr>
        <w:tabs>
          <w:tab w:val="left" w:pos="1519"/>
        </w:tabs>
        <w:spacing w:before="46" w:line="290" w:lineRule="auto"/>
        <w:ind w:right="151"/>
        <w:rPr>
          <w:i/>
          <w:sz w:val="20"/>
        </w:rPr>
      </w:pPr>
      <w:r>
        <w:rPr>
          <w:i/>
          <w:sz w:val="20"/>
        </w:rPr>
        <w:t>Bütün faaliyetlerin gözetim ve denetiminin yapılmasında, takip ve kontrol edilmesinde ve sonuçlarının alınmasında rektöre karşı birinci derecede</w:t>
      </w:r>
      <w:r>
        <w:rPr>
          <w:i/>
          <w:spacing w:val="-2"/>
          <w:sz w:val="20"/>
        </w:rPr>
        <w:t xml:space="preserve"> </w:t>
      </w:r>
      <w:r>
        <w:rPr>
          <w:i/>
          <w:sz w:val="20"/>
        </w:rPr>
        <w:t>sorumludur.</w:t>
      </w:r>
    </w:p>
    <w:p w:rsidR="002404BD" w:rsidRDefault="002404BD">
      <w:pPr>
        <w:pStyle w:val="GvdeMetni"/>
        <w:spacing w:before="6"/>
        <w:rPr>
          <w:sz w:val="17"/>
        </w:rPr>
      </w:pPr>
    </w:p>
    <w:p w:rsidR="002404BD" w:rsidRDefault="00DF7E6F">
      <w:pPr>
        <w:pStyle w:val="Balk1"/>
      </w:pPr>
      <w:r>
        <w:t>Yetkileri</w:t>
      </w:r>
    </w:p>
    <w:p w:rsidR="002404BD" w:rsidRDefault="002404BD">
      <w:pPr>
        <w:pStyle w:val="GvdeMetni"/>
        <w:spacing w:before="11"/>
        <w:rPr>
          <w:b/>
        </w:rPr>
      </w:pPr>
    </w:p>
    <w:p w:rsidR="002404BD" w:rsidRDefault="00DF7E6F" w:rsidP="00864DC6">
      <w:pPr>
        <w:pStyle w:val="ListeParagraf"/>
        <w:numPr>
          <w:ilvl w:val="0"/>
          <w:numId w:val="8"/>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Faaliyetlerin gerçekleştirilmesi için gerekli araç ve gereci kullanabilmek.</w:t>
      </w:r>
    </w:p>
    <w:p w:rsidR="002404BD" w:rsidRDefault="00DF7E6F" w:rsidP="00864DC6">
      <w:pPr>
        <w:pStyle w:val="ListeParagraf"/>
        <w:numPr>
          <w:ilvl w:val="0"/>
          <w:numId w:val="8"/>
        </w:numPr>
        <w:tabs>
          <w:tab w:val="left" w:pos="1519"/>
        </w:tabs>
        <w:spacing w:before="46"/>
        <w:ind w:hanging="361"/>
        <w:rPr>
          <w:i/>
          <w:sz w:val="20"/>
        </w:rPr>
      </w:pPr>
      <w:r>
        <w:rPr>
          <w:i/>
          <w:sz w:val="20"/>
        </w:rPr>
        <w:t>Adıyaman Üniversitesinin temsil yetkisini</w:t>
      </w:r>
      <w:r>
        <w:rPr>
          <w:i/>
          <w:spacing w:val="-1"/>
          <w:sz w:val="20"/>
        </w:rPr>
        <w:t xml:space="preserve"> </w:t>
      </w:r>
      <w:r>
        <w:rPr>
          <w:i/>
          <w:sz w:val="20"/>
        </w:rPr>
        <w:t>kullanmak.</w:t>
      </w:r>
    </w:p>
    <w:p w:rsidR="002404BD" w:rsidRDefault="00DF7E6F" w:rsidP="00864DC6">
      <w:pPr>
        <w:pStyle w:val="ListeParagraf"/>
        <w:numPr>
          <w:ilvl w:val="0"/>
          <w:numId w:val="8"/>
        </w:numPr>
        <w:tabs>
          <w:tab w:val="left" w:pos="1519"/>
        </w:tabs>
        <w:spacing w:before="46"/>
        <w:ind w:hanging="361"/>
        <w:rPr>
          <w:i/>
          <w:sz w:val="20"/>
        </w:rPr>
      </w:pPr>
      <w:r>
        <w:rPr>
          <w:i/>
          <w:sz w:val="20"/>
        </w:rPr>
        <w:t>İmza yetkisine sahip olmak,</w:t>
      </w:r>
    </w:p>
    <w:p w:rsidR="002404BD" w:rsidRDefault="00DF7E6F" w:rsidP="00864DC6">
      <w:pPr>
        <w:pStyle w:val="ListeParagraf"/>
        <w:numPr>
          <w:ilvl w:val="0"/>
          <w:numId w:val="8"/>
        </w:numPr>
        <w:tabs>
          <w:tab w:val="left" w:pos="1519"/>
        </w:tabs>
        <w:spacing w:before="46"/>
        <w:ind w:hanging="361"/>
        <w:rPr>
          <w:i/>
          <w:sz w:val="20"/>
        </w:rPr>
      </w:pPr>
      <w:r>
        <w:rPr>
          <w:i/>
          <w:sz w:val="20"/>
        </w:rPr>
        <w:t>Harcama yetkisi</w:t>
      </w:r>
      <w:r>
        <w:rPr>
          <w:i/>
          <w:spacing w:val="-1"/>
          <w:sz w:val="20"/>
        </w:rPr>
        <w:t xml:space="preserve"> </w:t>
      </w:r>
      <w:r>
        <w:rPr>
          <w:i/>
          <w:sz w:val="20"/>
        </w:rPr>
        <w:t>kullanmak.</w:t>
      </w:r>
    </w:p>
    <w:p w:rsidR="002404BD" w:rsidRDefault="00DF7E6F" w:rsidP="00864DC6">
      <w:pPr>
        <w:pStyle w:val="ListeParagraf"/>
        <w:numPr>
          <w:ilvl w:val="0"/>
          <w:numId w:val="8"/>
        </w:numPr>
        <w:tabs>
          <w:tab w:val="left" w:pos="1519"/>
        </w:tabs>
        <w:spacing w:before="46" w:line="288" w:lineRule="auto"/>
        <w:ind w:right="150"/>
        <w:rPr>
          <w:i/>
          <w:sz w:val="20"/>
        </w:rPr>
      </w:pPr>
      <w:r>
        <w:rPr>
          <w:i/>
          <w:sz w:val="20"/>
        </w:rPr>
        <w:t>Emrindeki yönetici ve personele iş verme, yönlendirme, yaptıkları işleri kontrol etme, düzeltme, gerektiğinde uyarma, bilgi ve rapor isteme yetkisine sahip</w:t>
      </w:r>
      <w:r>
        <w:rPr>
          <w:i/>
          <w:spacing w:val="-4"/>
          <w:sz w:val="20"/>
        </w:rPr>
        <w:t xml:space="preserve"> </w:t>
      </w:r>
      <w:r>
        <w:rPr>
          <w:i/>
          <w:sz w:val="20"/>
        </w:rPr>
        <w:t>olmak.</w:t>
      </w:r>
    </w:p>
    <w:p w:rsidR="002404BD" w:rsidRDefault="00DF7E6F" w:rsidP="00864DC6">
      <w:pPr>
        <w:pStyle w:val="ListeParagraf"/>
        <w:numPr>
          <w:ilvl w:val="0"/>
          <w:numId w:val="8"/>
        </w:numPr>
        <w:tabs>
          <w:tab w:val="left" w:pos="1519"/>
        </w:tabs>
        <w:spacing w:line="288" w:lineRule="auto"/>
        <w:ind w:right="156"/>
        <w:rPr>
          <w:i/>
          <w:sz w:val="20"/>
        </w:rPr>
      </w:pPr>
      <w:r>
        <w:rPr>
          <w:i/>
          <w:sz w:val="20"/>
        </w:rPr>
        <w:t>Emrindeki yönetici ve personeli cezalandırma, ödüllendirme, sicil verme, eğitim verme, işini değiştirme ve izin verme yetkisine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spacing w:line="290" w:lineRule="auto"/>
        <w:ind w:right="155"/>
        <w:rPr>
          <w:i/>
          <w:sz w:val="20"/>
        </w:rPr>
      </w:pPr>
      <w:r>
        <w:rPr>
          <w:i/>
          <w:sz w:val="20"/>
        </w:rPr>
        <w:t>Kuruma alınacak personelin seçiminde değerlendirmeleri karara bağlama ve onaylama yetkisine sahip olmak.</w:t>
      </w:r>
    </w:p>
    <w:p w:rsidR="002404BD" w:rsidRDefault="002404BD">
      <w:pPr>
        <w:pStyle w:val="GvdeMetni"/>
        <w:spacing w:before="7"/>
        <w:rPr>
          <w:sz w:val="17"/>
        </w:rPr>
      </w:pPr>
    </w:p>
    <w:p w:rsidR="002404BD" w:rsidRDefault="00DF7E6F">
      <w:pPr>
        <w:pStyle w:val="Balk1"/>
      </w:pPr>
      <w:r>
        <w:t>En Yakın Yöneticisi</w:t>
      </w:r>
    </w:p>
    <w:p w:rsidR="002404BD" w:rsidRDefault="002404BD">
      <w:pPr>
        <w:sectPr w:rsidR="002404BD">
          <w:pgSz w:w="11910" w:h="16840"/>
          <w:pgMar w:top="1260" w:right="1260" w:bottom="1240" w:left="620" w:header="126" w:footer="1049" w:gutter="0"/>
          <w:cols w:space="708"/>
        </w:sectPr>
      </w:pPr>
    </w:p>
    <w:p w:rsidR="002404BD" w:rsidRDefault="00DF7E6F">
      <w:pPr>
        <w:pStyle w:val="GvdeMetni"/>
        <w:spacing w:before="146"/>
        <w:ind w:left="798"/>
      </w:pPr>
      <w:r>
        <w:lastRenderedPageBreak/>
        <w:t>Rektör</w:t>
      </w:r>
    </w:p>
    <w:p w:rsidR="002404BD" w:rsidRDefault="002404BD">
      <w:pPr>
        <w:pStyle w:val="GvdeMetni"/>
        <w:rPr>
          <w:sz w:val="22"/>
        </w:rPr>
      </w:pPr>
    </w:p>
    <w:p w:rsidR="002404BD" w:rsidRDefault="00DF7E6F">
      <w:pPr>
        <w:pStyle w:val="Balk1"/>
      </w:pPr>
      <w:r>
        <w:t>Altındaki Bağlı İş Unvanları</w:t>
      </w:r>
    </w:p>
    <w:p w:rsidR="002404BD" w:rsidRDefault="002404BD">
      <w:pPr>
        <w:pStyle w:val="GvdeMetni"/>
        <w:spacing w:before="8"/>
        <w:rPr>
          <w:b/>
        </w:rPr>
      </w:pPr>
    </w:p>
    <w:p w:rsidR="002404BD" w:rsidRDefault="00DF7E6F">
      <w:pPr>
        <w:pStyle w:val="GvdeMetni"/>
        <w:spacing w:line="290" w:lineRule="auto"/>
        <w:ind w:left="798" w:right="200"/>
      </w:pPr>
      <w:r>
        <w:t>Müdür Yardımcıları, Bölüm Başkanlıkları, Öğretim Üyeleri, Sosyal Bilimler M.Y.O Sekreteri, Bölüm Sekreterleri, Sosyal Bilimler M.Y.O</w:t>
      </w:r>
      <w:r>
        <w:rPr>
          <w:spacing w:val="-1"/>
        </w:rPr>
        <w:t xml:space="preserve"> </w:t>
      </w:r>
      <w:r>
        <w:t>Bürosu</w:t>
      </w:r>
    </w:p>
    <w:p w:rsidR="002404BD" w:rsidRDefault="002404BD">
      <w:pPr>
        <w:pStyle w:val="GvdeMetni"/>
        <w:spacing w:before="6"/>
        <w:rPr>
          <w:sz w:val="17"/>
        </w:rPr>
      </w:pPr>
    </w:p>
    <w:p w:rsidR="002404BD" w:rsidRDefault="00DF7E6F">
      <w:pPr>
        <w:pStyle w:val="Balk1"/>
        <w:spacing w:before="1"/>
      </w:pPr>
      <w:r>
        <w:t>Bu İşte Çalışanda Aranan Nitelikler</w:t>
      </w:r>
    </w:p>
    <w:p w:rsidR="002404BD" w:rsidRDefault="002404BD">
      <w:pPr>
        <w:pStyle w:val="GvdeMetni"/>
        <w:spacing w:before="10"/>
        <w:rPr>
          <w:b/>
        </w:rPr>
      </w:pPr>
    </w:p>
    <w:p w:rsidR="002404BD" w:rsidRDefault="00DF7E6F" w:rsidP="00864DC6">
      <w:pPr>
        <w:pStyle w:val="ListeParagraf"/>
        <w:numPr>
          <w:ilvl w:val="0"/>
          <w:numId w:val="8"/>
        </w:numPr>
        <w:tabs>
          <w:tab w:val="left" w:pos="1519"/>
        </w:tabs>
        <w:spacing w:line="288" w:lineRule="auto"/>
        <w:ind w:right="157"/>
        <w:rPr>
          <w:i/>
          <w:sz w:val="20"/>
        </w:rPr>
      </w:pPr>
      <w:r>
        <w:rPr>
          <w:i/>
          <w:spacing w:val="1"/>
          <w:w w:val="99"/>
          <w:sz w:val="20"/>
        </w:rPr>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5"/>
          <w:sz w:val="20"/>
        </w:rPr>
        <w:t xml:space="preserve"> </w:t>
      </w:r>
      <w:r>
        <w:rPr>
          <w:i/>
          <w:spacing w:val="-6"/>
          <w:w w:val="99"/>
          <w:sz w:val="20"/>
        </w:rPr>
        <w:t>g</w:t>
      </w:r>
      <w:r>
        <w:rPr>
          <w:i/>
          <w:spacing w:val="-7"/>
          <w:w w:val="99"/>
          <w:sz w:val="20"/>
        </w:rPr>
        <w:t>e</w:t>
      </w:r>
      <w:r>
        <w:rPr>
          <w:i/>
          <w:spacing w:val="-6"/>
          <w:w w:val="99"/>
          <w:sz w:val="20"/>
        </w:rPr>
        <w:t>n</w:t>
      </w:r>
      <w:r>
        <w:rPr>
          <w:i/>
          <w:spacing w:val="-7"/>
          <w:w w:val="99"/>
          <w:sz w:val="20"/>
        </w:rPr>
        <w:t>el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Yöneticilik niteliklerine sahip olmak; sevk ve idare gereklerini</w:t>
      </w:r>
      <w:r>
        <w:rPr>
          <w:i/>
          <w:spacing w:val="1"/>
          <w:sz w:val="20"/>
        </w:rPr>
        <w:t xml:space="preserve"> </w:t>
      </w:r>
      <w:r>
        <w:rPr>
          <w:i/>
          <w:sz w:val="20"/>
        </w:rPr>
        <w:t>bilmek,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Faaliyetlerini en iyi şekilde sürdürebilmesi için gerekli karar verme ve sorun çözme niteliklerine sahip olmak.</w:t>
      </w:r>
    </w:p>
    <w:p w:rsidR="002404BD" w:rsidRDefault="002404BD">
      <w:pPr>
        <w:pStyle w:val="GvdeMetni"/>
        <w:spacing w:before="7"/>
        <w:rPr>
          <w:sz w:val="17"/>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right="200"/>
      </w:pPr>
      <w:r>
        <w:t>Meslek Yüksek Okulu Müdürü, yukarıda yazılı olan bütün bu görevleri kanunlara ve yönetmeliklere uygun olarak yerine getirirken, Adıyaman Üniversitesi Rektörüne karşı</w:t>
      </w:r>
      <w:r>
        <w:rPr>
          <w:spacing w:val="-4"/>
        </w:rPr>
        <w:t xml:space="preserve"> </w:t>
      </w:r>
      <w:r>
        <w:t>sorumludur.</w:t>
      </w:r>
    </w:p>
    <w:p w:rsidR="002404BD" w:rsidRDefault="002404BD">
      <w:pPr>
        <w:pStyle w:val="GvdeMetni"/>
      </w:pPr>
    </w:p>
    <w:p w:rsidR="002404BD" w:rsidRDefault="00501AFF">
      <w:pPr>
        <w:pStyle w:val="GvdeMetni"/>
        <w:spacing w:before="8"/>
        <w:rPr>
          <w:sz w:val="18"/>
        </w:rPr>
      </w:pPr>
      <w:r>
        <w:rPr>
          <w:noProof/>
          <w:lang w:eastAsia="tr-TR"/>
        </w:rPr>
        <mc:AlternateContent>
          <mc:Choice Requires="wps">
            <w:drawing>
              <wp:anchor distT="0" distB="0" distL="0" distR="0" simplePos="0" relativeHeight="487604736" behindDoc="1" locked="0" layoutInCell="1" allowOverlap="1">
                <wp:simplePos x="0" y="0"/>
                <wp:positionH relativeFrom="page">
                  <wp:posOffset>876300</wp:posOffset>
                </wp:positionH>
                <wp:positionV relativeFrom="paragraph">
                  <wp:posOffset>168275</wp:posOffset>
                </wp:positionV>
                <wp:extent cx="5810885" cy="192405"/>
                <wp:effectExtent l="0" t="0" r="0" b="0"/>
                <wp:wrapTopAndBottom/>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7" w:name="_bookmark6"/>
                            <w:bookmarkEnd w:id="7"/>
                            <w:r>
                              <w:rPr>
                                <w:b/>
                                <w:i/>
                                <w:color w:val="004D6C"/>
                              </w:rPr>
                              <w:t>2.2.2.</w:t>
                            </w:r>
                            <w:r>
                              <w:rPr>
                                <w:b/>
                                <w:i/>
                                <w:color w:val="004D6C"/>
                              </w:rPr>
                              <w:tab/>
                              <w:t>Yüksekokul Kurulu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1" type="#_x0000_t202" style="position:absolute;margin-left:69pt;margin-top:13.25pt;width:457.55pt;height:15.1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" fillcolor="#c4edff" strokecolor="#009dd9" strokeweight=".33864mm">
                <v:textbox inset="0,0,0,0">
                  <w:txbxContent>
                    <w:p w:rsidR="00094641" w:rsidRDefault="00094641">
                      <w:pPr>
                        <w:tabs>
                          <w:tab w:val="left" w:pos="736"/>
                        </w:tabs>
                        <w:spacing w:line="252" w:lineRule="exact"/>
                        <w:ind w:left="28"/>
                        <w:rPr>
                          <w:b/>
                          <w:i/>
                        </w:rPr>
                      </w:pPr>
                      <w:bookmarkStart w:id="13" w:name="_bookmark6"/>
                      <w:bookmarkEnd w:id="13"/>
                      <w:r>
                        <w:rPr>
                          <w:b/>
                          <w:i/>
                          <w:color w:val="004D6C"/>
                        </w:rPr>
                        <w:t>2.2.2.</w:t>
                      </w:r>
                      <w:r>
                        <w:rPr>
                          <w:b/>
                          <w:i/>
                          <w:color w:val="004D6C"/>
                        </w:rPr>
                        <w:tab/>
                        <w:t>Yüksekokul Kurulu</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7"/>
        <w:rPr>
          <w:b/>
        </w:rPr>
      </w:pPr>
    </w:p>
    <w:p w:rsidR="002404BD" w:rsidRDefault="00DF7E6F">
      <w:pPr>
        <w:pStyle w:val="GvdeMetni"/>
        <w:spacing w:before="1" w:line="288" w:lineRule="auto"/>
        <w:ind w:left="798" w:right="153"/>
        <w:jc w:val="both"/>
      </w:pPr>
      <w:r>
        <w:t xml:space="preserve">Yüksekokul Kurulu, Müdürün başkanlığında, Müdür Yardımcıları ve okuldaki bölüm başkanlarından oluşur. </w:t>
      </w:r>
      <w:r>
        <w:rPr>
          <w:w w:val="99"/>
        </w:rPr>
        <w:t>2547</w:t>
      </w:r>
      <w:r>
        <w:t xml:space="preserve">  </w:t>
      </w:r>
      <w:r>
        <w:rPr>
          <w:w w:val="99"/>
        </w:rPr>
        <w:t>sayılı</w:t>
      </w:r>
      <w:r>
        <w:t xml:space="preserve">  </w:t>
      </w:r>
      <w:r>
        <w:rPr>
          <w:w w:val="99"/>
        </w:rPr>
        <w:t>Kanun</w:t>
      </w:r>
      <w:r>
        <w:rPr>
          <w:w w:val="42"/>
        </w:rPr>
        <w:t>‟</w:t>
      </w:r>
      <w:r>
        <w:rPr>
          <w:w w:val="99"/>
        </w:rPr>
        <w:t>la</w:t>
      </w:r>
      <w:r>
        <w:t xml:space="preserve">  </w:t>
      </w:r>
      <w:r>
        <w:rPr>
          <w:w w:val="99"/>
        </w:rPr>
        <w:t>Yüksekokul</w:t>
      </w:r>
      <w:r>
        <w:t xml:space="preserve">  </w:t>
      </w:r>
      <w:r>
        <w:rPr>
          <w:w w:val="99"/>
        </w:rPr>
        <w:t>Kurulu</w:t>
      </w:r>
      <w:r>
        <w:t xml:space="preserve">  </w:t>
      </w:r>
      <w:r>
        <w:rPr>
          <w:w w:val="99"/>
        </w:rPr>
        <w:t>ve</w:t>
      </w:r>
      <w:r>
        <w:t xml:space="preserve">  </w:t>
      </w:r>
      <w:r>
        <w:rPr>
          <w:w w:val="99"/>
        </w:rPr>
        <w:t>Yüksekokul</w:t>
      </w:r>
      <w:r>
        <w:t xml:space="preserve">  </w:t>
      </w:r>
      <w:r>
        <w:rPr>
          <w:w w:val="99"/>
        </w:rPr>
        <w:t>Yönetim</w:t>
      </w:r>
      <w:r>
        <w:t xml:space="preserve">  </w:t>
      </w:r>
      <w:r>
        <w:rPr>
          <w:w w:val="99"/>
        </w:rPr>
        <w:t>Kuruluna</w:t>
      </w:r>
      <w:r>
        <w:t xml:space="preserve">  </w:t>
      </w:r>
      <w:r>
        <w:rPr>
          <w:w w:val="99"/>
        </w:rPr>
        <w:t>verilmiş</w:t>
      </w:r>
      <w:r>
        <w:t xml:space="preserve">  </w:t>
      </w:r>
      <w:r>
        <w:rPr>
          <w:w w:val="99"/>
        </w:rPr>
        <w:t>görevleri</w:t>
      </w:r>
      <w:r>
        <w:t xml:space="preserve">  </w:t>
      </w:r>
      <w:r>
        <w:rPr>
          <w:w w:val="99"/>
        </w:rPr>
        <w:t xml:space="preserve">Yüksekokul </w:t>
      </w:r>
      <w:r>
        <w:t>bakımından yerine getirirler. Yüksekokul Kurulu normal olarak her yarıyıl başında ve sonunda toplanır. Müdür gerekli gördüğü hallerde Yüksekokul Kurulunu toplantıya çağırır.</w:t>
      </w:r>
    </w:p>
    <w:p w:rsidR="002404BD" w:rsidRDefault="002404BD">
      <w:pPr>
        <w:pStyle w:val="GvdeMetni"/>
        <w:spacing w:before="11"/>
        <w:rPr>
          <w:sz w:val="17"/>
        </w:rPr>
      </w:pPr>
    </w:p>
    <w:p w:rsidR="002404BD" w:rsidRDefault="00DF7E6F">
      <w:pPr>
        <w:pStyle w:val="Balk1"/>
        <w:jc w:val="both"/>
      </w:pPr>
      <w:r>
        <w:t>Görevi ve Sorumlulukları</w:t>
      </w:r>
    </w:p>
    <w:p w:rsidR="002404BD" w:rsidRDefault="002404BD">
      <w:pPr>
        <w:pStyle w:val="GvdeMetni"/>
        <w:spacing w:before="10"/>
        <w:rPr>
          <w:b/>
        </w:rPr>
      </w:pPr>
    </w:p>
    <w:p w:rsidR="002404BD" w:rsidRDefault="00DF7E6F" w:rsidP="00864DC6">
      <w:pPr>
        <w:pStyle w:val="ListeParagraf"/>
        <w:numPr>
          <w:ilvl w:val="0"/>
          <w:numId w:val="8"/>
        </w:numPr>
        <w:tabs>
          <w:tab w:val="left" w:pos="1519"/>
        </w:tabs>
        <w:ind w:hanging="361"/>
        <w:rPr>
          <w:i/>
          <w:sz w:val="20"/>
        </w:rPr>
      </w:pPr>
      <w:r>
        <w:rPr>
          <w:i/>
          <w:sz w:val="20"/>
        </w:rPr>
        <w:t>Yüksekokul Kurulu Akademik bir organ olup aşağıdaki görevleri</w:t>
      </w:r>
      <w:r>
        <w:rPr>
          <w:i/>
          <w:spacing w:val="-5"/>
          <w:sz w:val="20"/>
        </w:rPr>
        <w:t xml:space="preserve"> </w:t>
      </w:r>
      <w:r>
        <w:rPr>
          <w:i/>
          <w:sz w:val="20"/>
        </w:rPr>
        <w:t>yapar;</w:t>
      </w:r>
    </w:p>
    <w:p w:rsidR="002404BD" w:rsidRDefault="00DF7E6F" w:rsidP="00864DC6">
      <w:pPr>
        <w:pStyle w:val="ListeParagraf"/>
        <w:numPr>
          <w:ilvl w:val="0"/>
          <w:numId w:val="8"/>
        </w:numPr>
        <w:tabs>
          <w:tab w:val="left" w:pos="1519"/>
        </w:tabs>
        <w:spacing w:before="46" w:line="288" w:lineRule="auto"/>
        <w:ind w:right="156"/>
        <w:rPr>
          <w:i/>
          <w:sz w:val="20"/>
        </w:rPr>
      </w:pPr>
      <w:r>
        <w:rPr>
          <w:i/>
          <w:sz w:val="20"/>
        </w:rPr>
        <w:t>Yüksekokulun eğitim-öğretim, bilimsel araştırma ve yayım faaliyetleri ile faaliyetlerle ilgili esasları, plan, program ve eğitim-öğretim takvimini</w:t>
      </w:r>
      <w:r>
        <w:rPr>
          <w:i/>
          <w:spacing w:val="-1"/>
          <w:sz w:val="20"/>
        </w:rPr>
        <w:t xml:space="preserve"> </w:t>
      </w:r>
      <w:r>
        <w:rPr>
          <w:i/>
          <w:sz w:val="20"/>
        </w:rPr>
        <w:t>kararlaştırmak,</w:t>
      </w:r>
    </w:p>
    <w:p w:rsidR="002404BD" w:rsidRDefault="00DF7E6F" w:rsidP="00864DC6">
      <w:pPr>
        <w:pStyle w:val="ListeParagraf"/>
        <w:numPr>
          <w:ilvl w:val="0"/>
          <w:numId w:val="8"/>
        </w:numPr>
        <w:tabs>
          <w:tab w:val="left" w:pos="1519"/>
        </w:tabs>
        <w:spacing w:before="1"/>
        <w:ind w:hanging="361"/>
        <w:rPr>
          <w:i/>
          <w:sz w:val="20"/>
        </w:rPr>
      </w:pPr>
      <w:r>
        <w:rPr>
          <w:i/>
          <w:sz w:val="20"/>
        </w:rPr>
        <w:t>Yüksekokul Yönetim Kuruluna üye</w:t>
      </w:r>
      <w:r>
        <w:rPr>
          <w:i/>
          <w:spacing w:val="-3"/>
          <w:sz w:val="20"/>
        </w:rPr>
        <w:t xml:space="preserve"> </w:t>
      </w:r>
      <w:r>
        <w:rPr>
          <w:i/>
          <w:sz w:val="20"/>
        </w:rPr>
        <w:t>seçmek,</w:t>
      </w:r>
    </w:p>
    <w:p w:rsidR="002404BD" w:rsidRDefault="00DF7E6F" w:rsidP="00864DC6">
      <w:pPr>
        <w:pStyle w:val="ListeParagraf"/>
        <w:numPr>
          <w:ilvl w:val="0"/>
          <w:numId w:val="8"/>
        </w:numPr>
        <w:tabs>
          <w:tab w:val="left" w:pos="1519"/>
        </w:tabs>
        <w:spacing w:before="48"/>
        <w:ind w:hanging="361"/>
        <w:rPr>
          <w:i/>
          <w:sz w:val="20"/>
        </w:rPr>
      </w:pPr>
      <w:r>
        <w:rPr>
          <w:i/>
          <w:sz w:val="20"/>
        </w:rPr>
        <w:t>Bu kanunla verilen diğer görevleri</w:t>
      </w:r>
      <w:r>
        <w:rPr>
          <w:i/>
          <w:spacing w:val="1"/>
          <w:sz w:val="20"/>
        </w:rPr>
        <w:t xml:space="preserve"> </w:t>
      </w:r>
      <w:r>
        <w:rPr>
          <w:i/>
          <w:sz w:val="20"/>
        </w:rPr>
        <w:t>yapmak.</w:t>
      </w:r>
    </w:p>
    <w:p w:rsidR="002404BD" w:rsidRDefault="002404BD">
      <w:pPr>
        <w:pStyle w:val="GvdeMetni"/>
      </w:pPr>
    </w:p>
    <w:p w:rsidR="002404BD" w:rsidRDefault="00501AFF">
      <w:pPr>
        <w:pStyle w:val="GvdeMetni"/>
        <w:spacing w:before="8"/>
        <w:rPr>
          <w:sz w:val="22"/>
        </w:rPr>
      </w:pPr>
      <w:r>
        <w:rPr>
          <w:noProof/>
          <w:lang w:eastAsia="tr-TR"/>
        </w:rPr>
        <mc:AlternateContent>
          <mc:Choice Requires="wps">
            <w:drawing>
              <wp:anchor distT="0" distB="0" distL="0" distR="0" simplePos="0" relativeHeight="487605248" behindDoc="1" locked="0" layoutInCell="1" allowOverlap="1">
                <wp:simplePos x="0" y="0"/>
                <wp:positionH relativeFrom="page">
                  <wp:posOffset>876300</wp:posOffset>
                </wp:positionH>
                <wp:positionV relativeFrom="paragraph">
                  <wp:posOffset>196850</wp:posOffset>
                </wp:positionV>
                <wp:extent cx="5810885" cy="192405"/>
                <wp:effectExtent l="0" t="0" r="0" b="0"/>
                <wp:wrapTopAndBottom/>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8" w:name="_bookmark7"/>
                            <w:bookmarkEnd w:id="8"/>
                            <w:r>
                              <w:rPr>
                                <w:b/>
                                <w:i/>
                                <w:color w:val="004D6C"/>
                              </w:rPr>
                              <w:t>2.2.3.</w:t>
                            </w:r>
                            <w:r>
                              <w:rPr>
                                <w:b/>
                                <w:i/>
                                <w:color w:val="004D6C"/>
                              </w:rPr>
                              <w:tab/>
                              <w:t>Yüksekokul Yönetim</w:t>
                            </w:r>
                            <w:r>
                              <w:rPr>
                                <w:b/>
                                <w:i/>
                                <w:color w:val="004D6C"/>
                                <w:spacing w:val="-2"/>
                              </w:rPr>
                              <w:t xml:space="preserve"> </w:t>
                            </w:r>
                            <w:r>
                              <w:rPr>
                                <w:b/>
                                <w:i/>
                                <w:color w:val="004D6C"/>
                              </w:rPr>
                              <w:t>Kurulu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12" type="#_x0000_t202" style="position:absolute;margin-left:69pt;margin-top:15.5pt;width:457.55pt;height:15.1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" fillcolor="#c4edff" strokecolor="#009dd9" strokeweight=".33864mm">
                <v:textbox inset="0,0,0,0">
                  <w:txbxContent>
                    <w:p w:rsidR="00094641" w:rsidRDefault="00094641">
                      <w:pPr>
                        <w:tabs>
                          <w:tab w:val="left" w:pos="736"/>
                        </w:tabs>
                        <w:spacing w:line="252" w:lineRule="exact"/>
                        <w:ind w:left="28"/>
                        <w:rPr>
                          <w:b/>
                          <w:i/>
                        </w:rPr>
                      </w:pPr>
                      <w:bookmarkStart w:id="15" w:name="_bookmark7"/>
                      <w:bookmarkEnd w:id="15"/>
                      <w:r>
                        <w:rPr>
                          <w:b/>
                          <w:i/>
                          <w:color w:val="004D6C"/>
                        </w:rPr>
                        <w:t>2.2.3.</w:t>
                      </w:r>
                      <w:r>
                        <w:rPr>
                          <w:b/>
                          <w:i/>
                          <w:color w:val="004D6C"/>
                        </w:rPr>
                        <w:tab/>
                        <w:t>Yüksekokul Yönetim</w:t>
                      </w:r>
                      <w:r>
                        <w:rPr>
                          <w:b/>
                          <w:i/>
                          <w:color w:val="004D6C"/>
                          <w:spacing w:val="-2"/>
                        </w:rPr>
                        <w:t xml:space="preserve"> </w:t>
                      </w:r>
                      <w:r>
                        <w:rPr>
                          <w:b/>
                          <w:i/>
                          <w:color w:val="004D6C"/>
                        </w:rPr>
                        <w:t>Kurulu</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right="159"/>
        <w:jc w:val="both"/>
      </w:pPr>
      <w:r>
        <w:t>Yüksekokul Yönetim Kurulu; Müdürün başkanlığında, Müdür Yardımcıları ile müdürün göstereceği altı aday arasından yüksekokul kurulu tarafından üç yıl için seçilecek üç öğretim üyesinden oluşur. Yüksekokul Yönetim</w:t>
      </w:r>
    </w:p>
    <w:p w:rsidR="002404BD" w:rsidRDefault="00DF7E6F">
      <w:pPr>
        <w:pStyle w:val="GvdeMetni"/>
        <w:spacing w:before="197" w:line="288" w:lineRule="auto"/>
        <w:ind w:left="798" w:right="153"/>
        <w:jc w:val="both"/>
      </w:pPr>
      <w:r>
        <w:rPr>
          <w:w w:val="99"/>
        </w:rPr>
        <w:t>Kurulu,</w:t>
      </w:r>
      <w:r>
        <w:t xml:space="preserve"> </w:t>
      </w:r>
      <w:r>
        <w:rPr>
          <w:w w:val="99"/>
        </w:rPr>
        <w:t>2547</w:t>
      </w:r>
      <w:r>
        <w:t xml:space="preserve"> </w:t>
      </w:r>
      <w:r>
        <w:rPr>
          <w:w w:val="99"/>
        </w:rPr>
        <w:t>sayılı</w:t>
      </w:r>
      <w:r>
        <w:t xml:space="preserve"> </w:t>
      </w:r>
      <w:r>
        <w:rPr>
          <w:w w:val="99"/>
        </w:rPr>
        <w:t>Kanun</w:t>
      </w:r>
      <w:r>
        <w:rPr>
          <w:w w:val="42"/>
        </w:rPr>
        <w:t>‟</w:t>
      </w:r>
      <w:r>
        <w:rPr>
          <w:w w:val="99"/>
        </w:rPr>
        <w:t>la</w:t>
      </w:r>
      <w:r>
        <w:t xml:space="preserve"> </w:t>
      </w:r>
      <w:r>
        <w:rPr>
          <w:w w:val="99"/>
        </w:rPr>
        <w:t>fakülte</w:t>
      </w:r>
      <w:r>
        <w:t xml:space="preserve"> </w:t>
      </w:r>
      <w:r>
        <w:rPr>
          <w:w w:val="99"/>
        </w:rPr>
        <w:t>kurulu</w:t>
      </w:r>
      <w:r>
        <w:t xml:space="preserve">  </w:t>
      </w:r>
      <w:r>
        <w:rPr>
          <w:w w:val="99"/>
        </w:rPr>
        <w:t>ve</w:t>
      </w:r>
      <w:r>
        <w:t xml:space="preserve"> </w:t>
      </w:r>
      <w:r>
        <w:rPr>
          <w:w w:val="99"/>
        </w:rPr>
        <w:t>fakülte</w:t>
      </w:r>
      <w:r>
        <w:t xml:space="preserve"> </w:t>
      </w:r>
      <w:r>
        <w:rPr>
          <w:w w:val="99"/>
        </w:rPr>
        <w:t>kurulu</w:t>
      </w:r>
      <w:r>
        <w:t xml:space="preserve"> </w:t>
      </w:r>
      <w:r>
        <w:rPr>
          <w:w w:val="99"/>
        </w:rPr>
        <w:t>yönetim</w:t>
      </w:r>
      <w:r>
        <w:t xml:space="preserve"> </w:t>
      </w:r>
      <w:r>
        <w:rPr>
          <w:w w:val="99"/>
        </w:rPr>
        <w:t>kuruluna</w:t>
      </w:r>
      <w:r>
        <w:t xml:space="preserve">  </w:t>
      </w:r>
      <w:r>
        <w:rPr>
          <w:w w:val="99"/>
        </w:rPr>
        <w:t>verilmiş</w:t>
      </w:r>
      <w:r>
        <w:t xml:space="preserve"> </w:t>
      </w:r>
      <w:r>
        <w:rPr>
          <w:w w:val="99"/>
        </w:rPr>
        <w:t>görevleri</w:t>
      </w:r>
      <w:r>
        <w:t xml:space="preserve"> </w:t>
      </w:r>
      <w:r>
        <w:rPr>
          <w:w w:val="99"/>
        </w:rPr>
        <w:t xml:space="preserve">yüksekokul </w:t>
      </w:r>
      <w:r>
        <w:t>bakımından yerine getirirler. Yüksekokul Yönetim Kurulu Müdürün çağrısı üzerine toplanır. Yönetim Kurulu gerekli gördüğü hallerde geçici çalışma grupları, eğitim-öğretim koordinatörlükleri kurabilir ve bunların görevlerini düzenler.</w:t>
      </w:r>
    </w:p>
    <w:p w:rsidR="002404BD" w:rsidRDefault="002404BD">
      <w:pPr>
        <w:pStyle w:val="GvdeMetni"/>
        <w:spacing w:before="10"/>
        <w:rPr>
          <w:sz w:val="17"/>
        </w:rPr>
      </w:pPr>
    </w:p>
    <w:p w:rsidR="002404BD" w:rsidRDefault="00DF7E6F">
      <w:pPr>
        <w:pStyle w:val="Balk1"/>
        <w:spacing w:before="1"/>
      </w:pPr>
      <w:r>
        <w:t>Görevi ve Sorumlulukları</w:t>
      </w:r>
    </w:p>
    <w:p w:rsidR="002404BD" w:rsidRDefault="002404BD">
      <w:pPr>
        <w:pStyle w:val="GvdeMetni"/>
        <w:spacing w:before="10"/>
        <w:rPr>
          <w:b/>
        </w:rPr>
      </w:pPr>
    </w:p>
    <w:p w:rsidR="002404BD" w:rsidRDefault="00DF7E6F">
      <w:pPr>
        <w:pStyle w:val="GvdeMetni"/>
        <w:spacing w:before="1"/>
        <w:ind w:left="798"/>
      </w:pPr>
      <w:r>
        <w:t>Yüksekokul Yönetim Kurulu, idari faaliyetlerde Müdüre yardımcı bir organ olup aşağıdaki görevleri yapar:</w:t>
      </w:r>
    </w:p>
    <w:p w:rsidR="002404BD" w:rsidRDefault="002404BD">
      <w:p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ind w:hanging="361"/>
        <w:rPr>
          <w:i/>
          <w:sz w:val="20"/>
        </w:rPr>
      </w:pPr>
      <w:r>
        <w:rPr>
          <w:i/>
          <w:sz w:val="20"/>
        </w:rPr>
        <w:lastRenderedPageBreak/>
        <w:t>Yüksekokul Kurulunun kararları ile tespit ettiği esasların uygulanmasında Müdüre yardım</w:t>
      </w:r>
      <w:r>
        <w:rPr>
          <w:i/>
          <w:spacing w:val="-13"/>
          <w:sz w:val="20"/>
        </w:rPr>
        <w:t xml:space="preserve"> </w:t>
      </w:r>
      <w:r>
        <w:rPr>
          <w:i/>
          <w:sz w:val="20"/>
        </w:rPr>
        <w:t>etmek,</w:t>
      </w:r>
    </w:p>
    <w:p w:rsidR="002404BD" w:rsidRDefault="00DF7E6F" w:rsidP="00864DC6">
      <w:pPr>
        <w:pStyle w:val="ListeParagraf"/>
        <w:numPr>
          <w:ilvl w:val="0"/>
          <w:numId w:val="8"/>
        </w:numPr>
        <w:tabs>
          <w:tab w:val="left" w:pos="1519"/>
        </w:tabs>
        <w:spacing w:before="46"/>
        <w:ind w:hanging="361"/>
        <w:rPr>
          <w:i/>
          <w:sz w:val="20"/>
        </w:rPr>
      </w:pPr>
      <w:r>
        <w:rPr>
          <w:i/>
          <w:sz w:val="20"/>
        </w:rPr>
        <w:t>Yüksekokulun eğitim-öğretim, plan ve programları ile takviminin uygulanmasını</w:t>
      </w:r>
      <w:r>
        <w:rPr>
          <w:i/>
          <w:spacing w:val="-7"/>
          <w:sz w:val="20"/>
        </w:rPr>
        <w:t xml:space="preserve"> </w:t>
      </w:r>
      <w:r>
        <w:rPr>
          <w:i/>
          <w:sz w:val="20"/>
        </w:rPr>
        <w:t>sağlamak,</w:t>
      </w:r>
    </w:p>
    <w:p w:rsidR="002404BD" w:rsidRDefault="00DF7E6F" w:rsidP="00864DC6">
      <w:pPr>
        <w:pStyle w:val="ListeParagraf"/>
        <w:numPr>
          <w:ilvl w:val="0"/>
          <w:numId w:val="8"/>
        </w:numPr>
        <w:tabs>
          <w:tab w:val="left" w:pos="1519"/>
        </w:tabs>
        <w:spacing w:before="46"/>
        <w:ind w:hanging="361"/>
        <w:rPr>
          <w:i/>
          <w:sz w:val="20"/>
        </w:rPr>
      </w:pPr>
      <w:r>
        <w:rPr>
          <w:i/>
          <w:sz w:val="20"/>
        </w:rPr>
        <w:t>Yüksekokulun yatırım, program ve bütçe tasarısını</w:t>
      </w:r>
      <w:r>
        <w:rPr>
          <w:i/>
          <w:spacing w:val="1"/>
          <w:sz w:val="20"/>
        </w:rPr>
        <w:t xml:space="preserve"> </w:t>
      </w:r>
      <w:r>
        <w:rPr>
          <w:i/>
          <w:sz w:val="20"/>
        </w:rPr>
        <w:t>hazırlamak,</w:t>
      </w:r>
    </w:p>
    <w:p w:rsidR="002404BD" w:rsidRDefault="00DF7E6F" w:rsidP="00864DC6">
      <w:pPr>
        <w:pStyle w:val="ListeParagraf"/>
        <w:numPr>
          <w:ilvl w:val="0"/>
          <w:numId w:val="8"/>
        </w:numPr>
        <w:tabs>
          <w:tab w:val="left" w:pos="1519"/>
        </w:tabs>
        <w:spacing w:before="46"/>
        <w:ind w:hanging="361"/>
        <w:rPr>
          <w:i/>
          <w:sz w:val="20"/>
        </w:rPr>
      </w:pPr>
      <w:r>
        <w:rPr>
          <w:i/>
          <w:sz w:val="20"/>
        </w:rPr>
        <w:t>Müdürün Yüksekokul Yönetimi ile ilgili getireceği işlerde karar</w:t>
      </w:r>
      <w:r>
        <w:rPr>
          <w:i/>
          <w:spacing w:val="-5"/>
          <w:sz w:val="20"/>
        </w:rPr>
        <w:t xml:space="preserve"> </w:t>
      </w:r>
      <w:r>
        <w:rPr>
          <w:i/>
          <w:sz w:val="20"/>
        </w:rPr>
        <w:t>almak,</w:t>
      </w:r>
    </w:p>
    <w:p w:rsidR="002404BD" w:rsidRDefault="00DF7E6F" w:rsidP="00864DC6">
      <w:pPr>
        <w:pStyle w:val="ListeParagraf"/>
        <w:numPr>
          <w:ilvl w:val="0"/>
          <w:numId w:val="8"/>
        </w:numPr>
        <w:tabs>
          <w:tab w:val="left" w:pos="1519"/>
        </w:tabs>
        <w:spacing w:before="46" w:line="288" w:lineRule="auto"/>
        <w:ind w:right="155"/>
        <w:rPr>
          <w:i/>
          <w:sz w:val="20"/>
        </w:rPr>
      </w:pPr>
      <w:r>
        <w:rPr>
          <w:i/>
          <w:sz w:val="20"/>
        </w:rPr>
        <w:t>Öğrencilerin kabulü, ders intibakları ve çıkarılmaları ile eğitim-öğretim ve sınavlarına ait işlemleri hakkında karar</w:t>
      </w:r>
      <w:r>
        <w:rPr>
          <w:i/>
          <w:spacing w:val="1"/>
          <w:sz w:val="20"/>
        </w:rPr>
        <w:t xml:space="preserve"> </w:t>
      </w:r>
      <w:r>
        <w:rPr>
          <w:i/>
          <w:sz w:val="20"/>
        </w:rPr>
        <w:t>vermek,</w:t>
      </w:r>
    </w:p>
    <w:p w:rsidR="002404BD" w:rsidRDefault="00DF7E6F" w:rsidP="00864DC6">
      <w:pPr>
        <w:pStyle w:val="ListeParagraf"/>
        <w:numPr>
          <w:ilvl w:val="0"/>
          <w:numId w:val="8"/>
        </w:numPr>
        <w:tabs>
          <w:tab w:val="left" w:pos="1519"/>
        </w:tabs>
        <w:spacing w:before="3"/>
        <w:ind w:hanging="361"/>
        <w:rPr>
          <w:i/>
          <w:sz w:val="20"/>
        </w:rPr>
      </w:pPr>
      <w:r>
        <w:rPr>
          <w:i/>
          <w:sz w:val="20"/>
        </w:rPr>
        <w:t>Bu kanunla verilen diğer işleri</w:t>
      </w:r>
      <w:r>
        <w:rPr>
          <w:i/>
          <w:spacing w:val="3"/>
          <w:sz w:val="20"/>
        </w:rPr>
        <w:t xml:space="preserve"> </w:t>
      </w:r>
      <w:r>
        <w:rPr>
          <w:i/>
          <w:sz w:val="20"/>
        </w:rPr>
        <w:t>yapmak.</w:t>
      </w:r>
    </w:p>
    <w:p w:rsidR="002404BD" w:rsidRDefault="002404BD">
      <w:pPr>
        <w:pStyle w:val="GvdeMetni"/>
      </w:pPr>
    </w:p>
    <w:p w:rsidR="002404BD" w:rsidRDefault="00501AFF">
      <w:pPr>
        <w:pStyle w:val="GvdeMetni"/>
        <w:spacing w:before="10"/>
        <w:rPr>
          <w:sz w:val="22"/>
        </w:rPr>
      </w:pPr>
      <w:r>
        <w:rPr>
          <w:noProof/>
          <w:lang w:eastAsia="tr-TR"/>
        </w:rPr>
        <mc:AlternateContent>
          <mc:Choice Requires="wps">
            <w:drawing>
              <wp:anchor distT="0" distB="0" distL="0" distR="0" simplePos="0" relativeHeight="487605760" behindDoc="1" locked="0" layoutInCell="1" allowOverlap="1">
                <wp:simplePos x="0" y="0"/>
                <wp:positionH relativeFrom="page">
                  <wp:posOffset>876300</wp:posOffset>
                </wp:positionH>
                <wp:positionV relativeFrom="paragraph">
                  <wp:posOffset>198755</wp:posOffset>
                </wp:positionV>
                <wp:extent cx="5810885" cy="192405"/>
                <wp:effectExtent l="0" t="0" r="0" b="0"/>
                <wp:wrapTopAndBottom/>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9" w:name="_bookmark8"/>
                            <w:bookmarkEnd w:id="9"/>
                            <w:r>
                              <w:rPr>
                                <w:b/>
                                <w:i/>
                                <w:color w:val="004D6C"/>
                              </w:rPr>
                              <w:t>2.2.4.</w:t>
                            </w:r>
                            <w:r>
                              <w:rPr>
                                <w:b/>
                                <w:i/>
                                <w:color w:val="004D6C"/>
                              </w:rPr>
                              <w:tab/>
                              <w:t>Yüksekokul Disiplin Kurulu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13" type="#_x0000_t202" style="position:absolute;margin-left:69pt;margin-top:15.65pt;width:457.55pt;height:15.1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" fillcolor="#c4edff" strokecolor="#009dd9" strokeweight=".33864mm">
                <v:textbox inset="0,0,0,0">
                  <w:txbxContent>
                    <w:p w:rsidR="00094641" w:rsidRDefault="00094641">
                      <w:pPr>
                        <w:tabs>
                          <w:tab w:val="left" w:pos="736"/>
                        </w:tabs>
                        <w:spacing w:line="252" w:lineRule="exact"/>
                        <w:ind w:left="28"/>
                        <w:rPr>
                          <w:b/>
                          <w:i/>
                        </w:rPr>
                      </w:pPr>
                      <w:bookmarkStart w:id="17" w:name="_bookmark8"/>
                      <w:bookmarkEnd w:id="17"/>
                      <w:r>
                        <w:rPr>
                          <w:b/>
                          <w:i/>
                          <w:color w:val="004D6C"/>
                        </w:rPr>
                        <w:t>2.2.4.</w:t>
                      </w:r>
                      <w:r>
                        <w:rPr>
                          <w:b/>
                          <w:i/>
                          <w:color w:val="004D6C"/>
                        </w:rPr>
                        <w:tab/>
                        <w:t>Yüksekokul Disiplin Kurulu</w:t>
                      </w:r>
                    </w:p>
                  </w:txbxContent>
                </v:textbox>
                <w10:wrap type="topAndBottom" anchorx="page"/>
              </v:shape>
            </w:pict>
          </mc:Fallback>
        </mc:AlternateContent>
      </w:r>
    </w:p>
    <w:p w:rsidR="002404BD" w:rsidRDefault="00DF7E6F">
      <w:pPr>
        <w:pStyle w:val="Balk1"/>
        <w:spacing w:before="69" w:line="228" w:lineRule="exact"/>
      </w:pPr>
      <w:r>
        <w:t>Görevleri</w:t>
      </w:r>
    </w:p>
    <w:p w:rsidR="002404BD" w:rsidRDefault="00DF7E6F">
      <w:pPr>
        <w:pStyle w:val="GvdeMetni"/>
        <w:spacing w:line="237" w:lineRule="auto"/>
        <w:ind w:left="798"/>
      </w:pPr>
      <w:r>
        <w:t>Yüksekokul Disiplin Kurulu, Yüksekokul Yönetim Kurulu üyelerinden oluşur. Disiplin Kurulu uhdesine gelen soruşturma dosyalarını inceleyerek, karara bağlar.</w:t>
      </w:r>
    </w:p>
    <w:p w:rsidR="002404BD" w:rsidRDefault="002404BD">
      <w:pPr>
        <w:pStyle w:val="GvdeMetni"/>
      </w:pPr>
    </w:p>
    <w:p w:rsidR="002404BD" w:rsidRDefault="00501AFF">
      <w:pPr>
        <w:pStyle w:val="GvdeMetni"/>
        <w:rPr>
          <w:sz w:val="19"/>
        </w:rPr>
      </w:pPr>
      <w:r>
        <w:rPr>
          <w:noProof/>
          <w:lang w:eastAsia="tr-TR"/>
        </w:rPr>
        <mc:AlternateContent>
          <mc:Choice Requires="wps">
            <w:drawing>
              <wp:anchor distT="0" distB="0" distL="0" distR="0" simplePos="0" relativeHeight="487606272" behindDoc="1" locked="0" layoutInCell="1" allowOverlap="1">
                <wp:simplePos x="0" y="0"/>
                <wp:positionH relativeFrom="page">
                  <wp:posOffset>876300</wp:posOffset>
                </wp:positionH>
                <wp:positionV relativeFrom="paragraph">
                  <wp:posOffset>170180</wp:posOffset>
                </wp:positionV>
                <wp:extent cx="5810885" cy="193675"/>
                <wp:effectExtent l="0" t="0" r="0" b="0"/>
                <wp:wrapTopAndBottom/>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367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10" w:name="_bookmark9"/>
                            <w:bookmarkEnd w:id="10"/>
                            <w:r>
                              <w:rPr>
                                <w:b/>
                                <w:i/>
                                <w:color w:val="004D6C"/>
                              </w:rPr>
                              <w:t>2.2.5.</w:t>
                            </w:r>
                            <w:r>
                              <w:rPr>
                                <w:b/>
                                <w:i/>
                                <w:color w:val="004D6C"/>
                              </w:rPr>
                              <w:tab/>
                              <w:t>Müdür</w:t>
                            </w:r>
                            <w:r>
                              <w:rPr>
                                <w:b/>
                                <w:i/>
                                <w:color w:val="004D6C"/>
                                <w:spacing w:val="-4"/>
                              </w:rPr>
                              <w:t xml:space="preserve"> </w:t>
                            </w:r>
                            <w:r>
                              <w:rPr>
                                <w:b/>
                                <w:i/>
                                <w:color w:val="004D6C"/>
                              </w:rPr>
                              <w:t>Yardımcılığı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14" type="#_x0000_t202" style="position:absolute;margin-left:69pt;margin-top:13.4pt;width:457.55pt;height:15.2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" fillcolor="#c4edff" strokecolor="#009dd9" strokeweight=".33864mm">
                <v:textbox inset="0,0,0,0">
                  <w:txbxContent>
                    <w:p w:rsidR="00094641" w:rsidRDefault="00094641">
                      <w:pPr>
                        <w:tabs>
                          <w:tab w:val="left" w:pos="736"/>
                        </w:tabs>
                        <w:spacing w:line="252" w:lineRule="exact"/>
                        <w:ind w:left="28"/>
                        <w:rPr>
                          <w:b/>
                          <w:i/>
                        </w:rPr>
                      </w:pPr>
                      <w:bookmarkStart w:id="19" w:name="_bookmark9"/>
                      <w:bookmarkEnd w:id="19"/>
                      <w:r>
                        <w:rPr>
                          <w:b/>
                          <w:i/>
                          <w:color w:val="004D6C"/>
                        </w:rPr>
                        <w:t>2.2.5.</w:t>
                      </w:r>
                      <w:r>
                        <w:rPr>
                          <w:b/>
                          <w:i/>
                          <w:color w:val="004D6C"/>
                        </w:rPr>
                        <w:tab/>
                        <w:t>Müdür</w:t>
                      </w:r>
                      <w:r>
                        <w:rPr>
                          <w:b/>
                          <w:i/>
                          <w:color w:val="004D6C"/>
                          <w:spacing w:val="-4"/>
                        </w:rPr>
                        <w:t xml:space="preserve"> </w:t>
                      </w:r>
                      <w:r>
                        <w:rPr>
                          <w:b/>
                          <w:i/>
                          <w:color w:val="004D6C"/>
                        </w:rPr>
                        <w:t>Yardımcılığı</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7"/>
        <w:rPr>
          <w:b/>
        </w:rPr>
      </w:pPr>
    </w:p>
    <w:p w:rsidR="002404BD" w:rsidRDefault="00DF7E6F">
      <w:pPr>
        <w:pStyle w:val="GvdeMetni"/>
        <w:spacing w:before="1" w:line="288" w:lineRule="auto"/>
        <w:ind w:left="798" w:right="152"/>
        <w:jc w:val="both"/>
      </w:pPr>
      <w:r>
        <w:t>Müdür Yardımcıları, Müdür tarafından, kendisine çalışmalarında yardımcı olmak üzere Sosyal Bilimler Meslek Yüksekokulunun aylıklı öğretim üyeleri arasından seçilirler ve en çok üç yıl için atanırlar. Müdür, gerekli gördüğü hallerde yardımcılarını değiştirebilir. Müdürün görevi sona erdiğinde, yardımcılarının görevi de sona erer.</w:t>
      </w:r>
    </w:p>
    <w:p w:rsidR="002404BD" w:rsidRDefault="002404BD">
      <w:pPr>
        <w:pStyle w:val="GvdeMetni"/>
        <w:spacing w:before="3"/>
        <w:rPr>
          <w:sz w:val="17"/>
        </w:rPr>
      </w:pPr>
    </w:p>
    <w:p w:rsidR="002404BD" w:rsidRDefault="00DF7E6F">
      <w:pPr>
        <w:pStyle w:val="GvdeMetni"/>
        <w:spacing w:line="290" w:lineRule="auto"/>
        <w:ind w:left="798" w:right="157"/>
        <w:jc w:val="both"/>
      </w:pPr>
      <w:r>
        <w:t>Meslek Yüksek Okulunun vizyonu, misyonu doğrultusunda eğitim ve öğretimi gerçekleştirmek için gerekli tüm faaliyetlerinin etkenlik ve verimlilik ilkelerine uygun olarak yürütülmesi amacıyla çalışmalar yapar.</w:t>
      </w:r>
    </w:p>
    <w:p w:rsidR="002404BD" w:rsidRDefault="002404BD">
      <w:pPr>
        <w:pStyle w:val="GvdeMetni"/>
        <w:spacing w:before="9"/>
        <w:rPr>
          <w:sz w:val="17"/>
        </w:rPr>
      </w:pPr>
    </w:p>
    <w:p w:rsidR="002404BD" w:rsidRDefault="00DF7E6F">
      <w:pPr>
        <w:pStyle w:val="Balk1"/>
        <w:spacing w:before="1"/>
        <w:jc w:val="both"/>
      </w:pPr>
      <w:r>
        <w:t>Görevi ve Sorumlulukları</w:t>
      </w:r>
    </w:p>
    <w:p w:rsidR="002404BD" w:rsidRDefault="002404BD">
      <w:pPr>
        <w:pStyle w:val="GvdeMetni"/>
        <w:spacing w:before="7"/>
        <w:rPr>
          <w:b/>
        </w:rPr>
      </w:pPr>
    </w:p>
    <w:p w:rsidR="002404BD" w:rsidRDefault="00DF7E6F" w:rsidP="00864DC6">
      <w:pPr>
        <w:pStyle w:val="ListeParagraf"/>
        <w:numPr>
          <w:ilvl w:val="0"/>
          <w:numId w:val="8"/>
        </w:numPr>
        <w:tabs>
          <w:tab w:val="left" w:pos="1519"/>
        </w:tabs>
        <w:spacing w:before="1"/>
        <w:ind w:hanging="361"/>
        <w:rPr>
          <w:i/>
          <w:sz w:val="20"/>
        </w:rPr>
      </w:pPr>
      <w:r>
        <w:rPr>
          <w:i/>
          <w:sz w:val="20"/>
        </w:rPr>
        <w:t>Sosyal Bilimler M.Y.O Müdürünün olmadığı zamanlarda yerine vekalet eder.</w:t>
      </w:r>
    </w:p>
    <w:p w:rsidR="002404BD" w:rsidRDefault="00DF7E6F" w:rsidP="00864DC6">
      <w:pPr>
        <w:pStyle w:val="ListeParagraf"/>
        <w:numPr>
          <w:ilvl w:val="0"/>
          <w:numId w:val="8"/>
        </w:numPr>
        <w:tabs>
          <w:tab w:val="left" w:pos="1519"/>
        </w:tabs>
        <w:spacing w:before="46"/>
        <w:ind w:hanging="361"/>
        <w:rPr>
          <w:i/>
          <w:sz w:val="20"/>
        </w:rPr>
      </w:pPr>
      <w:r>
        <w:rPr>
          <w:i/>
          <w:sz w:val="20"/>
        </w:rPr>
        <w:t>Sosyal Bilimler M.Y.O Müdürünün verdiği görevleri yapmak.</w:t>
      </w:r>
    </w:p>
    <w:p w:rsidR="002404BD" w:rsidRDefault="00DF7E6F" w:rsidP="00864DC6">
      <w:pPr>
        <w:pStyle w:val="ListeParagraf"/>
        <w:numPr>
          <w:ilvl w:val="0"/>
          <w:numId w:val="8"/>
        </w:numPr>
        <w:tabs>
          <w:tab w:val="left" w:pos="1519"/>
        </w:tabs>
        <w:spacing w:before="46"/>
        <w:ind w:hanging="361"/>
        <w:rPr>
          <w:i/>
          <w:sz w:val="20"/>
        </w:rPr>
      </w:pPr>
      <w:r>
        <w:rPr>
          <w:i/>
          <w:sz w:val="20"/>
        </w:rPr>
        <w:t>Her akademik yarıyılın başında haftalık ders programlarını</w:t>
      </w:r>
      <w:r>
        <w:rPr>
          <w:i/>
          <w:spacing w:val="-6"/>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Sosyal Bilimler M.Y.O Prosedürlerinin uygulama alanlarında belirtilen faaliyetleri yerine</w:t>
      </w:r>
      <w:r>
        <w:rPr>
          <w:i/>
          <w:spacing w:val="-12"/>
          <w:sz w:val="20"/>
        </w:rPr>
        <w:t xml:space="preserve"> </w:t>
      </w:r>
      <w:r>
        <w:rPr>
          <w:i/>
          <w:sz w:val="20"/>
        </w:rPr>
        <w:t>getirmek.</w:t>
      </w:r>
    </w:p>
    <w:p w:rsidR="002404BD" w:rsidRDefault="00DF7E6F" w:rsidP="00864DC6">
      <w:pPr>
        <w:pStyle w:val="ListeParagraf"/>
        <w:numPr>
          <w:ilvl w:val="0"/>
          <w:numId w:val="8"/>
        </w:numPr>
        <w:tabs>
          <w:tab w:val="left" w:pos="1519"/>
        </w:tabs>
        <w:spacing w:before="46" w:line="288" w:lineRule="auto"/>
        <w:ind w:right="152"/>
        <w:rPr>
          <w:i/>
          <w:sz w:val="20"/>
        </w:rPr>
      </w:pPr>
      <w:r>
        <w:rPr>
          <w:i/>
          <w:spacing w:val="1"/>
          <w:w w:val="99"/>
          <w:sz w:val="20"/>
        </w:rPr>
        <w:t>So</w:t>
      </w:r>
      <w:r>
        <w:rPr>
          <w:i/>
          <w:spacing w:val="-1"/>
          <w:w w:val="99"/>
          <w:sz w:val="20"/>
        </w:rPr>
        <w:t>r</w:t>
      </w:r>
      <w:r>
        <w:rPr>
          <w:i/>
          <w:spacing w:val="1"/>
          <w:w w:val="99"/>
          <w:sz w:val="20"/>
        </w:rPr>
        <w:t>u</w:t>
      </w:r>
      <w:r>
        <w:rPr>
          <w:i/>
          <w:spacing w:val="-1"/>
          <w:w w:val="99"/>
          <w:sz w:val="20"/>
        </w:rPr>
        <w:t>ml</w:t>
      </w:r>
      <w:r>
        <w:rPr>
          <w:i/>
          <w:w w:val="99"/>
          <w:sz w:val="20"/>
        </w:rPr>
        <w:t>u</w:t>
      </w:r>
      <w:r>
        <w:rPr>
          <w:i/>
          <w:spacing w:val="-1"/>
          <w:w w:val="99"/>
          <w:sz w:val="20"/>
        </w:rPr>
        <w:t>s</w:t>
      </w:r>
      <w:r>
        <w:rPr>
          <w:i/>
          <w:w w:val="99"/>
          <w:sz w:val="20"/>
        </w:rPr>
        <w:t>u</w:t>
      </w:r>
      <w:r>
        <w:rPr>
          <w:i/>
          <w:sz w:val="20"/>
        </w:rPr>
        <w:t xml:space="preserve"> </w:t>
      </w:r>
      <w:r>
        <w:rPr>
          <w:i/>
          <w:spacing w:val="-16"/>
          <w:sz w:val="20"/>
        </w:rPr>
        <w:t xml:space="preserve"> </w:t>
      </w:r>
      <w:r>
        <w:rPr>
          <w:i/>
          <w:spacing w:val="1"/>
          <w:w w:val="99"/>
          <w:sz w:val="20"/>
        </w:rPr>
        <w:t>o</w:t>
      </w:r>
      <w:r>
        <w:rPr>
          <w:i/>
          <w:w w:val="99"/>
          <w:sz w:val="20"/>
        </w:rPr>
        <w:t>ld</w:t>
      </w:r>
      <w:r>
        <w:rPr>
          <w:i/>
          <w:spacing w:val="1"/>
          <w:w w:val="99"/>
          <w:sz w:val="20"/>
        </w:rPr>
        <w:t>u</w:t>
      </w:r>
      <w:r>
        <w:rPr>
          <w:i/>
          <w:spacing w:val="-2"/>
          <w:w w:val="99"/>
          <w:sz w:val="20"/>
        </w:rPr>
        <w:t>ğ</w:t>
      </w:r>
      <w:r>
        <w:rPr>
          <w:i/>
          <w:w w:val="99"/>
          <w:sz w:val="20"/>
        </w:rPr>
        <w:t>u</w:t>
      </w:r>
      <w:r>
        <w:rPr>
          <w:i/>
          <w:sz w:val="20"/>
        </w:rPr>
        <w:t xml:space="preserve"> </w:t>
      </w:r>
      <w:r>
        <w:rPr>
          <w:i/>
          <w:spacing w:val="-16"/>
          <w:sz w:val="20"/>
        </w:rPr>
        <w:t xml:space="preserve"> </w:t>
      </w:r>
      <w:r>
        <w:rPr>
          <w:i/>
          <w:spacing w:val="1"/>
          <w:w w:val="99"/>
          <w:sz w:val="20"/>
        </w:rPr>
        <w:t>d</w:t>
      </w:r>
      <w:r>
        <w:rPr>
          <w:i/>
          <w:w w:val="99"/>
          <w:sz w:val="20"/>
        </w:rPr>
        <w:t>er</w:t>
      </w:r>
      <w:r>
        <w:rPr>
          <w:i/>
          <w:spacing w:val="-1"/>
          <w:w w:val="99"/>
          <w:sz w:val="20"/>
        </w:rPr>
        <w:t>s</w:t>
      </w:r>
      <w:r>
        <w:rPr>
          <w:i/>
          <w:w w:val="99"/>
          <w:sz w:val="20"/>
        </w:rPr>
        <w:t>ler</w:t>
      </w:r>
      <w:r>
        <w:rPr>
          <w:i/>
          <w:sz w:val="20"/>
        </w:rPr>
        <w:t xml:space="preserve"> </w:t>
      </w:r>
      <w:r>
        <w:rPr>
          <w:i/>
          <w:spacing w:val="-14"/>
          <w:sz w:val="20"/>
        </w:rPr>
        <w:t xml:space="preserve"> </w:t>
      </w:r>
      <w:r>
        <w:rPr>
          <w:i/>
          <w:w w:val="99"/>
          <w:sz w:val="20"/>
        </w:rPr>
        <w:t>ve</w:t>
      </w:r>
      <w:r>
        <w:rPr>
          <w:i/>
          <w:sz w:val="20"/>
        </w:rPr>
        <w:t xml:space="preserve"> </w:t>
      </w:r>
      <w:r>
        <w:rPr>
          <w:i/>
          <w:spacing w:val="-14"/>
          <w:sz w:val="20"/>
        </w:rPr>
        <w:t xml:space="preserve"> </w:t>
      </w:r>
      <w:r>
        <w:rPr>
          <w:i/>
          <w:w w:val="99"/>
          <w:sz w:val="20"/>
        </w:rPr>
        <w:t>la</w:t>
      </w:r>
      <w:r>
        <w:rPr>
          <w:i/>
          <w:spacing w:val="1"/>
          <w:w w:val="99"/>
          <w:sz w:val="20"/>
        </w:rPr>
        <w:t>bo</w:t>
      </w:r>
      <w:r>
        <w:rPr>
          <w:i/>
          <w:spacing w:val="-1"/>
          <w:w w:val="99"/>
          <w:sz w:val="20"/>
        </w:rPr>
        <w:t>r</w:t>
      </w:r>
      <w:r>
        <w:rPr>
          <w:i/>
          <w:spacing w:val="1"/>
          <w:w w:val="99"/>
          <w:sz w:val="20"/>
        </w:rPr>
        <w:t>a</w:t>
      </w:r>
      <w:r>
        <w:rPr>
          <w:i/>
          <w:w w:val="99"/>
          <w:sz w:val="20"/>
        </w:rPr>
        <w:t>tuv</w:t>
      </w:r>
      <w:r>
        <w:rPr>
          <w:i/>
          <w:spacing w:val="1"/>
          <w:w w:val="99"/>
          <w:sz w:val="20"/>
        </w:rPr>
        <w:t>a</w:t>
      </w:r>
      <w:r>
        <w:rPr>
          <w:i/>
          <w:spacing w:val="-1"/>
          <w:w w:val="99"/>
          <w:sz w:val="20"/>
        </w:rPr>
        <w:t>r</w:t>
      </w:r>
      <w:r>
        <w:rPr>
          <w:i/>
          <w:w w:val="99"/>
          <w:sz w:val="20"/>
        </w:rPr>
        <w:t>lar</w:t>
      </w:r>
      <w:r>
        <w:rPr>
          <w:i/>
          <w:sz w:val="20"/>
        </w:rPr>
        <w:t xml:space="preserve"> </w:t>
      </w:r>
      <w:r>
        <w:rPr>
          <w:i/>
          <w:spacing w:val="-16"/>
          <w:sz w:val="20"/>
        </w:rPr>
        <w:t xml:space="preserve"> </w:t>
      </w:r>
      <w:r>
        <w:rPr>
          <w:i/>
          <w:w w:val="99"/>
          <w:sz w:val="20"/>
        </w:rPr>
        <w:t>için</w:t>
      </w:r>
      <w:r>
        <w:rPr>
          <w:i/>
          <w:sz w:val="20"/>
        </w:rPr>
        <w:t xml:space="preserve"> </w:t>
      </w:r>
      <w:r>
        <w:rPr>
          <w:i/>
          <w:spacing w:val="-15"/>
          <w:sz w:val="20"/>
        </w:rPr>
        <w:t xml:space="preserve"> </w:t>
      </w:r>
      <w:r>
        <w:rPr>
          <w:i/>
          <w:spacing w:val="1"/>
          <w:w w:val="99"/>
          <w:sz w:val="20"/>
        </w:rPr>
        <w:t>So</w:t>
      </w:r>
      <w:r>
        <w:rPr>
          <w:i/>
          <w:spacing w:val="-1"/>
          <w:w w:val="99"/>
          <w:sz w:val="20"/>
        </w:rPr>
        <w:t>s</w:t>
      </w:r>
      <w:r>
        <w:rPr>
          <w:i/>
          <w:w w:val="99"/>
          <w:sz w:val="20"/>
        </w:rPr>
        <w:t>y</w:t>
      </w:r>
      <w:r>
        <w:rPr>
          <w:i/>
          <w:spacing w:val="1"/>
          <w:w w:val="99"/>
          <w:sz w:val="20"/>
        </w:rPr>
        <w:t>a</w:t>
      </w:r>
      <w:r>
        <w:rPr>
          <w:i/>
          <w:w w:val="99"/>
          <w:sz w:val="20"/>
        </w:rPr>
        <w:t>l</w:t>
      </w:r>
      <w:r>
        <w:rPr>
          <w:i/>
          <w:sz w:val="20"/>
        </w:rPr>
        <w:t xml:space="preserve"> </w:t>
      </w:r>
      <w:r>
        <w:rPr>
          <w:i/>
          <w:spacing w:val="-17"/>
          <w:sz w:val="20"/>
        </w:rPr>
        <w:t xml:space="preserve"> </w:t>
      </w:r>
      <w:r>
        <w:rPr>
          <w:i/>
          <w:w w:val="99"/>
          <w:sz w:val="20"/>
        </w:rPr>
        <w:t>Bilimler</w:t>
      </w:r>
      <w:r>
        <w:rPr>
          <w:i/>
          <w:sz w:val="20"/>
        </w:rPr>
        <w:t xml:space="preserve"> </w:t>
      </w:r>
      <w:r>
        <w:rPr>
          <w:i/>
          <w:spacing w:val="-15"/>
          <w:sz w:val="20"/>
        </w:rPr>
        <w:t xml:space="preserve"> </w:t>
      </w:r>
      <w:r>
        <w:rPr>
          <w:i/>
          <w:w w:val="99"/>
          <w:sz w:val="20"/>
        </w:rPr>
        <w:t>M.Y.O</w:t>
      </w:r>
      <w:r>
        <w:rPr>
          <w:i/>
          <w:sz w:val="20"/>
        </w:rPr>
        <w:t xml:space="preserve"> </w:t>
      </w:r>
      <w:r>
        <w:rPr>
          <w:i/>
          <w:spacing w:val="-12"/>
          <w:sz w:val="20"/>
        </w:rPr>
        <w:t xml:space="preserve"> </w:t>
      </w:r>
      <w:r>
        <w:rPr>
          <w:i/>
          <w:w w:val="99"/>
          <w:sz w:val="20"/>
        </w:rPr>
        <w:t>Mü</w:t>
      </w:r>
      <w:r>
        <w:rPr>
          <w:i/>
          <w:spacing w:val="1"/>
          <w:w w:val="99"/>
          <w:sz w:val="20"/>
        </w:rPr>
        <w:t>dü</w:t>
      </w:r>
      <w:r>
        <w:rPr>
          <w:i/>
          <w:spacing w:val="-1"/>
          <w:w w:val="99"/>
          <w:sz w:val="20"/>
        </w:rPr>
        <w:t>r</w:t>
      </w:r>
      <w:r>
        <w:rPr>
          <w:i/>
          <w:w w:val="99"/>
          <w:sz w:val="20"/>
        </w:rPr>
        <w:t>lü</w:t>
      </w:r>
      <w:r>
        <w:rPr>
          <w:i/>
          <w:spacing w:val="1"/>
          <w:w w:val="99"/>
          <w:sz w:val="20"/>
        </w:rPr>
        <w:t>ğü</w:t>
      </w:r>
      <w:r>
        <w:rPr>
          <w:i/>
          <w:w w:val="42"/>
          <w:sz w:val="20"/>
        </w:rPr>
        <w:t>‟</w:t>
      </w:r>
      <w:r>
        <w:rPr>
          <w:i/>
          <w:spacing w:val="-2"/>
          <w:w w:val="99"/>
          <w:sz w:val="20"/>
        </w:rPr>
        <w:t>n</w:t>
      </w:r>
      <w:r>
        <w:rPr>
          <w:i/>
          <w:spacing w:val="1"/>
          <w:w w:val="99"/>
          <w:sz w:val="20"/>
        </w:rPr>
        <w:t>ü</w:t>
      </w:r>
      <w:r>
        <w:rPr>
          <w:i/>
          <w:w w:val="99"/>
          <w:sz w:val="20"/>
        </w:rPr>
        <w:t>n</w:t>
      </w:r>
      <w:r>
        <w:rPr>
          <w:i/>
          <w:sz w:val="20"/>
        </w:rPr>
        <w:t xml:space="preserve"> </w:t>
      </w:r>
      <w:r>
        <w:rPr>
          <w:i/>
          <w:spacing w:val="-16"/>
          <w:sz w:val="20"/>
        </w:rPr>
        <w:t xml:space="preserve"> </w:t>
      </w:r>
      <w:r>
        <w:rPr>
          <w:i/>
          <w:w w:val="99"/>
          <w:sz w:val="20"/>
        </w:rPr>
        <w:t>talep</w:t>
      </w:r>
      <w:r>
        <w:rPr>
          <w:i/>
          <w:sz w:val="20"/>
        </w:rPr>
        <w:t xml:space="preserve"> </w:t>
      </w:r>
      <w:r>
        <w:rPr>
          <w:i/>
          <w:spacing w:val="-15"/>
          <w:sz w:val="20"/>
        </w:rPr>
        <w:t xml:space="preserve"> </w:t>
      </w:r>
      <w:r>
        <w:rPr>
          <w:i/>
          <w:spacing w:val="-3"/>
          <w:w w:val="99"/>
          <w:sz w:val="20"/>
        </w:rPr>
        <w:t>ettiği</w:t>
      </w:r>
      <w:r>
        <w:rPr>
          <w:i/>
          <w:w w:val="99"/>
          <w:sz w:val="20"/>
        </w:rPr>
        <w:t xml:space="preserve"> </w:t>
      </w:r>
      <w:r>
        <w:rPr>
          <w:i/>
          <w:sz w:val="20"/>
        </w:rPr>
        <w:t>bilgileri ve dokümanları vermek.</w:t>
      </w:r>
    </w:p>
    <w:p w:rsidR="002404BD" w:rsidRDefault="00DF7E6F" w:rsidP="00864DC6">
      <w:pPr>
        <w:pStyle w:val="ListeParagraf"/>
        <w:numPr>
          <w:ilvl w:val="0"/>
          <w:numId w:val="8"/>
        </w:numPr>
        <w:tabs>
          <w:tab w:val="left" w:pos="1519"/>
        </w:tabs>
        <w:spacing w:line="288" w:lineRule="auto"/>
        <w:ind w:right="157"/>
        <w:rPr>
          <w:i/>
          <w:sz w:val="20"/>
        </w:rPr>
      </w:pPr>
      <w:r>
        <w:rPr>
          <w:i/>
          <w:sz w:val="20"/>
        </w:rPr>
        <w:t>Her yarıyıl sonunda sorumlusu olduğu dersler için öğrenciler tarafından doldurulan ders değerlendirme formu sonuçlarına göre iyileştirme çalışmaları</w:t>
      </w:r>
      <w:r>
        <w:rPr>
          <w:i/>
          <w:spacing w:val="-2"/>
          <w:sz w:val="20"/>
        </w:rPr>
        <w:t xml:space="preserve"> </w:t>
      </w:r>
      <w:r>
        <w:rPr>
          <w:i/>
          <w:sz w:val="20"/>
        </w:rPr>
        <w:t>yapmak.</w:t>
      </w:r>
    </w:p>
    <w:p w:rsidR="002404BD" w:rsidRDefault="00DF7E6F" w:rsidP="00864DC6">
      <w:pPr>
        <w:pStyle w:val="ListeParagraf"/>
        <w:numPr>
          <w:ilvl w:val="0"/>
          <w:numId w:val="8"/>
        </w:numPr>
        <w:tabs>
          <w:tab w:val="left" w:pos="1519"/>
        </w:tabs>
        <w:ind w:hanging="361"/>
        <w:rPr>
          <w:i/>
          <w:sz w:val="20"/>
        </w:rPr>
      </w:pPr>
      <w:r>
        <w:rPr>
          <w:i/>
          <w:sz w:val="20"/>
        </w:rPr>
        <w:t>Yüksek Öğretim Kanunu ve Yönetmeliklerinde belirtilen diğer görevleri</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Göreviyle ilgili evrak, eşya, araç ve gereçleri korumak ve saklamak,</w:t>
      </w:r>
    </w:p>
    <w:p w:rsidR="002404BD" w:rsidRDefault="00DF7E6F" w:rsidP="00864DC6">
      <w:pPr>
        <w:pStyle w:val="ListeParagraf"/>
        <w:numPr>
          <w:ilvl w:val="0"/>
          <w:numId w:val="8"/>
        </w:numPr>
        <w:tabs>
          <w:tab w:val="left" w:pos="1519"/>
        </w:tabs>
        <w:spacing w:before="46"/>
        <w:ind w:hanging="361"/>
        <w:rPr>
          <w:i/>
          <w:sz w:val="20"/>
        </w:rPr>
      </w:pPr>
      <w:r>
        <w:rPr>
          <w:i/>
          <w:sz w:val="20"/>
        </w:rPr>
        <w:t>Gerektiği zaman güvenlik önlemlerinin alınmasını</w:t>
      </w:r>
      <w:r>
        <w:rPr>
          <w:i/>
          <w:spacing w:val="-2"/>
          <w:sz w:val="20"/>
        </w:rPr>
        <w:t xml:space="preserve"> </w:t>
      </w:r>
      <w:r>
        <w:rPr>
          <w:i/>
          <w:sz w:val="20"/>
        </w:rPr>
        <w:t>sağlamak,</w:t>
      </w:r>
    </w:p>
    <w:p w:rsidR="002404BD" w:rsidRDefault="00DF7E6F" w:rsidP="00864DC6">
      <w:pPr>
        <w:pStyle w:val="ListeParagraf"/>
        <w:numPr>
          <w:ilvl w:val="0"/>
          <w:numId w:val="8"/>
        </w:numPr>
        <w:tabs>
          <w:tab w:val="left" w:pos="1519"/>
        </w:tabs>
        <w:spacing w:before="46"/>
        <w:ind w:hanging="361"/>
        <w:rPr>
          <w:i/>
          <w:sz w:val="20"/>
        </w:rPr>
      </w:pPr>
      <w:r>
        <w:rPr>
          <w:i/>
          <w:sz w:val="20"/>
        </w:rPr>
        <w:t>Bağlı olduğu süreç ile üst yöneticileri tarafından verilen diğer işleri ve işlemleri</w:t>
      </w:r>
      <w:r>
        <w:rPr>
          <w:i/>
          <w:spacing w:val="-6"/>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Öğrencilere gerekli sosyal hizmeti sağlamada Müdür ve Yüksekokul Sekreterine yardımcı</w:t>
      </w:r>
      <w:r>
        <w:rPr>
          <w:i/>
          <w:spacing w:val="-9"/>
          <w:sz w:val="20"/>
        </w:rPr>
        <w:t xml:space="preserve"> </w:t>
      </w:r>
      <w:r>
        <w:rPr>
          <w:i/>
          <w:sz w:val="20"/>
        </w:rPr>
        <w:t>olmak,</w:t>
      </w:r>
    </w:p>
    <w:p w:rsidR="002404BD" w:rsidRDefault="00DF7E6F" w:rsidP="00864DC6">
      <w:pPr>
        <w:pStyle w:val="ListeParagraf"/>
        <w:numPr>
          <w:ilvl w:val="0"/>
          <w:numId w:val="8"/>
        </w:numPr>
        <w:tabs>
          <w:tab w:val="left" w:pos="1519"/>
        </w:tabs>
        <w:spacing w:before="47"/>
        <w:ind w:hanging="361"/>
        <w:rPr>
          <w:i/>
          <w:sz w:val="20"/>
        </w:rPr>
      </w:pPr>
      <w:r>
        <w:rPr>
          <w:i/>
          <w:sz w:val="20"/>
        </w:rPr>
        <w:t>Basın ve Halkla ilişkilerin yürütülmesinde Yüksekokul Sekreterine yardımcı</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line="288" w:lineRule="auto"/>
        <w:ind w:right="158"/>
        <w:jc w:val="both"/>
        <w:rPr>
          <w:i/>
          <w:sz w:val="20"/>
        </w:rPr>
      </w:pPr>
      <w:r>
        <w:rPr>
          <w:i/>
          <w:sz w:val="20"/>
        </w:rPr>
        <w:t>Her eğitim-öğretim dönemi başında ders öğretim programlarının ilgili öğretim elemanları tarafından hazırlanarak öğrencilere duyurulmasını</w:t>
      </w:r>
      <w:r>
        <w:rPr>
          <w:i/>
          <w:spacing w:val="-2"/>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9"/>
        <w:jc w:val="both"/>
        <w:rPr>
          <w:i/>
          <w:sz w:val="20"/>
        </w:rPr>
      </w:pPr>
      <w:r>
        <w:rPr>
          <w:i/>
          <w:sz w:val="20"/>
        </w:rPr>
        <w:t>Yüksekokulun “Öğretim ve Sınav Yönetmeliğinin” hazırlanması aşamasında gerekli çalışmaları yapmak ve ayrıca yönetmeliğin uygulanması aşamasında yönetmelikle ilgili olarak bilgilendirme çalışmaları yürütmek ve çıkacak olan sorunların giderilmesi hakkında girişimlerde</w:t>
      </w:r>
      <w:r>
        <w:rPr>
          <w:i/>
          <w:spacing w:val="-8"/>
          <w:sz w:val="20"/>
        </w:rPr>
        <w:t xml:space="preserve"> </w:t>
      </w:r>
      <w:r>
        <w:rPr>
          <w:i/>
          <w:sz w:val="20"/>
        </w:rPr>
        <w:t>bulunmak,</w:t>
      </w:r>
    </w:p>
    <w:p w:rsidR="002404BD" w:rsidRDefault="00DF7E6F" w:rsidP="00864DC6">
      <w:pPr>
        <w:pStyle w:val="ListeParagraf"/>
        <w:numPr>
          <w:ilvl w:val="0"/>
          <w:numId w:val="8"/>
        </w:numPr>
        <w:tabs>
          <w:tab w:val="left" w:pos="1519"/>
        </w:tabs>
        <w:ind w:hanging="361"/>
        <w:rPr>
          <w:i/>
          <w:sz w:val="20"/>
        </w:rPr>
      </w:pPr>
      <w:r>
        <w:rPr>
          <w:i/>
          <w:sz w:val="20"/>
        </w:rPr>
        <w:t>Yüksekokul öğrenci kulüplerinin kurulması için gerekli çalışmaları</w:t>
      </w:r>
      <w:r>
        <w:rPr>
          <w:i/>
          <w:spacing w:val="-4"/>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Yüksekokul politika ve stratejilerinin belirlenmesi yönünde gerekli çalışmaları yapılmasını</w:t>
      </w:r>
      <w:r>
        <w:rPr>
          <w:i/>
          <w:spacing w:val="-12"/>
          <w:sz w:val="20"/>
        </w:rPr>
        <w:t xml:space="preserve"> </w:t>
      </w:r>
      <w:r>
        <w:rPr>
          <w:i/>
          <w:sz w:val="20"/>
        </w:rPr>
        <w:t>sağlamak,</w:t>
      </w:r>
    </w:p>
    <w:p w:rsidR="002404BD" w:rsidRDefault="00DF7E6F" w:rsidP="00864DC6">
      <w:pPr>
        <w:pStyle w:val="ListeParagraf"/>
        <w:numPr>
          <w:ilvl w:val="0"/>
          <w:numId w:val="8"/>
        </w:numPr>
        <w:tabs>
          <w:tab w:val="left" w:pos="1519"/>
        </w:tabs>
        <w:spacing w:before="46"/>
        <w:ind w:hanging="361"/>
        <w:rPr>
          <w:i/>
          <w:sz w:val="20"/>
        </w:rPr>
      </w:pPr>
      <w:r>
        <w:rPr>
          <w:i/>
          <w:sz w:val="20"/>
        </w:rPr>
        <w:t>Yüksekokul basım-yayım işleri ile ilgili her türlü düzenleme çalışmalarını</w:t>
      </w:r>
      <w:r>
        <w:rPr>
          <w:i/>
          <w:spacing w:val="-5"/>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Hizmet gereği Müdürün vereceği görevleri</w:t>
      </w:r>
      <w:r>
        <w:rPr>
          <w:i/>
          <w:spacing w:val="-1"/>
          <w:sz w:val="20"/>
        </w:rPr>
        <w:t xml:space="preserve"> </w:t>
      </w:r>
      <w:r>
        <w:rPr>
          <w:i/>
          <w:sz w:val="20"/>
        </w:rPr>
        <w:t>yapmak,</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ind w:hanging="361"/>
        <w:rPr>
          <w:i/>
          <w:sz w:val="20"/>
        </w:rPr>
      </w:pPr>
      <w:r>
        <w:rPr>
          <w:i/>
          <w:sz w:val="20"/>
        </w:rPr>
        <w:lastRenderedPageBreak/>
        <w:t>Prosedürlerinin uygulama alanlarında belirtilen faaliyetleri yerine</w:t>
      </w:r>
      <w:r>
        <w:rPr>
          <w:i/>
          <w:spacing w:val="-2"/>
          <w:sz w:val="20"/>
        </w:rPr>
        <w:t xml:space="preserve"> </w:t>
      </w:r>
      <w:r>
        <w:rPr>
          <w:i/>
          <w:sz w:val="20"/>
        </w:rPr>
        <w:t>getirmek,</w:t>
      </w:r>
    </w:p>
    <w:p w:rsidR="002404BD" w:rsidRDefault="00DF7E6F" w:rsidP="00864DC6">
      <w:pPr>
        <w:pStyle w:val="ListeParagraf"/>
        <w:numPr>
          <w:ilvl w:val="0"/>
          <w:numId w:val="8"/>
        </w:numPr>
        <w:tabs>
          <w:tab w:val="left" w:pos="1519"/>
        </w:tabs>
        <w:spacing w:before="46" w:line="290" w:lineRule="auto"/>
        <w:ind w:right="149"/>
        <w:rPr>
          <w:i/>
          <w:sz w:val="20"/>
        </w:rPr>
      </w:pPr>
      <w:r>
        <w:rPr>
          <w:i/>
          <w:spacing w:val="1"/>
          <w:w w:val="99"/>
          <w:sz w:val="20"/>
        </w:rPr>
        <w:t>So</w:t>
      </w:r>
      <w:r>
        <w:rPr>
          <w:i/>
          <w:spacing w:val="-1"/>
          <w:w w:val="99"/>
          <w:sz w:val="20"/>
        </w:rPr>
        <w:t>r</w:t>
      </w:r>
      <w:r>
        <w:rPr>
          <w:i/>
          <w:spacing w:val="1"/>
          <w:w w:val="99"/>
          <w:sz w:val="20"/>
        </w:rPr>
        <w:t>u</w:t>
      </w:r>
      <w:r>
        <w:rPr>
          <w:i/>
          <w:spacing w:val="-1"/>
          <w:w w:val="99"/>
          <w:sz w:val="20"/>
        </w:rPr>
        <w:t>ml</w:t>
      </w:r>
      <w:r>
        <w:rPr>
          <w:i/>
          <w:w w:val="99"/>
          <w:sz w:val="20"/>
        </w:rPr>
        <w:t>u</w:t>
      </w:r>
      <w:r>
        <w:rPr>
          <w:i/>
          <w:spacing w:val="-1"/>
          <w:w w:val="99"/>
          <w:sz w:val="20"/>
        </w:rPr>
        <w:t>s</w:t>
      </w:r>
      <w:r>
        <w:rPr>
          <w:i/>
          <w:w w:val="99"/>
          <w:sz w:val="20"/>
        </w:rPr>
        <w:t>u</w:t>
      </w:r>
      <w:r>
        <w:rPr>
          <w:i/>
          <w:sz w:val="20"/>
        </w:rPr>
        <w:t xml:space="preserve"> </w:t>
      </w:r>
      <w:r>
        <w:rPr>
          <w:i/>
          <w:spacing w:val="-16"/>
          <w:sz w:val="20"/>
        </w:rPr>
        <w:t xml:space="preserve"> </w:t>
      </w:r>
      <w:r>
        <w:rPr>
          <w:i/>
          <w:spacing w:val="1"/>
          <w:w w:val="99"/>
          <w:sz w:val="20"/>
        </w:rPr>
        <w:t>o</w:t>
      </w:r>
      <w:r>
        <w:rPr>
          <w:i/>
          <w:spacing w:val="-3"/>
          <w:w w:val="99"/>
          <w:sz w:val="20"/>
        </w:rPr>
        <w:t>l</w:t>
      </w:r>
      <w:r>
        <w:rPr>
          <w:i/>
          <w:spacing w:val="1"/>
          <w:w w:val="99"/>
          <w:sz w:val="20"/>
        </w:rPr>
        <w:t>du</w:t>
      </w:r>
      <w:r>
        <w:rPr>
          <w:i/>
          <w:spacing w:val="-2"/>
          <w:w w:val="99"/>
          <w:sz w:val="20"/>
        </w:rPr>
        <w:t>ğ</w:t>
      </w:r>
      <w:r>
        <w:rPr>
          <w:i/>
          <w:w w:val="99"/>
          <w:sz w:val="20"/>
        </w:rPr>
        <w:t>u</w:t>
      </w:r>
      <w:r>
        <w:rPr>
          <w:i/>
          <w:sz w:val="20"/>
        </w:rPr>
        <w:t xml:space="preserve"> </w:t>
      </w:r>
      <w:r>
        <w:rPr>
          <w:i/>
          <w:spacing w:val="-18"/>
          <w:sz w:val="20"/>
        </w:rPr>
        <w:t xml:space="preserve"> </w:t>
      </w:r>
      <w:r>
        <w:rPr>
          <w:i/>
          <w:spacing w:val="1"/>
          <w:w w:val="99"/>
          <w:sz w:val="20"/>
        </w:rPr>
        <w:t>d</w:t>
      </w:r>
      <w:r>
        <w:rPr>
          <w:i/>
          <w:w w:val="99"/>
          <w:sz w:val="20"/>
        </w:rPr>
        <w:t>er</w:t>
      </w:r>
      <w:r>
        <w:rPr>
          <w:i/>
          <w:spacing w:val="-1"/>
          <w:w w:val="99"/>
          <w:sz w:val="20"/>
        </w:rPr>
        <w:t>s</w:t>
      </w:r>
      <w:r>
        <w:rPr>
          <w:i/>
          <w:w w:val="99"/>
          <w:sz w:val="20"/>
        </w:rPr>
        <w:t>ler</w:t>
      </w:r>
      <w:r>
        <w:rPr>
          <w:i/>
          <w:sz w:val="20"/>
        </w:rPr>
        <w:t xml:space="preserve"> </w:t>
      </w:r>
      <w:r>
        <w:rPr>
          <w:i/>
          <w:spacing w:val="-14"/>
          <w:sz w:val="20"/>
        </w:rPr>
        <w:t xml:space="preserve"> </w:t>
      </w:r>
      <w:r>
        <w:rPr>
          <w:i/>
          <w:w w:val="99"/>
          <w:sz w:val="20"/>
        </w:rPr>
        <w:t>ve</w:t>
      </w:r>
      <w:r>
        <w:rPr>
          <w:i/>
          <w:sz w:val="20"/>
        </w:rPr>
        <w:t xml:space="preserve"> </w:t>
      </w:r>
      <w:r>
        <w:rPr>
          <w:i/>
          <w:spacing w:val="-16"/>
          <w:sz w:val="20"/>
        </w:rPr>
        <w:t xml:space="preserve"> </w:t>
      </w:r>
      <w:r>
        <w:rPr>
          <w:i/>
          <w:w w:val="99"/>
          <w:sz w:val="20"/>
        </w:rPr>
        <w:t>la</w:t>
      </w:r>
      <w:r>
        <w:rPr>
          <w:i/>
          <w:spacing w:val="1"/>
          <w:w w:val="99"/>
          <w:sz w:val="20"/>
        </w:rPr>
        <w:t>bo</w:t>
      </w:r>
      <w:r>
        <w:rPr>
          <w:i/>
          <w:spacing w:val="-1"/>
          <w:w w:val="99"/>
          <w:sz w:val="20"/>
        </w:rPr>
        <w:t>r</w:t>
      </w:r>
      <w:r>
        <w:rPr>
          <w:i/>
          <w:spacing w:val="1"/>
          <w:w w:val="99"/>
          <w:sz w:val="20"/>
        </w:rPr>
        <w:t>a</w:t>
      </w:r>
      <w:r>
        <w:rPr>
          <w:i/>
          <w:spacing w:val="-3"/>
          <w:w w:val="99"/>
          <w:sz w:val="20"/>
        </w:rPr>
        <w:t>t</w:t>
      </w:r>
      <w:r>
        <w:rPr>
          <w:i/>
          <w:spacing w:val="1"/>
          <w:w w:val="99"/>
          <w:sz w:val="20"/>
        </w:rPr>
        <w:t>u</w:t>
      </w:r>
      <w:r>
        <w:rPr>
          <w:i/>
          <w:w w:val="99"/>
          <w:sz w:val="20"/>
        </w:rPr>
        <w:t>v</w:t>
      </w:r>
      <w:r>
        <w:rPr>
          <w:i/>
          <w:spacing w:val="1"/>
          <w:w w:val="99"/>
          <w:sz w:val="20"/>
        </w:rPr>
        <w:t>a</w:t>
      </w:r>
      <w:r>
        <w:rPr>
          <w:i/>
          <w:spacing w:val="-1"/>
          <w:w w:val="99"/>
          <w:sz w:val="20"/>
        </w:rPr>
        <w:t>r</w:t>
      </w:r>
      <w:r>
        <w:rPr>
          <w:i/>
          <w:w w:val="99"/>
          <w:sz w:val="20"/>
        </w:rPr>
        <w:t>lar</w:t>
      </w:r>
      <w:r>
        <w:rPr>
          <w:i/>
          <w:sz w:val="20"/>
        </w:rPr>
        <w:t xml:space="preserve"> </w:t>
      </w:r>
      <w:r>
        <w:rPr>
          <w:i/>
          <w:spacing w:val="-17"/>
          <w:sz w:val="20"/>
        </w:rPr>
        <w:t xml:space="preserve"> </w:t>
      </w:r>
      <w:r>
        <w:rPr>
          <w:i/>
          <w:w w:val="99"/>
          <w:sz w:val="20"/>
        </w:rPr>
        <w:t>için</w:t>
      </w:r>
      <w:r>
        <w:rPr>
          <w:i/>
          <w:sz w:val="20"/>
        </w:rPr>
        <w:t xml:space="preserve"> </w:t>
      </w:r>
      <w:r>
        <w:rPr>
          <w:i/>
          <w:spacing w:val="-16"/>
          <w:sz w:val="20"/>
        </w:rPr>
        <w:t xml:space="preserve"> </w:t>
      </w:r>
      <w:r>
        <w:rPr>
          <w:i/>
          <w:spacing w:val="-1"/>
          <w:w w:val="99"/>
          <w:sz w:val="20"/>
        </w:rPr>
        <w:t>Y</w:t>
      </w:r>
      <w:r>
        <w:rPr>
          <w:i/>
          <w:w w:val="99"/>
          <w:sz w:val="20"/>
        </w:rPr>
        <w:t>üksek</w:t>
      </w:r>
      <w:r>
        <w:rPr>
          <w:i/>
          <w:spacing w:val="-1"/>
          <w:w w:val="99"/>
          <w:sz w:val="20"/>
        </w:rPr>
        <w:t>o</w:t>
      </w:r>
      <w:r>
        <w:rPr>
          <w:i/>
          <w:w w:val="99"/>
          <w:sz w:val="20"/>
        </w:rPr>
        <w:t>k</w:t>
      </w:r>
      <w:r>
        <w:rPr>
          <w:i/>
          <w:spacing w:val="1"/>
          <w:w w:val="99"/>
          <w:sz w:val="20"/>
        </w:rPr>
        <w:t>u</w:t>
      </w:r>
      <w:r>
        <w:rPr>
          <w:i/>
          <w:w w:val="99"/>
          <w:sz w:val="20"/>
        </w:rPr>
        <w:t>l</w:t>
      </w:r>
      <w:r>
        <w:rPr>
          <w:i/>
          <w:sz w:val="20"/>
        </w:rPr>
        <w:t xml:space="preserve"> </w:t>
      </w:r>
      <w:r>
        <w:rPr>
          <w:i/>
          <w:spacing w:val="-17"/>
          <w:sz w:val="20"/>
        </w:rPr>
        <w:t xml:space="preserve"> </w:t>
      </w:r>
      <w:r>
        <w:rPr>
          <w:i/>
          <w:w w:val="99"/>
          <w:sz w:val="20"/>
        </w:rPr>
        <w:t>Mü</w:t>
      </w:r>
      <w:r>
        <w:rPr>
          <w:i/>
          <w:spacing w:val="1"/>
          <w:w w:val="99"/>
          <w:sz w:val="20"/>
        </w:rPr>
        <w:t>dü</w:t>
      </w:r>
      <w:r>
        <w:rPr>
          <w:i/>
          <w:spacing w:val="-1"/>
          <w:w w:val="99"/>
          <w:sz w:val="20"/>
        </w:rPr>
        <w:t>r</w:t>
      </w:r>
      <w:r>
        <w:rPr>
          <w:i/>
          <w:w w:val="99"/>
          <w:sz w:val="20"/>
        </w:rPr>
        <w:t>lü</w:t>
      </w:r>
      <w:r>
        <w:rPr>
          <w:i/>
          <w:spacing w:val="-2"/>
          <w:w w:val="99"/>
          <w:sz w:val="20"/>
        </w:rPr>
        <w:t>ğ</w:t>
      </w:r>
      <w:r>
        <w:rPr>
          <w:i/>
          <w:spacing w:val="1"/>
          <w:w w:val="99"/>
          <w:sz w:val="20"/>
        </w:rPr>
        <w:t>ü</w:t>
      </w:r>
      <w:r>
        <w:rPr>
          <w:i/>
          <w:w w:val="42"/>
          <w:sz w:val="20"/>
        </w:rPr>
        <w:t>‟</w:t>
      </w:r>
      <w:r>
        <w:rPr>
          <w:i/>
          <w:spacing w:val="-2"/>
          <w:w w:val="99"/>
          <w:sz w:val="20"/>
        </w:rPr>
        <w:t>n</w:t>
      </w:r>
      <w:r>
        <w:rPr>
          <w:i/>
          <w:spacing w:val="1"/>
          <w:w w:val="99"/>
          <w:sz w:val="20"/>
        </w:rPr>
        <w:t>ü</w:t>
      </w:r>
      <w:r>
        <w:rPr>
          <w:i/>
          <w:w w:val="99"/>
          <w:sz w:val="20"/>
        </w:rPr>
        <w:t>n</w:t>
      </w:r>
      <w:r>
        <w:rPr>
          <w:i/>
          <w:sz w:val="20"/>
        </w:rPr>
        <w:t xml:space="preserve"> </w:t>
      </w:r>
      <w:r>
        <w:rPr>
          <w:i/>
          <w:spacing w:val="-18"/>
          <w:sz w:val="20"/>
        </w:rPr>
        <w:t xml:space="preserve"> </w:t>
      </w:r>
      <w:r>
        <w:rPr>
          <w:i/>
          <w:w w:val="99"/>
          <w:sz w:val="20"/>
        </w:rPr>
        <w:t>talep</w:t>
      </w:r>
      <w:r>
        <w:rPr>
          <w:i/>
          <w:sz w:val="20"/>
        </w:rPr>
        <w:t xml:space="preserve"> </w:t>
      </w:r>
      <w:r>
        <w:rPr>
          <w:i/>
          <w:spacing w:val="-18"/>
          <w:sz w:val="20"/>
        </w:rPr>
        <w:t xml:space="preserve"> </w:t>
      </w:r>
      <w:r>
        <w:rPr>
          <w:i/>
          <w:w w:val="99"/>
          <w:sz w:val="20"/>
        </w:rPr>
        <w:t>ettiği</w:t>
      </w:r>
      <w:r>
        <w:rPr>
          <w:i/>
          <w:sz w:val="20"/>
        </w:rPr>
        <w:t xml:space="preserve"> </w:t>
      </w:r>
      <w:r>
        <w:rPr>
          <w:i/>
          <w:spacing w:val="-17"/>
          <w:sz w:val="20"/>
        </w:rPr>
        <w:t xml:space="preserve"> </w:t>
      </w:r>
      <w:r>
        <w:rPr>
          <w:i/>
          <w:spacing w:val="1"/>
          <w:w w:val="99"/>
          <w:sz w:val="20"/>
        </w:rPr>
        <w:t>b</w:t>
      </w:r>
      <w:r>
        <w:rPr>
          <w:i/>
          <w:w w:val="99"/>
          <w:sz w:val="20"/>
        </w:rPr>
        <w:t>ilgile</w:t>
      </w:r>
      <w:r>
        <w:rPr>
          <w:i/>
          <w:spacing w:val="-1"/>
          <w:w w:val="99"/>
          <w:sz w:val="20"/>
        </w:rPr>
        <w:t>r</w:t>
      </w:r>
      <w:r>
        <w:rPr>
          <w:i/>
          <w:w w:val="99"/>
          <w:sz w:val="20"/>
        </w:rPr>
        <w:t>i</w:t>
      </w:r>
      <w:r>
        <w:rPr>
          <w:i/>
          <w:sz w:val="20"/>
        </w:rPr>
        <w:t xml:space="preserve"> </w:t>
      </w:r>
      <w:r>
        <w:rPr>
          <w:i/>
          <w:spacing w:val="-11"/>
          <w:sz w:val="20"/>
        </w:rPr>
        <w:t xml:space="preserve"> </w:t>
      </w:r>
      <w:r>
        <w:rPr>
          <w:i/>
          <w:w w:val="99"/>
          <w:sz w:val="20"/>
        </w:rPr>
        <w:t xml:space="preserve">ve </w:t>
      </w:r>
      <w:r>
        <w:rPr>
          <w:i/>
          <w:sz w:val="20"/>
        </w:rPr>
        <w:t>dokümanları vermek,</w:t>
      </w:r>
    </w:p>
    <w:p w:rsidR="002404BD" w:rsidRDefault="002404BD">
      <w:pPr>
        <w:pStyle w:val="GvdeMetni"/>
        <w:spacing w:before="9"/>
        <w:rPr>
          <w:sz w:val="17"/>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Faaliyetlerin gerçekleştirilmesi için gerekli araç ve gereci</w:t>
      </w:r>
      <w:r>
        <w:rPr>
          <w:i/>
          <w:spacing w:val="2"/>
          <w:sz w:val="20"/>
        </w:rPr>
        <w:t xml:space="preserve"> </w:t>
      </w:r>
      <w:r>
        <w:rPr>
          <w:i/>
          <w:sz w:val="20"/>
        </w:rPr>
        <w:t>kullanabilmek.</w:t>
      </w:r>
    </w:p>
    <w:p w:rsidR="002404BD" w:rsidRDefault="00DF7E6F" w:rsidP="00864DC6">
      <w:pPr>
        <w:pStyle w:val="ListeParagraf"/>
        <w:numPr>
          <w:ilvl w:val="0"/>
          <w:numId w:val="8"/>
        </w:numPr>
        <w:tabs>
          <w:tab w:val="left" w:pos="1519"/>
        </w:tabs>
        <w:spacing w:before="46"/>
        <w:ind w:hanging="361"/>
        <w:rPr>
          <w:i/>
          <w:sz w:val="20"/>
        </w:rPr>
      </w:pPr>
      <w:r>
        <w:rPr>
          <w:i/>
          <w:sz w:val="20"/>
        </w:rPr>
        <w:t>Adıyaman Üniversitesinin temsil yetkisini</w:t>
      </w:r>
      <w:r>
        <w:rPr>
          <w:i/>
          <w:spacing w:val="-1"/>
          <w:sz w:val="20"/>
        </w:rPr>
        <w:t xml:space="preserve"> </w:t>
      </w:r>
      <w:r>
        <w:rPr>
          <w:i/>
          <w:sz w:val="20"/>
        </w:rPr>
        <w:t>kullanmak.</w:t>
      </w:r>
    </w:p>
    <w:p w:rsidR="002404BD" w:rsidRDefault="00DF7E6F" w:rsidP="00864DC6">
      <w:pPr>
        <w:pStyle w:val="ListeParagraf"/>
        <w:numPr>
          <w:ilvl w:val="0"/>
          <w:numId w:val="8"/>
        </w:numPr>
        <w:tabs>
          <w:tab w:val="left" w:pos="1519"/>
        </w:tabs>
        <w:spacing w:before="46"/>
        <w:ind w:hanging="361"/>
        <w:rPr>
          <w:i/>
          <w:sz w:val="20"/>
        </w:rPr>
      </w:pPr>
      <w:r>
        <w:rPr>
          <w:i/>
          <w:sz w:val="20"/>
        </w:rPr>
        <w:t>İmza yetkisine sahip</w:t>
      </w:r>
      <w:r>
        <w:rPr>
          <w:i/>
          <w:spacing w:val="-7"/>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Harcama yetkisi</w:t>
      </w:r>
      <w:r>
        <w:rPr>
          <w:i/>
          <w:spacing w:val="-6"/>
          <w:sz w:val="20"/>
        </w:rPr>
        <w:t xml:space="preserve"> </w:t>
      </w:r>
      <w:r>
        <w:rPr>
          <w:i/>
          <w:sz w:val="20"/>
        </w:rPr>
        <w:t>kullanmak.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Emrindeki yönetici ve personele iş verme, yönlendirme, yaptıkları işleri kontrol etme, düzeltme, gerektiğinde uyarma, bilgi ve rapor isteme yetkisine sahip</w:t>
      </w:r>
      <w:r>
        <w:rPr>
          <w:i/>
          <w:spacing w:val="-4"/>
          <w:sz w:val="20"/>
        </w:rPr>
        <w:t xml:space="preserve"> </w:t>
      </w:r>
      <w:r>
        <w:rPr>
          <w:i/>
          <w:sz w:val="20"/>
        </w:rPr>
        <w:t>olmak.</w:t>
      </w:r>
    </w:p>
    <w:p w:rsidR="002404BD" w:rsidRDefault="002404BD">
      <w:pPr>
        <w:pStyle w:val="GvdeMetni"/>
        <w:spacing w:before="7"/>
        <w:rPr>
          <w:sz w:val="17"/>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spacing w:before="1"/>
        <w:ind w:left="798"/>
      </w:pPr>
      <w:r>
        <w:t>Sosyal Bilimler M.Y.O Müdürü</w:t>
      </w:r>
    </w:p>
    <w:p w:rsidR="002404BD" w:rsidRDefault="002404BD">
      <w:pPr>
        <w:pStyle w:val="GvdeMetni"/>
        <w:spacing w:before="8"/>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8"/>
        </w:numPr>
        <w:tabs>
          <w:tab w:val="left" w:pos="1519"/>
        </w:tabs>
        <w:spacing w:line="288" w:lineRule="auto"/>
        <w:ind w:right="157"/>
        <w:rPr>
          <w:i/>
          <w:sz w:val="20"/>
        </w:rPr>
      </w:pPr>
      <w:r>
        <w:rPr>
          <w:i/>
          <w:spacing w:val="1"/>
          <w:w w:val="99"/>
          <w:sz w:val="20"/>
        </w:rPr>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5"/>
          <w:sz w:val="20"/>
        </w:rPr>
        <w:t xml:space="preserve"> </w:t>
      </w:r>
      <w:r>
        <w:rPr>
          <w:i/>
          <w:spacing w:val="-6"/>
          <w:w w:val="99"/>
          <w:sz w:val="20"/>
        </w:rPr>
        <w:t>g</w:t>
      </w:r>
      <w:r>
        <w:rPr>
          <w:i/>
          <w:spacing w:val="-7"/>
          <w:w w:val="99"/>
          <w:sz w:val="20"/>
        </w:rPr>
        <w:t>e</w:t>
      </w:r>
      <w:r>
        <w:rPr>
          <w:i/>
          <w:spacing w:val="-6"/>
          <w:w w:val="99"/>
          <w:sz w:val="20"/>
        </w:rPr>
        <w:t>n</w:t>
      </w:r>
      <w:r>
        <w:rPr>
          <w:i/>
          <w:spacing w:val="-7"/>
          <w:w w:val="99"/>
          <w:sz w:val="20"/>
        </w:rPr>
        <w:t>el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Yöneticilik niteliklerine sahip olmak; sevk ve idare gereklerini</w:t>
      </w:r>
      <w:r>
        <w:rPr>
          <w:i/>
          <w:spacing w:val="2"/>
          <w:sz w:val="20"/>
        </w:rPr>
        <w:t xml:space="preserve"> </w:t>
      </w:r>
      <w:r>
        <w:rPr>
          <w:i/>
          <w:sz w:val="20"/>
        </w:rPr>
        <w:t>bilmek,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Faaliyetlerini en iyi şekilde sürdürebilmesi için gerekli karar verme ve sorun çözme niteliklerine sahip olmak.</w:t>
      </w:r>
    </w:p>
    <w:p w:rsidR="002404BD" w:rsidRDefault="002404BD">
      <w:pPr>
        <w:pStyle w:val="GvdeMetni"/>
        <w:spacing w:before="9"/>
        <w:rPr>
          <w:sz w:val="17"/>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pPr>
      <w:r>
        <w:t>Meslek Yüksek Okulu Müdür Yardımcısı, yukarıda yazılı olan bütün bu görevleri kanunlara ve yönetmeliklere uygun olarak yerine getirirken, Meslek Yüksek Okulu Müdürüne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06784" behindDoc="1" locked="0" layoutInCell="1" allowOverlap="1">
                <wp:simplePos x="0" y="0"/>
                <wp:positionH relativeFrom="page">
                  <wp:posOffset>876300</wp:posOffset>
                </wp:positionH>
                <wp:positionV relativeFrom="paragraph">
                  <wp:posOffset>167005</wp:posOffset>
                </wp:positionV>
                <wp:extent cx="5810885" cy="192405"/>
                <wp:effectExtent l="0" t="0" r="0" b="0"/>
                <wp:wrapTopAndBottom/>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11" w:name="_bookmark10"/>
                            <w:bookmarkEnd w:id="11"/>
                            <w:r>
                              <w:rPr>
                                <w:b/>
                                <w:i/>
                                <w:color w:val="004D6C"/>
                              </w:rPr>
                              <w:t>2.2.6.</w:t>
                            </w:r>
                            <w:r>
                              <w:rPr>
                                <w:b/>
                                <w:i/>
                                <w:color w:val="004D6C"/>
                              </w:rPr>
                              <w:tab/>
                              <w:t>Bölüm</w:t>
                            </w:r>
                            <w:r>
                              <w:rPr>
                                <w:b/>
                                <w:i/>
                                <w:color w:val="004D6C"/>
                                <w:spacing w:val="2"/>
                              </w:rPr>
                              <w:t xml:space="preserve"> </w:t>
                            </w:r>
                            <w:r>
                              <w:rPr>
                                <w:b/>
                                <w:i/>
                                <w:color w:val="004D6C"/>
                              </w:rPr>
                              <w:t>Başkanı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15" type="#_x0000_t202" style="position:absolute;margin-left:69pt;margin-top:13.15pt;width:457.55pt;height:15.1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" fillcolor="#c4edff" strokecolor="#009dd9" strokeweight=".33864mm">
                <v:textbox inset="0,0,0,0">
                  <w:txbxContent>
                    <w:p w:rsidR="00094641" w:rsidRDefault="00094641">
                      <w:pPr>
                        <w:tabs>
                          <w:tab w:val="left" w:pos="736"/>
                        </w:tabs>
                        <w:spacing w:line="252" w:lineRule="exact"/>
                        <w:ind w:left="28"/>
                        <w:rPr>
                          <w:b/>
                          <w:i/>
                        </w:rPr>
                      </w:pPr>
                      <w:bookmarkStart w:id="21" w:name="_bookmark10"/>
                      <w:bookmarkEnd w:id="21"/>
                      <w:r>
                        <w:rPr>
                          <w:b/>
                          <w:i/>
                          <w:color w:val="004D6C"/>
                        </w:rPr>
                        <w:t>2.2.6.</w:t>
                      </w:r>
                      <w:r>
                        <w:rPr>
                          <w:b/>
                          <w:i/>
                          <w:color w:val="004D6C"/>
                        </w:rPr>
                        <w:tab/>
                        <w:t>Bölüm</w:t>
                      </w:r>
                      <w:r>
                        <w:rPr>
                          <w:b/>
                          <w:i/>
                          <w:color w:val="004D6C"/>
                          <w:spacing w:val="2"/>
                        </w:rPr>
                        <w:t xml:space="preserve"> </w:t>
                      </w:r>
                      <w:r>
                        <w:rPr>
                          <w:b/>
                          <w:i/>
                          <w:color w:val="004D6C"/>
                        </w:rPr>
                        <w:t>Başkanı</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10"/>
        <w:rPr>
          <w:b/>
        </w:rPr>
      </w:pPr>
    </w:p>
    <w:p w:rsidR="002404BD" w:rsidRDefault="00DF7E6F">
      <w:pPr>
        <w:pStyle w:val="GvdeMetni"/>
        <w:spacing w:line="288" w:lineRule="auto"/>
        <w:ind w:left="798" w:right="151"/>
        <w:jc w:val="both"/>
      </w:pPr>
      <w:r>
        <w:t>Adıyaman Üniversitesi üst yönetimi tarafından belirlenen amaç ve ilkelere uygun olarak; Sosyal Bilimler Meslek Yüksekokulunun vizyonu, misyonu doğrultusunda eğitim ve öğretimi gerçekleştirmek için gerekli tüm faaliyetlerinin etkenlik ve verimlilik ilkelerine uygun olarak yürütülmesi amacıyla idari ve akademik işleri bölüm içerisinde yapar.</w:t>
      </w:r>
    </w:p>
    <w:p w:rsidR="002404BD" w:rsidRDefault="002404BD">
      <w:pPr>
        <w:pStyle w:val="GvdeMetni"/>
        <w:rPr>
          <w:sz w:val="18"/>
        </w:rPr>
      </w:pPr>
    </w:p>
    <w:p w:rsidR="002404BD" w:rsidRDefault="00DF7E6F">
      <w:pPr>
        <w:pStyle w:val="Balk1"/>
        <w:jc w:val="both"/>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z w:val="20"/>
        </w:rPr>
        <w:t>Bölüm kurullarına başkanlık eder.</w:t>
      </w:r>
    </w:p>
    <w:p w:rsidR="002404BD" w:rsidRDefault="00DF7E6F" w:rsidP="00864DC6">
      <w:pPr>
        <w:pStyle w:val="ListeParagraf"/>
        <w:numPr>
          <w:ilvl w:val="0"/>
          <w:numId w:val="8"/>
        </w:numPr>
        <w:tabs>
          <w:tab w:val="left" w:pos="1519"/>
        </w:tabs>
        <w:spacing w:before="46"/>
        <w:ind w:hanging="361"/>
        <w:rPr>
          <w:i/>
          <w:sz w:val="20"/>
        </w:rPr>
      </w:pPr>
      <w:r>
        <w:rPr>
          <w:i/>
          <w:sz w:val="20"/>
        </w:rPr>
        <w:t>Bölümün ihtiyaçlarını Müdürlük Makamına yazılı olarak rapor</w:t>
      </w:r>
      <w:r>
        <w:rPr>
          <w:i/>
          <w:spacing w:val="-3"/>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sz w:val="20"/>
        </w:rPr>
        <w:t>Müdürlük ile Bölüm arasındaki her türlü yazışmanın sağlıklı bir şekilde yapılmasını</w:t>
      </w:r>
      <w:r>
        <w:rPr>
          <w:i/>
          <w:spacing w:val="-11"/>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Bölüme bağlı Programlar arasında eşgüdümü</w:t>
      </w:r>
      <w:r>
        <w:rPr>
          <w:i/>
          <w:spacing w:val="-2"/>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Bölümün ders dağılımını öğretim elemanları arasında dengeli bir şekilde yapılmasını</w:t>
      </w:r>
      <w:r>
        <w:rPr>
          <w:i/>
          <w:spacing w:val="-12"/>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Bölümde eğitim-öğretimin düzenli bir şekilde sürdürülmesini</w:t>
      </w:r>
      <w:r>
        <w:rPr>
          <w:i/>
          <w:spacing w:val="-1"/>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Ek ders ve sınav ücret çizelgelerinin zamanında ve doğru bir biçimde hazırlanmasını</w:t>
      </w:r>
      <w:r>
        <w:rPr>
          <w:i/>
          <w:spacing w:val="-8"/>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Bölümün eğitim-öğretimle ilgili sorunlarını tespit eder, Müdürlüğe</w:t>
      </w:r>
      <w:r>
        <w:rPr>
          <w:i/>
          <w:spacing w:val="-4"/>
          <w:sz w:val="20"/>
        </w:rPr>
        <w:t xml:space="preserve"> </w:t>
      </w:r>
      <w:r>
        <w:rPr>
          <w:i/>
          <w:sz w:val="20"/>
        </w:rPr>
        <w:t>iletir.</w:t>
      </w:r>
    </w:p>
    <w:p w:rsidR="002404BD" w:rsidRDefault="00DF7E6F" w:rsidP="00864DC6">
      <w:pPr>
        <w:pStyle w:val="ListeParagraf"/>
        <w:numPr>
          <w:ilvl w:val="0"/>
          <w:numId w:val="8"/>
        </w:numPr>
        <w:tabs>
          <w:tab w:val="left" w:pos="1519"/>
        </w:tabs>
        <w:spacing w:before="46"/>
        <w:ind w:hanging="361"/>
        <w:rPr>
          <w:i/>
          <w:sz w:val="20"/>
        </w:rPr>
      </w:pPr>
      <w:r>
        <w:rPr>
          <w:i/>
          <w:sz w:val="20"/>
        </w:rPr>
        <w:t>Bölümün değerlendirme ve kalite geliştirme çalışmalarını yürütür, raporları Müdürlüğe</w:t>
      </w:r>
      <w:r>
        <w:rPr>
          <w:i/>
          <w:spacing w:val="-10"/>
          <w:sz w:val="20"/>
        </w:rPr>
        <w:t xml:space="preserve"> </w:t>
      </w:r>
      <w:r>
        <w:rPr>
          <w:i/>
          <w:sz w:val="20"/>
        </w:rPr>
        <w:t>sunar.</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line="288" w:lineRule="auto"/>
        <w:ind w:right="155"/>
        <w:rPr>
          <w:i/>
          <w:sz w:val="20"/>
        </w:rPr>
      </w:pPr>
      <w:r>
        <w:rPr>
          <w:i/>
          <w:sz w:val="20"/>
        </w:rPr>
        <w:lastRenderedPageBreak/>
        <w:t>Sosyal Bilimler Meslek Yüksekokulu Değerlendirme ve Kalite Geliştirme Birimi ile eşgüdümlü çalışarak Bölüme bağlı programların akredite edilme çalışmalarını</w:t>
      </w:r>
      <w:r>
        <w:rPr>
          <w:i/>
          <w:spacing w:val="-3"/>
          <w:sz w:val="20"/>
        </w:rPr>
        <w:t xml:space="preserve"> </w:t>
      </w:r>
      <w:r>
        <w:rPr>
          <w:i/>
          <w:sz w:val="20"/>
        </w:rPr>
        <w:t>yürütür.</w:t>
      </w:r>
    </w:p>
    <w:p w:rsidR="002404BD" w:rsidRDefault="00DF7E6F" w:rsidP="00864DC6">
      <w:pPr>
        <w:pStyle w:val="ListeParagraf"/>
        <w:numPr>
          <w:ilvl w:val="0"/>
          <w:numId w:val="8"/>
        </w:numPr>
        <w:tabs>
          <w:tab w:val="left" w:pos="1519"/>
        </w:tabs>
        <w:spacing w:line="288" w:lineRule="auto"/>
        <w:ind w:right="154"/>
        <w:rPr>
          <w:i/>
          <w:sz w:val="20"/>
        </w:rPr>
      </w:pPr>
      <w:r>
        <w:rPr>
          <w:i/>
          <w:sz w:val="20"/>
        </w:rPr>
        <w:t>Eğitim-öğretimin ve bilimsel araştırmaların verimli ve etkili bir şekilde gerçekleşmesi amacına yönelik olarak Bölümdeki öğretim elemanları arasında bir iletişim ortamının oluşmasına</w:t>
      </w:r>
      <w:r>
        <w:rPr>
          <w:i/>
          <w:spacing w:val="-9"/>
          <w:sz w:val="20"/>
        </w:rPr>
        <w:t xml:space="preserve"> </w:t>
      </w:r>
      <w:r>
        <w:rPr>
          <w:i/>
          <w:sz w:val="20"/>
        </w:rPr>
        <w:t>çalışır.</w:t>
      </w:r>
    </w:p>
    <w:p w:rsidR="002404BD" w:rsidRDefault="00DF7E6F" w:rsidP="00864DC6">
      <w:pPr>
        <w:pStyle w:val="ListeParagraf"/>
        <w:numPr>
          <w:ilvl w:val="0"/>
          <w:numId w:val="8"/>
        </w:numPr>
        <w:tabs>
          <w:tab w:val="left" w:pos="1519"/>
        </w:tabs>
        <w:ind w:hanging="361"/>
        <w:rPr>
          <w:i/>
          <w:sz w:val="20"/>
        </w:rPr>
      </w:pPr>
      <w:r>
        <w:rPr>
          <w:i/>
          <w:sz w:val="20"/>
        </w:rPr>
        <w:t>Her dönem başında ders kayıtlarının düzenli bir biçimde yapılmasını</w:t>
      </w:r>
      <w:r>
        <w:rPr>
          <w:i/>
          <w:spacing w:val="-6"/>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 öğrencilerinin eğitim-öğretim sorunları ile yakından</w:t>
      </w:r>
      <w:r>
        <w:rPr>
          <w:i/>
          <w:spacing w:val="-1"/>
          <w:sz w:val="20"/>
        </w:rPr>
        <w:t xml:space="preserve"> </w:t>
      </w:r>
      <w:r>
        <w:rPr>
          <w:i/>
          <w:sz w:val="20"/>
        </w:rPr>
        <w:t>ilgilenir.</w:t>
      </w:r>
    </w:p>
    <w:p w:rsidR="002404BD" w:rsidRDefault="00DF7E6F" w:rsidP="00864DC6">
      <w:pPr>
        <w:pStyle w:val="ListeParagraf"/>
        <w:numPr>
          <w:ilvl w:val="0"/>
          <w:numId w:val="8"/>
        </w:numPr>
        <w:tabs>
          <w:tab w:val="left" w:pos="1519"/>
        </w:tabs>
        <w:spacing w:before="47" w:line="288" w:lineRule="auto"/>
        <w:ind w:right="152"/>
        <w:rPr>
          <w:i/>
          <w:sz w:val="20"/>
        </w:rPr>
      </w:pPr>
      <w:r>
        <w:rPr>
          <w:i/>
          <w:sz w:val="20"/>
        </w:rPr>
        <w:t>Bölümündeki öğrenci-öğretim elemanı ilişkilerinin, eğitim-öğretimin amaçları doğrultusunda, düzenli ve sağlıklı bir şekilde yürütülmesini</w:t>
      </w:r>
      <w:r>
        <w:rPr>
          <w:i/>
          <w:spacing w:val="-4"/>
          <w:sz w:val="20"/>
        </w:rPr>
        <w:t xml:space="preserve"> </w:t>
      </w:r>
      <w:r>
        <w:rPr>
          <w:i/>
          <w:sz w:val="20"/>
        </w:rPr>
        <w:t>sağlar.</w:t>
      </w:r>
    </w:p>
    <w:p w:rsidR="002404BD" w:rsidRDefault="00DF7E6F" w:rsidP="00864DC6">
      <w:pPr>
        <w:pStyle w:val="ListeParagraf"/>
        <w:numPr>
          <w:ilvl w:val="0"/>
          <w:numId w:val="8"/>
        </w:numPr>
        <w:tabs>
          <w:tab w:val="left" w:pos="1519"/>
        </w:tabs>
        <w:ind w:hanging="361"/>
        <w:rPr>
          <w:i/>
          <w:sz w:val="20"/>
        </w:rPr>
      </w:pPr>
      <w:r>
        <w:rPr>
          <w:i/>
          <w:sz w:val="20"/>
        </w:rPr>
        <w:t>Ders kayıtlarının düzenli bir biçimde yapılabilmesi için danışmanlarla toplantılar</w:t>
      </w:r>
      <w:r>
        <w:rPr>
          <w:i/>
          <w:spacing w:val="-8"/>
          <w:sz w:val="20"/>
        </w:rPr>
        <w:t xml:space="preserve"> </w:t>
      </w:r>
      <w:r>
        <w:rPr>
          <w:i/>
          <w:sz w:val="20"/>
        </w:rPr>
        <w:t>yapar.</w:t>
      </w:r>
    </w:p>
    <w:p w:rsidR="002404BD" w:rsidRDefault="00DF7E6F" w:rsidP="00864DC6">
      <w:pPr>
        <w:pStyle w:val="ListeParagraf"/>
        <w:numPr>
          <w:ilvl w:val="0"/>
          <w:numId w:val="8"/>
        </w:numPr>
        <w:tabs>
          <w:tab w:val="left" w:pos="1519"/>
        </w:tabs>
        <w:spacing w:before="46" w:line="288" w:lineRule="auto"/>
        <w:ind w:right="159"/>
        <w:rPr>
          <w:i/>
          <w:sz w:val="20"/>
        </w:rPr>
      </w:pPr>
      <w:r>
        <w:rPr>
          <w:i/>
          <w:sz w:val="20"/>
        </w:rPr>
        <w:t>Önlisans eğitim-öğretim ve sınav yönetmeliği ile yönergelerin ruhuna uygun bir şekilde uygulanmasını sağlar.</w:t>
      </w:r>
    </w:p>
    <w:p w:rsidR="002404BD" w:rsidRDefault="00DF7E6F" w:rsidP="00864DC6">
      <w:pPr>
        <w:pStyle w:val="ListeParagraf"/>
        <w:numPr>
          <w:ilvl w:val="0"/>
          <w:numId w:val="8"/>
        </w:numPr>
        <w:tabs>
          <w:tab w:val="left" w:pos="1519"/>
        </w:tabs>
        <w:ind w:hanging="361"/>
        <w:rPr>
          <w:i/>
          <w:sz w:val="20"/>
        </w:rPr>
      </w:pPr>
      <w:r>
        <w:rPr>
          <w:i/>
          <w:sz w:val="20"/>
        </w:rPr>
        <w:t>Öğretim elemanlarının derslerini düzenli olarak yapmalarını</w:t>
      </w:r>
      <w:r>
        <w:rPr>
          <w:i/>
          <w:spacing w:val="-6"/>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Bölüm ERASMUS programlarının planlanmasını ve yürütülmesini</w:t>
      </w:r>
      <w:r>
        <w:rPr>
          <w:i/>
          <w:spacing w:val="3"/>
          <w:sz w:val="20"/>
        </w:rPr>
        <w:t xml:space="preserve"> </w:t>
      </w:r>
      <w:r>
        <w:rPr>
          <w:i/>
          <w:sz w:val="20"/>
        </w:rPr>
        <w:t>sağlar.</w:t>
      </w:r>
    </w:p>
    <w:p w:rsidR="002404BD" w:rsidRDefault="00DF7E6F" w:rsidP="00864DC6">
      <w:pPr>
        <w:pStyle w:val="ListeParagraf"/>
        <w:numPr>
          <w:ilvl w:val="0"/>
          <w:numId w:val="8"/>
        </w:numPr>
        <w:tabs>
          <w:tab w:val="left" w:pos="1519"/>
        </w:tabs>
        <w:spacing w:before="49"/>
        <w:ind w:hanging="361"/>
        <w:rPr>
          <w:i/>
          <w:sz w:val="20"/>
        </w:rPr>
      </w:pPr>
      <w:r>
        <w:rPr>
          <w:i/>
          <w:sz w:val="20"/>
        </w:rPr>
        <w:t>Meslek Yüksek Okulu Müdürünün, görev alanı ile ilgili vereceği diğer işleri</w:t>
      </w:r>
      <w:r>
        <w:rPr>
          <w:i/>
          <w:spacing w:val="-6"/>
          <w:sz w:val="20"/>
        </w:rPr>
        <w:t xml:space="preserve"> </w:t>
      </w:r>
      <w:r>
        <w:rPr>
          <w:i/>
          <w:sz w:val="20"/>
        </w:rPr>
        <w:t>yapar.</w:t>
      </w:r>
    </w:p>
    <w:p w:rsidR="002404BD" w:rsidRDefault="002404BD">
      <w:pPr>
        <w:pStyle w:val="GvdeMetni"/>
        <w:spacing w:before="10"/>
        <w:rPr>
          <w:sz w:val="21"/>
        </w:rPr>
      </w:pPr>
    </w:p>
    <w:p w:rsidR="002404BD" w:rsidRDefault="00DF7E6F">
      <w:pPr>
        <w:pStyle w:val="Balk1"/>
        <w:spacing w:before="1"/>
      </w:pPr>
      <w:r>
        <w:t>Yetkileri</w:t>
      </w:r>
    </w:p>
    <w:p w:rsidR="002404BD" w:rsidRDefault="002404BD">
      <w:pPr>
        <w:pStyle w:val="GvdeMetni"/>
        <w:spacing w:before="7"/>
        <w:rPr>
          <w:b/>
        </w:rPr>
      </w:pPr>
    </w:p>
    <w:p w:rsidR="002404BD" w:rsidRDefault="00DF7E6F" w:rsidP="00864DC6">
      <w:pPr>
        <w:pStyle w:val="ListeParagraf"/>
        <w:numPr>
          <w:ilvl w:val="0"/>
          <w:numId w:val="8"/>
        </w:numPr>
        <w:tabs>
          <w:tab w:val="left" w:pos="1519"/>
        </w:tabs>
        <w:spacing w:before="1"/>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Faaliyetlerin gerçekleştirilmesi için gerekli araç ve gereci</w:t>
      </w:r>
      <w:r>
        <w:rPr>
          <w:i/>
          <w:spacing w:val="2"/>
          <w:sz w:val="20"/>
        </w:rPr>
        <w:t xml:space="preserve"> </w:t>
      </w:r>
      <w:r>
        <w:rPr>
          <w:i/>
          <w:sz w:val="20"/>
        </w:rPr>
        <w:t>kullanabilmek.</w:t>
      </w:r>
    </w:p>
    <w:p w:rsidR="002404BD" w:rsidRDefault="00DF7E6F" w:rsidP="00864DC6">
      <w:pPr>
        <w:pStyle w:val="ListeParagraf"/>
        <w:numPr>
          <w:ilvl w:val="0"/>
          <w:numId w:val="8"/>
        </w:numPr>
        <w:tabs>
          <w:tab w:val="left" w:pos="1519"/>
        </w:tabs>
        <w:spacing w:before="46"/>
        <w:ind w:hanging="361"/>
        <w:rPr>
          <w:i/>
          <w:sz w:val="20"/>
        </w:rPr>
      </w:pPr>
      <w:r>
        <w:rPr>
          <w:i/>
          <w:sz w:val="20"/>
        </w:rPr>
        <w:t>İmza yetkisine sahip olmak,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Emrindeki yönetici ve personele iş verme, yönlendirme, yaptıkları işleri kontrol etme, düzeltme, gerektiğinde uyarma, bilgi ve rapor isteme yetkisine sahip</w:t>
      </w:r>
      <w:r>
        <w:rPr>
          <w:i/>
          <w:spacing w:val="-6"/>
          <w:sz w:val="20"/>
        </w:rPr>
        <w:t xml:space="preserve"> </w:t>
      </w:r>
      <w:r>
        <w:rPr>
          <w:i/>
          <w:sz w:val="20"/>
        </w:rPr>
        <w:t>olmak.</w:t>
      </w:r>
    </w:p>
    <w:p w:rsidR="002404BD" w:rsidRDefault="002404BD">
      <w:pPr>
        <w:pStyle w:val="GvdeMetni"/>
        <w:spacing w:before="6"/>
        <w:rPr>
          <w:sz w:val="17"/>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ind w:left="798"/>
      </w:pPr>
      <w:r>
        <w:t>Müdür</w:t>
      </w:r>
    </w:p>
    <w:p w:rsidR="002404BD" w:rsidRDefault="002404BD">
      <w:pPr>
        <w:pStyle w:val="GvdeMetni"/>
        <w:spacing w:before="9"/>
        <w:rPr>
          <w:sz w:val="21"/>
        </w:rPr>
      </w:pPr>
    </w:p>
    <w:p w:rsidR="002404BD" w:rsidRDefault="00DF7E6F">
      <w:pPr>
        <w:pStyle w:val="Balk1"/>
      </w:pPr>
      <w:r>
        <w:t>Altındaki Bağlı İş Unvanları</w:t>
      </w:r>
    </w:p>
    <w:p w:rsidR="002404BD" w:rsidRDefault="002404BD">
      <w:pPr>
        <w:pStyle w:val="GvdeMetni"/>
        <w:spacing w:before="11"/>
        <w:rPr>
          <w:b/>
        </w:rPr>
      </w:pPr>
    </w:p>
    <w:p w:rsidR="002404BD" w:rsidRDefault="00DF7E6F">
      <w:pPr>
        <w:pStyle w:val="GvdeMetni"/>
        <w:ind w:left="798"/>
      </w:pPr>
      <w:r>
        <w:t>Öğretim Üyeleri, Bölüm Sekreterleri</w:t>
      </w:r>
    </w:p>
    <w:p w:rsidR="002404BD" w:rsidRDefault="002404BD">
      <w:pPr>
        <w:pStyle w:val="GvdeMetni"/>
        <w:spacing w:before="11"/>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8"/>
        </w:numPr>
        <w:tabs>
          <w:tab w:val="left" w:pos="1519"/>
        </w:tabs>
        <w:spacing w:line="288" w:lineRule="auto"/>
        <w:ind w:right="153"/>
        <w:rPr>
          <w:i/>
          <w:sz w:val="20"/>
        </w:rPr>
      </w:pPr>
      <w:r>
        <w:rPr>
          <w:i/>
          <w:spacing w:val="1"/>
          <w:w w:val="99"/>
          <w:sz w:val="20"/>
        </w:rPr>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spacing w:val="5"/>
          <w:w w:val="99"/>
          <w:sz w:val="20"/>
        </w:rPr>
        <w:t>e</w:t>
      </w:r>
      <w:r>
        <w:rPr>
          <w:i/>
          <w:w w:val="99"/>
          <w:sz w:val="20"/>
        </w:rPr>
        <w:t>li</w:t>
      </w:r>
      <w:r>
        <w:rPr>
          <w:i/>
          <w:spacing w:val="-1"/>
          <w:w w:val="99"/>
          <w:sz w:val="20"/>
        </w:rPr>
        <w:t>r</w:t>
      </w:r>
      <w:r>
        <w:rPr>
          <w:i/>
          <w:w w:val="99"/>
          <w:sz w:val="20"/>
        </w:rPr>
        <w:t>tilen</w:t>
      </w:r>
      <w:r>
        <w:rPr>
          <w:i/>
          <w:spacing w:val="15"/>
          <w:sz w:val="20"/>
        </w:rPr>
        <w:t xml:space="preserve"> </w:t>
      </w:r>
      <w:r>
        <w:rPr>
          <w:i/>
          <w:spacing w:val="-7"/>
          <w:w w:val="99"/>
          <w:sz w:val="20"/>
        </w:rPr>
        <w:t>g</w:t>
      </w:r>
      <w:r>
        <w:rPr>
          <w:i/>
          <w:spacing w:val="-8"/>
          <w:w w:val="99"/>
          <w:sz w:val="20"/>
        </w:rPr>
        <w:t>e</w:t>
      </w:r>
      <w:r>
        <w:rPr>
          <w:i/>
          <w:spacing w:val="-7"/>
          <w:w w:val="99"/>
          <w:sz w:val="20"/>
        </w:rPr>
        <w:t>n</w:t>
      </w:r>
      <w:r>
        <w:rPr>
          <w:i/>
          <w:spacing w:val="-8"/>
          <w:w w:val="99"/>
          <w:sz w:val="20"/>
        </w:rPr>
        <w:t>el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Yöneticilik niteliklerine sahip olmak; sevk ve idare gereklerini</w:t>
      </w:r>
      <w:r>
        <w:rPr>
          <w:i/>
          <w:spacing w:val="2"/>
          <w:sz w:val="20"/>
        </w:rPr>
        <w:t xml:space="preserve"> </w:t>
      </w:r>
      <w:r>
        <w:rPr>
          <w:i/>
          <w:sz w:val="20"/>
        </w:rPr>
        <w:t>bilmek,</w:t>
      </w:r>
    </w:p>
    <w:p w:rsidR="002404BD" w:rsidRDefault="00DF7E6F" w:rsidP="00864DC6">
      <w:pPr>
        <w:pStyle w:val="ListeParagraf"/>
        <w:numPr>
          <w:ilvl w:val="0"/>
          <w:numId w:val="8"/>
        </w:numPr>
        <w:tabs>
          <w:tab w:val="left" w:pos="1519"/>
        </w:tabs>
        <w:spacing w:before="46" w:line="290" w:lineRule="auto"/>
        <w:ind w:right="154"/>
        <w:rPr>
          <w:i/>
          <w:sz w:val="20"/>
        </w:rPr>
      </w:pPr>
      <w:r>
        <w:rPr>
          <w:i/>
          <w:sz w:val="20"/>
        </w:rPr>
        <w:t>Faaliyetlerini en iyi şekilde sürdürebilmesi için gerekli karar verme ve sorun çözme niteliklerine sahip olmak.</w:t>
      </w:r>
    </w:p>
    <w:p w:rsidR="002404BD" w:rsidRDefault="002404BD">
      <w:pPr>
        <w:pStyle w:val="GvdeMetni"/>
        <w:spacing w:before="7"/>
        <w:rPr>
          <w:sz w:val="17"/>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pPr>
      <w:r>
        <w:t>Bölüm başkanı, yukarıda yazılı olan bütün bu görevleri kanunlara ve yönetmeliklere uygun olarak yerine getirirken, Meslek Yüksekokullarında Müdüre karşı sorumludur.</w:t>
      </w:r>
    </w:p>
    <w:p w:rsidR="002404BD" w:rsidRDefault="002404BD">
      <w:pPr>
        <w:pStyle w:val="GvdeMetni"/>
      </w:pPr>
    </w:p>
    <w:p w:rsidR="002404BD" w:rsidRDefault="00501AFF">
      <w:pPr>
        <w:pStyle w:val="GvdeMetni"/>
        <w:spacing w:before="8"/>
        <w:rPr>
          <w:sz w:val="18"/>
        </w:rPr>
      </w:pPr>
      <w:r>
        <w:rPr>
          <w:noProof/>
          <w:lang w:eastAsia="tr-TR"/>
        </w:rPr>
        <mc:AlternateContent>
          <mc:Choice Requires="wps">
            <w:drawing>
              <wp:anchor distT="0" distB="0" distL="0" distR="0" simplePos="0" relativeHeight="487607296" behindDoc="1" locked="0" layoutInCell="1" allowOverlap="1">
                <wp:simplePos x="0" y="0"/>
                <wp:positionH relativeFrom="page">
                  <wp:posOffset>876300</wp:posOffset>
                </wp:positionH>
                <wp:positionV relativeFrom="paragraph">
                  <wp:posOffset>167640</wp:posOffset>
                </wp:positionV>
                <wp:extent cx="5810885" cy="192405"/>
                <wp:effectExtent l="0" t="0" r="0" b="0"/>
                <wp:wrapTopAndBottom/>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12" w:name="_bookmark11"/>
                            <w:bookmarkEnd w:id="12"/>
                            <w:r>
                              <w:rPr>
                                <w:b/>
                                <w:i/>
                                <w:color w:val="004D6C"/>
                              </w:rPr>
                              <w:t>2.2.7.</w:t>
                            </w:r>
                            <w:r>
                              <w:rPr>
                                <w:b/>
                                <w:i/>
                                <w:color w:val="004D6C"/>
                              </w:rPr>
                              <w:tab/>
                              <w:t>Öğretim</w:t>
                            </w:r>
                            <w:r>
                              <w:rPr>
                                <w:b/>
                                <w:i/>
                                <w:color w:val="004D6C"/>
                                <w:spacing w:val="2"/>
                              </w:rPr>
                              <w:t xml:space="preserve"> </w:t>
                            </w:r>
                            <w:r>
                              <w:rPr>
                                <w:b/>
                                <w:i/>
                                <w:color w:val="004D6C"/>
                              </w:rPr>
                              <w:t>Üyeleri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16" type="#_x0000_t202" style="position:absolute;margin-left:69pt;margin-top:13.2pt;width:457.55pt;height:15.1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" fillcolor="#c4edff" strokecolor="#009dd9" strokeweight=".33864mm">
                <v:textbox inset="0,0,0,0">
                  <w:txbxContent>
                    <w:p w:rsidR="00094641" w:rsidRDefault="00094641">
                      <w:pPr>
                        <w:tabs>
                          <w:tab w:val="left" w:pos="736"/>
                        </w:tabs>
                        <w:spacing w:line="252" w:lineRule="exact"/>
                        <w:ind w:left="28"/>
                        <w:rPr>
                          <w:b/>
                          <w:i/>
                        </w:rPr>
                      </w:pPr>
                      <w:bookmarkStart w:id="23" w:name="_bookmark11"/>
                      <w:bookmarkEnd w:id="23"/>
                      <w:r>
                        <w:rPr>
                          <w:b/>
                          <w:i/>
                          <w:color w:val="004D6C"/>
                        </w:rPr>
                        <w:t>2.2.7.</w:t>
                      </w:r>
                      <w:r>
                        <w:rPr>
                          <w:b/>
                          <w:i/>
                          <w:color w:val="004D6C"/>
                        </w:rPr>
                        <w:tab/>
                        <w:t>Öğretim</w:t>
                      </w:r>
                      <w:r>
                        <w:rPr>
                          <w:b/>
                          <w:i/>
                          <w:color w:val="004D6C"/>
                          <w:spacing w:val="2"/>
                        </w:rPr>
                        <w:t xml:space="preserve"> </w:t>
                      </w:r>
                      <w:r>
                        <w:rPr>
                          <w:b/>
                          <w:i/>
                          <w:color w:val="004D6C"/>
                        </w:rPr>
                        <w:t>Üyeleri</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7"/>
        <w:rPr>
          <w:b/>
        </w:rPr>
      </w:pPr>
    </w:p>
    <w:p w:rsidR="002404BD" w:rsidRDefault="00DF7E6F">
      <w:pPr>
        <w:pStyle w:val="GvdeMetni"/>
        <w:spacing w:before="1" w:line="290" w:lineRule="auto"/>
        <w:ind w:left="798" w:right="155"/>
        <w:jc w:val="both"/>
      </w:pPr>
      <w:r>
        <w:t xml:space="preserve">Adıyaman Üniversitesi üst yönetimi tarafından belirlenen amaç ve ilkelere uygun olarak; Sosyal Bilimler Meslek </w:t>
      </w:r>
      <w:r>
        <w:rPr>
          <w:spacing w:val="-1"/>
          <w:w w:val="99"/>
        </w:rPr>
        <w:t>Y</w:t>
      </w:r>
      <w:r>
        <w:rPr>
          <w:w w:val="99"/>
        </w:rPr>
        <w:t>üksek</w:t>
      </w:r>
      <w:r>
        <w:rPr>
          <w:spacing w:val="1"/>
          <w:w w:val="99"/>
        </w:rPr>
        <w:t>o</w:t>
      </w:r>
      <w:r>
        <w:rPr>
          <w:w w:val="99"/>
        </w:rPr>
        <w:t>k</w:t>
      </w:r>
      <w:r>
        <w:rPr>
          <w:spacing w:val="1"/>
          <w:w w:val="99"/>
        </w:rPr>
        <w:t>u</w:t>
      </w:r>
      <w:r>
        <w:rPr>
          <w:w w:val="99"/>
        </w:rPr>
        <w:t>l</w:t>
      </w:r>
      <w:r>
        <w:rPr>
          <w:spacing w:val="1"/>
          <w:w w:val="99"/>
        </w:rPr>
        <w:t>u</w:t>
      </w:r>
      <w:r>
        <w:rPr>
          <w:w w:val="42"/>
        </w:rPr>
        <w:t>‟</w:t>
      </w:r>
      <w:r>
        <w:rPr>
          <w:spacing w:val="1"/>
          <w:w w:val="99"/>
        </w:rPr>
        <w:t>n</w:t>
      </w:r>
      <w:r>
        <w:rPr>
          <w:spacing w:val="-2"/>
          <w:w w:val="99"/>
        </w:rPr>
        <w:t>u</w:t>
      </w:r>
      <w:r>
        <w:rPr>
          <w:w w:val="99"/>
        </w:rPr>
        <w:t>n</w:t>
      </w:r>
      <w:r>
        <w:t xml:space="preserve">  </w:t>
      </w:r>
      <w:r>
        <w:rPr>
          <w:spacing w:val="-6"/>
        </w:rPr>
        <w:t xml:space="preserve"> </w:t>
      </w:r>
      <w:r>
        <w:rPr>
          <w:w w:val="99"/>
        </w:rPr>
        <w:t>vizyo</w:t>
      </w:r>
      <w:r>
        <w:rPr>
          <w:spacing w:val="1"/>
          <w:w w:val="99"/>
        </w:rPr>
        <w:t>nu</w:t>
      </w:r>
      <w:r>
        <w:rPr>
          <w:w w:val="99"/>
        </w:rPr>
        <w:t>,</w:t>
      </w:r>
      <w:r>
        <w:t xml:space="preserve">  </w:t>
      </w:r>
      <w:r>
        <w:rPr>
          <w:spacing w:val="-11"/>
        </w:rPr>
        <w:t xml:space="preserve"> </w:t>
      </w:r>
      <w:r>
        <w:rPr>
          <w:spacing w:val="-1"/>
          <w:w w:val="99"/>
        </w:rPr>
        <w:t>mis</w:t>
      </w:r>
      <w:r>
        <w:rPr>
          <w:w w:val="99"/>
        </w:rPr>
        <w:t>y</w:t>
      </w:r>
      <w:r>
        <w:rPr>
          <w:spacing w:val="1"/>
          <w:w w:val="99"/>
        </w:rPr>
        <w:t>on</w:t>
      </w:r>
      <w:r>
        <w:rPr>
          <w:w w:val="99"/>
        </w:rPr>
        <w:t>u</w:t>
      </w:r>
      <w:r>
        <w:t xml:space="preserve">  </w:t>
      </w:r>
      <w:r>
        <w:rPr>
          <w:spacing w:val="-6"/>
        </w:rPr>
        <w:t xml:space="preserve"> </w:t>
      </w:r>
      <w:r>
        <w:rPr>
          <w:spacing w:val="1"/>
          <w:w w:val="99"/>
        </w:rPr>
        <w:t>doğ</w:t>
      </w:r>
      <w:r>
        <w:rPr>
          <w:spacing w:val="-1"/>
          <w:w w:val="99"/>
        </w:rPr>
        <w:t>r</w:t>
      </w:r>
      <w:r>
        <w:rPr>
          <w:spacing w:val="1"/>
          <w:w w:val="99"/>
        </w:rPr>
        <w:t>u</w:t>
      </w:r>
      <w:r>
        <w:rPr>
          <w:w w:val="99"/>
        </w:rPr>
        <w:t>ltu</w:t>
      </w:r>
      <w:r>
        <w:rPr>
          <w:spacing w:val="-1"/>
          <w:w w:val="99"/>
        </w:rPr>
        <w:t>s</w:t>
      </w:r>
      <w:r>
        <w:rPr>
          <w:spacing w:val="-2"/>
          <w:w w:val="99"/>
        </w:rPr>
        <w:t>u</w:t>
      </w:r>
      <w:r>
        <w:rPr>
          <w:spacing w:val="1"/>
          <w:w w:val="99"/>
        </w:rPr>
        <w:t>nd</w:t>
      </w:r>
      <w:r>
        <w:rPr>
          <w:w w:val="99"/>
        </w:rPr>
        <w:t>a</w:t>
      </w:r>
      <w:r>
        <w:t xml:space="preserve">  </w:t>
      </w:r>
      <w:r>
        <w:rPr>
          <w:spacing w:val="-8"/>
        </w:rPr>
        <w:t xml:space="preserve"> </w:t>
      </w:r>
      <w:r>
        <w:rPr>
          <w:w w:val="99"/>
        </w:rPr>
        <w:t>e</w:t>
      </w:r>
      <w:r>
        <w:rPr>
          <w:spacing w:val="1"/>
          <w:w w:val="99"/>
        </w:rPr>
        <w:t>ğ</w:t>
      </w:r>
      <w:r>
        <w:rPr>
          <w:w w:val="99"/>
        </w:rPr>
        <w:t>i</w:t>
      </w:r>
      <w:r>
        <w:rPr>
          <w:spacing w:val="-3"/>
          <w:w w:val="99"/>
        </w:rPr>
        <w:t>t</w:t>
      </w:r>
      <w:r>
        <w:rPr>
          <w:w w:val="99"/>
        </w:rPr>
        <w:t>im</w:t>
      </w:r>
      <w:r>
        <w:t xml:space="preserve">  </w:t>
      </w:r>
      <w:r>
        <w:rPr>
          <w:spacing w:val="-2"/>
        </w:rPr>
        <w:t xml:space="preserve"> </w:t>
      </w:r>
      <w:r>
        <w:rPr>
          <w:w w:val="99"/>
        </w:rPr>
        <w:t>ve</w:t>
      </w:r>
      <w:r>
        <w:t xml:space="preserve">  </w:t>
      </w:r>
      <w:r>
        <w:rPr>
          <w:spacing w:val="-6"/>
        </w:rPr>
        <w:t xml:space="preserve"> </w:t>
      </w:r>
      <w:r>
        <w:rPr>
          <w:spacing w:val="1"/>
          <w:w w:val="99"/>
        </w:rPr>
        <w:t>öğ</w:t>
      </w:r>
      <w:r>
        <w:rPr>
          <w:spacing w:val="-1"/>
          <w:w w:val="99"/>
        </w:rPr>
        <w:t>r</w:t>
      </w:r>
      <w:r>
        <w:rPr>
          <w:w w:val="99"/>
        </w:rPr>
        <w:t>etimi</w:t>
      </w:r>
      <w:r>
        <w:t xml:space="preserve">  </w:t>
      </w:r>
      <w:r>
        <w:rPr>
          <w:spacing w:val="-7"/>
        </w:rPr>
        <w:t xml:space="preserve"> </w:t>
      </w:r>
      <w:r>
        <w:rPr>
          <w:spacing w:val="1"/>
          <w:w w:val="99"/>
        </w:rPr>
        <w:t>g</w:t>
      </w:r>
      <w:r>
        <w:rPr>
          <w:w w:val="99"/>
        </w:rPr>
        <w:t>erçekleş</w:t>
      </w:r>
      <w:r>
        <w:rPr>
          <w:spacing w:val="-1"/>
          <w:w w:val="99"/>
        </w:rPr>
        <w:t>t</w:t>
      </w:r>
      <w:r>
        <w:rPr>
          <w:w w:val="99"/>
        </w:rPr>
        <w:t>i</w:t>
      </w:r>
      <w:r>
        <w:rPr>
          <w:spacing w:val="1"/>
          <w:w w:val="99"/>
        </w:rPr>
        <w:t>r</w:t>
      </w:r>
      <w:r>
        <w:rPr>
          <w:spacing w:val="-1"/>
          <w:w w:val="99"/>
        </w:rPr>
        <w:t>me</w:t>
      </w:r>
      <w:r>
        <w:rPr>
          <w:w w:val="99"/>
        </w:rPr>
        <w:t>k</w:t>
      </w:r>
      <w:r>
        <w:t xml:space="preserve">  </w:t>
      </w:r>
      <w:r>
        <w:rPr>
          <w:spacing w:val="-6"/>
        </w:rPr>
        <w:t xml:space="preserve"> </w:t>
      </w:r>
      <w:r>
        <w:rPr>
          <w:w w:val="99"/>
        </w:rPr>
        <w:t>için</w:t>
      </w:r>
      <w:r>
        <w:t xml:space="preserve">  </w:t>
      </w:r>
      <w:r>
        <w:rPr>
          <w:spacing w:val="-6"/>
        </w:rPr>
        <w:t xml:space="preserve"> </w:t>
      </w:r>
      <w:r>
        <w:rPr>
          <w:spacing w:val="1"/>
          <w:w w:val="99"/>
        </w:rPr>
        <w:t>g</w:t>
      </w:r>
      <w:r>
        <w:rPr>
          <w:w w:val="99"/>
        </w:rPr>
        <w:t>erekli</w:t>
      </w:r>
      <w:r>
        <w:t xml:space="preserve">  </w:t>
      </w:r>
      <w:r>
        <w:rPr>
          <w:spacing w:val="-7"/>
        </w:rPr>
        <w:t xml:space="preserve"> </w:t>
      </w:r>
      <w:r>
        <w:rPr>
          <w:spacing w:val="-4"/>
          <w:w w:val="99"/>
        </w:rPr>
        <w:t>tüm</w:t>
      </w:r>
      <w:r>
        <w:rPr>
          <w:w w:val="99"/>
        </w:rPr>
        <w:t xml:space="preserve"> </w:t>
      </w:r>
      <w:r>
        <w:t>faaliyetlerinin etkenlik ve verimlilik ilkelerine uygun olarak yürütülmesi amacıyla çalışmaları</w:t>
      </w:r>
      <w:r>
        <w:rPr>
          <w:spacing w:val="-8"/>
        </w:rPr>
        <w:t xml:space="preserve"> </w:t>
      </w:r>
      <w:r>
        <w:t>yapmak.</w:t>
      </w:r>
    </w:p>
    <w:p w:rsidR="002404BD" w:rsidRDefault="002404BD">
      <w:pPr>
        <w:spacing w:line="290" w:lineRule="auto"/>
        <w:jc w:val="both"/>
        <w:sectPr w:rsidR="002404BD">
          <w:pgSz w:w="11910" w:h="16840"/>
          <w:pgMar w:top="1260" w:right="1260" w:bottom="1240" w:left="620" w:header="126" w:footer="1049" w:gutter="0"/>
          <w:cols w:space="708"/>
        </w:sectPr>
      </w:pPr>
    </w:p>
    <w:p w:rsidR="002404BD" w:rsidRDefault="00DF7E6F">
      <w:pPr>
        <w:pStyle w:val="Balk1"/>
        <w:spacing w:before="151"/>
      </w:pPr>
      <w:r>
        <w:lastRenderedPageBreak/>
        <w:t>Görevi ve Sorumlulukları</w:t>
      </w:r>
    </w:p>
    <w:p w:rsidR="002404BD" w:rsidRDefault="002404BD">
      <w:pPr>
        <w:pStyle w:val="GvdeMetni"/>
        <w:spacing w:before="11"/>
        <w:rPr>
          <w:b/>
        </w:rPr>
      </w:pPr>
    </w:p>
    <w:p w:rsidR="002404BD" w:rsidRDefault="00DF7E6F" w:rsidP="00864DC6">
      <w:pPr>
        <w:pStyle w:val="ListeParagraf"/>
        <w:numPr>
          <w:ilvl w:val="0"/>
          <w:numId w:val="8"/>
        </w:numPr>
        <w:tabs>
          <w:tab w:val="left" w:pos="1519"/>
        </w:tabs>
        <w:spacing w:line="288" w:lineRule="auto"/>
        <w:ind w:right="153"/>
        <w:rPr>
          <w:i/>
          <w:sz w:val="20"/>
        </w:rPr>
      </w:pPr>
      <w:r>
        <w:rPr>
          <w:i/>
          <w:sz w:val="20"/>
        </w:rPr>
        <w:t>Mevcut potansiyelinin tümünü kullanarak Sosyal Bilimler Meslek Yüksekokulu ve bulunduğu bölümün amaç ve hedeflerine ulaşmaya</w:t>
      </w:r>
      <w:r>
        <w:rPr>
          <w:i/>
          <w:spacing w:val="-1"/>
          <w:sz w:val="20"/>
        </w:rPr>
        <w:t xml:space="preserve"> </w:t>
      </w:r>
      <w:r>
        <w:rPr>
          <w:i/>
          <w:sz w:val="20"/>
        </w:rPr>
        <w:t>çalışmak.</w:t>
      </w:r>
    </w:p>
    <w:p w:rsidR="002404BD" w:rsidRDefault="00DF7E6F" w:rsidP="00864DC6">
      <w:pPr>
        <w:pStyle w:val="ListeParagraf"/>
        <w:numPr>
          <w:ilvl w:val="0"/>
          <w:numId w:val="8"/>
        </w:numPr>
        <w:tabs>
          <w:tab w:val="left" w:pos="1519"/>
        </w:tabs>
        <w:spacing w:line="288" w:lineRule="auto"/>
        <w:ind w:right="156"/>
        <w:rPr>
          <w:i/>
          <w:sz w:val="20"/>
        </w:rPr>
      </w:pPr>
      <w:r>
        <w:rPr>
          <w:i/>
          <w:sz w:val="20"/>
        </w:rPr>
        <w:t>Sosyal Bilimler Meslek Yüksekokulu kalite sistemi bünyesinde kendi sorumluluğunda belirtilen faaliyetleri yerine</w:t>
      </w:r>
      <w:r>
        <w:rPr>
          <w:i/>
          <w:spacing w:val="-2"/>
          <w:sz w:val="20"/>
        </w:rPr>
        <w:t xml:space="preserve"> </w:t>
      </w:r>
      <w:r>
        <w:rPr>
          <w:i/>
          <w:sz w:val="20"/>
        </w:rPr>
        <w:t>getirmek.</w:t>
      </w:r>
    </w:p>
    <w:p w:rsidR="002404BD" w:rsidRDefault="00DF7E6F" w:rsidP="00864DC6">
      <w:pPr>
        <w:pStyle w:val="ListeParagraf"/>
        <w:numPr>
          <w:ilvl w:val="0"/>
          <w:numId w:val="8"/>
        </w:numPr>
        <w:tabs>
          <w:tab w:val="left" w:pos="1519"/>
        </w:tabs>
        <w:spacing w:line="288" w:lineRule="auto"/>
        <w:ind w:right="154"/>
        <w:rPr>
          <w:i/>
          <w:sz w:val="20"/>
        </w:rPr>
      </w:pPr>
      <w:r>
        <w:rPr>
          <w:i/>
          <w:spacing w:val="1"/>
          <w:w w:val="99"/>
          <w:sz w:val="20"/>
        </w:rPr>
        <w:t>So</w:t>
      </w:r>
      <w:r>
        <w:rPr>
          <w:i/>
          <w:spacing w:val="-1"/>
          <w:w w:val="99"/>
          <w:sz w:val="20"/>
        </w:rPr>
        <w:t>r</w:t>
      </w:r>
      <w:r>
        <w:rPr>
          <w:i/>
          <w:spacing w:val="1"/>
          <w:w w:val="99"/>
          <w:sz w:val="20"/>
        </w:rPr>
        <w:t>u</w:t>
      </w:r>
      <w:r>
        <w:rPr>
          <w:i/>
          <w:spacing w:val="-1"/>
          <w:w w:val="99"/>
          <w:sz w:val="20"/>
        </w:rPr>
        <w:t>ml</w:t>
      </w:r>
      <w:r>
        <w:rPr>
          <w:i/>
          <w:w w:val="99"/>
          <w:sz w:val="20"/>
        </w:rPr>
        <w:t>u</w:t>
      </w:r>
      <w:r>
        <w:rPr>
          <w:i/>
          <w:spacing w:val="-1"/>
          <w:w w:val="99"/>
          <w:sz w:val="20"/>
        </w:rPr>
        <w:t>s</w:t>
      </w:r>
      <w:r>
        <w:rPr>
          <w:i/>
          <w:w w:val="99"/>
          <w:sz w:val="20"/>
        </w:rPr>
        <w:t>u</w:t>
      </w:r>
      <w:r>
        <w:rPr>
          <w:i/>
          <w:spacing w:val="20"/>
          <w:sz w:val="20"/>
        </w:rPr>
        <w:t xml:space="preserve"> </w:t>
      </w:r>
      <w:r>
        <w:rPr>
          <w:i/>
          <w:spacing w:val="1"/>
          <w:w w:val="99"/>
          <w:sz w:val="20"/>
        </w:rPr>
        <w:t>o</w:t>
      </w:r>
      <w:r>
        <w:rPr>
          <w:i/>
          <w:w w:val="99"/>
          <w:sz w:val="20"/>
        </w:rPr>
        <w:t>ld</w:t>
      </w:r>
      <w:r>
        <w:rPr>
          <w:i/>
          <w:spacing w:val="-2"/>
          <w:w w:val="99"/>
          <w:sz w:val="20"/>
        </w:rPr>
        <w:t>u</w:t>
      </w:r>
      <w:r>
        <w:rPr>
          <w:i/>
          <w:spacing w:val="1"/>
          <w:w w:val="99"/>
          <w:sz w:val="20"/>
        </w:rPr>
        <w:t>ğ</w:t>
      </w:r>
      <w:r>
        <w:rPr>
          <w:i/>
          <w:w w:val="99"/>
          <w:sz w:val="20"/>
        </w:rPr>
        <w:t>u</w:t>
      </w:r>
      <w:r>
        <w:rPr>
          <w:i/>
          <w:spacing w:val="20"/>
          <w:sz w:val="20"/>
        </w:rPr>
        <w:t xml:space="preserve"> </w:t>
      </w:r>
      <w:r>
        <w:rPr>
          <w:i/>
          <w:spacing w:val="1"/>
          <w:w w:val="99"/>
          <w:sz w:val="20"/>
        </w:rPr>
        <w:t>d</w:t>
      </w:r>
      <w:r>
        <w:rPr>
          <w:i/>
          <w:w w:val="99"/>
          <w:sz w:val="20"/>
        </w:rPr>
        <w:t>er</w:t>
      </w:r>
      <w:r>
        <w:rPr>
          <w:i/>
          <w:spacing w:val="-1"/>
          <w:w w:val="99"/>
          <w:sz w:val="20"/>
        </w:rPr>
        <w:t>s</w:t>
      </w:r>
      <w:r>
        <w:rPr>
          <w:i/>
          <w:w w:val="99"/>
          <w:sz w:val="20"/>
        </w:rPr>
        <w:t>ler</w:t>
      </w:r>
      <w:r>
        <w:rPr>
          <w:i/>
          <w:spacing w:val="21"/>
          <w:sz w:val="20"/>
        </w:rPr>
        <w:t xml:space="preserve"> </w:t>
      </w:r>
      <w:r>
        <w:rPr>
          <w:i/>
          <w:w w:val="99"/>
          <w:sz w:val="20"/>
        </w:rPr>
        <w:t>ve</w:t>
      </w:r>
      <w:r>
        <w:rPr>
          <w:i/>
          <w:spacing w:val="20"/>
          <w:sz w:val="20"/>
        </w:rPr>
        <w:t xml:space="preserve"> </w:t>
      </w:r>
      <w:r>
        <w:rPr>
          <w:i/>
          <w:w w:val="99"/>
          <w:sz w:val="20"/>
        </w:rPr>
        <w:t>la</w:t>
      </w:r>
      <w:r>
        <w:rPr>
          <w:i/>
          <w:spacing w:val="1"/>
          <w:w w:val="99"/>
          <w:sz w:val="20"/>
        </w:rPr>
        <w:t>bo</w:t>
      </w:r>
      <w:r>
        <w:rPr>
          <w:i/>
          <w:spacing w:val="-1"/>
          <w:w w:val="99"/>
          <w:sz w:val="20"/>
        </w:rPr>
        <w:t>r</w:t>
      </w:r>
      <w:r>
        <w:rPr>
          <w:i/>
          <w:spacing w:val="1"/>
          <w:w w:val="99"/>
          <w:sz w:val="20"/>
        </w:rPr>
        <w:t>a</w:t>
      </w:r>
      <w:r>
        <w:rPr>
          <w:i/>
          <w:w w:val="99"/>
          <w:sz w:val="20"/>
        </w:rPr>
        <w:t>t</w:t>
      </w:r>
      <w:r>
        <w:rPr>
          <w:i/>
          <w:spacing w:val="1"/>
          <w:w w:val="99"/>
          <w:sz w:val="20"/>
        </w:rPr>
        <w:t>u</w:t>
      </w:r>
      <w:r>
        <w:rPr>
          <w:i/>
          <w:w w:val="99"/>
          <w:sz w:val="20"/>
        </w:rPr>
        <w:t>v</w:t>
      </w:r>
      <w:r>
        <w:rPr>
          <w:i/>
          <w:spacing w:val="1"/>
          <w:w w:val="99"/>
          <w:sz w:val="20"/>
        </w:rPr>
        <w:t>a</w:t>
      </w:r>
      <w:r>
        <w:rPr>
          <w:i/>
          <w:spacing w:val="-1"/>
          <w:w w:val="99"/>
          <w:sz w:val="20"/>
        </w:rPr>
        <w:t>r</w:t>
      </w:r>
      <w:r>
        <w:rPr>
          <w:i/>
          <w:w w:val="99"/>
          <w:sz w:val="20"/>
        </w:rPr>
        <w:t>lar</w:t>
      </w:r>
      <w:r>
        <w:rPr>
          <w:i/>
          <w:spacing w:val="18"/>
          <w:sz w:val="20"/>
        </w:rPr>
        <w:t xml:space="preserve"> </w:t>
      </w:r>
      <w:r>
        <w:rPr>
          <w:i/>
          <w:w w:val="99"/>
          <w:sz w:val="20"/>
        </w:rPr>
        <w:t>için</w:t>
      </w:r>
      <w:r>
        <w:rPr>
          <w:i/>
          <w:spacing w:val="21"/>
          <w:sz w:val="20"/>
        </w:rPr>
        <w:t xml:space="preserve"> </w:t>
      </w:r>
      <w:r>
        <w:rPr>
          <w:i/>
          <w:spacing w:val="1"/>
          <w:w w:val="99"/>
          <w:sz w:val="20"/>
        </w:rPr>
        <w:t>So</w:t>
      </w:r>
      <w:r>
        <w:rPr>
          <w:i/>
          <w:spacing w:val="-1"/>
          <w:w w:val="99"/>
          <w:sz w:val="20"/>
        </w:rPr>
        <w:t>s</w:t>
      </w:r>
      <w:r>
        <w:rPr>
          <w:i/>
          <w:w w:val="99"/>
          <w:sz w:val="20"/>
        </w:rPr>
        <w:t>y</w:t>
      </w:r>
      <w:r>
        <w:rPr>
          <w:i/>
          <w:spacing w:val="1"/>
          <w:w w:val="99"/>
          <w:sz w:val="20"/>
        </w:rPr>
        <w:t>a</w:t>
      </w:r>
      <w:r>
        <w:rPr>
          <w:i/>
          <w:w w:val="99"/>
          <w:sz w:val="20"/>
        </w:rPr>
        <w:t>l</w:t>
      </w:r>
      <w:r>
        <w:rPr>
          <w:i/>
          <w:spacing w:val="19"/>
          <w:sz w:val="20"/>
        </w:rPr>
        <w:t xml:space="preserve"> </w:t>
      </w:r>
      <w:r>
        <w:rPr>
          <w:i/>
          <w:w w:val="99"/>
          <w:sz w:val="20"/>
        </w:rPr>
        <w:t>Bi</w:t>
      </w:r>
      <w:r>
        <w:rPr>
          <w:i/>
          <w:spacing w:val="-3"/>
          <w:w w:val="99"/>
          <w:sz w:val="20"/>
        </w:rPr>
        <w:t>l</w:t>
      </w:r>
      <w:r>
        <w:rPr>
          <w:i/>
          <w:w w:val="99"/>
          <w:sz w:val="20"/>
        </w:rPr>
        <w:t>imler</w:t>
      </w:r>
      <w:r>
        <w:rPr>
          <w:i/>
          <w:spacing w:val="20"/>
          <w:sz w:val="20"/>
        </w:rPr>
        <w:t xml:space="preserve"> </w:t>
      </w:r>
      <w:r>
        <w:rPr>
          <w:i/>
          <w:w w:val="99"/>
          <w:sz w:val="20"/>
        </w:rPr>
        <w:t>M</w:t>
      </w:r>
      <w:r>
        <w:rPr>
          <w:i/>
          <w:spacing w:val="2"/>
          <w:w w:val="99"/>
          <w:sz w:val="20"/>
        </w:rPr>
        <w:t>e</w:t>
      </w:r>
      <w:r>
        <w:rPr>
          <w:i/>
          <w:spacing w:val="-1"/>
          <w:w w:val="99"/>
          <w:sz w:val="20"/>
        </w:rPr>
        <w:t>s</w:t>
      </w:r>
      <w:r>
        <w:rPr>
          <w:i/>
          <w:w w:val="99"/>
          <w:sz w:val="20"/>
        </w:rPr>
        <w:t>lek</w:t>
      </w:r>
      <w:r>
        <w:rPr>
          <w:i/>
          <w:spacing w:val="19"/>
          <w:sz w:val="20"/>
        </w:rPr>
        <w:t xml:space="preserve"> </w:t>
      </w:r>
      <w:r>
        <w:rPr>
          <w:i/>
          <w:spacing w:val="-1"/>
          <w:w w:val="99"/>
          <w:sz w:val="20"/>
        </w:rPr>
        <w:t>Y</w:t>
      </w:r>
      <w:r>
        <w:rPr>
          <w:i/>
          <w:w w:val="99"/>
          <w:sz w:val="20"/>
        </w:rPr>
        <w:t>üksek</w:t>
      </w:r>
      <w:r>
        <w:rPr>
          <w:i/>
          <w:spacing w:val="1"/>
          <w:w w:val="99"/>
          <w:sz w:val="20"/>
        </w:rPr>
        <w:t>o</w:t>
      </w:r>
      <w:r>
        <w:rPr>
          <w:i/>
          <w:w w:val="99"/>
          <w:sz w:val="20"/>
        </w:rPr>
        <w:t>k</w:t>
      </w:r>
      <w:r>
        <w:rPr>
          <w:i/>
          <w:spacing w:val="1"/>
          <w:w w:val="99"/>
          <w:sz w:val="20"/>
        </w:rPr>
        <w:t>u</w:t>
      </w:r>
      <w:r>
        <w:rPr>
          <w:i/>
          <w:w w:val="99"/>
          <w:sz w:val="20"/>
        </w:rPr>
        <w:t>lu</w:t>
      </w:r>
      <w:r>
        <w:rPr>
          <w:i/>
          <w:spacing w:val="22"/>
          <w:sz w:val="20"/>
        </w:rPr>
        <w:t xml:space="preserve"> </w:t>
      </w:r>
      <w:r>
        <w:rPr>
          <w:i/>
          <w:w w:val="99"/>
          <w:sz w:val="20"/>
        </w:rPr>
        <w:t>Müdü</w:t>
      </w:r>
      <w:r>
        <w:rPr>
          <w:i/>
          <w:spacing w:val="-2"/>
          <w:w w:val="99"/>
          <w:sz w:val="20"/>
        </w:rPr>
        <w:t>r</w:t>
      </w:r>
      <w:r>
        <w:rPr>
          <w:i/>
          <w:spacing w:val="-1"/>
          <w:w w:val="99"/>
          <w:sz w:val="20"/>
        </w:rPr>
        <w:t>lü</w:t>
      </w:r>
      <w:r>
        <w:rPr>
          <w:i/>
          <w:w w:val="99"/>
          <w:sz w:val="20"/>
        </w:rPr>
        <w:t>ğ</w:t>
      </w:r>
      <w:r>
        <w:rPr>
          <w:i/>
          <w:spacing w:val="-3"/>
          <w:w w:val="99"/>
          <w:sz w:val="20"/>
        </w:rPr>
        <w:t>ü</w:t>
      </w:r>
      <w:r>
        <w:rPr>
          <w:i/>
          <w:spacing w:val="-1"/>
          <w:w w:val="42"/>
          <w:sz w:val="20"/>
        </w:rPr>
        <w:t>‟</w:t>
      </w:r>
      <w:r>
        <w:rPr>
          <w:i/>
          <w:w w:val="99"/>
          <w:sz w:val="20"/>
        </w:rPr>
        <w:t>n</w:t>
      </w:r>
      <w:r>
        <w:rPr>
          <w:i/>
          <w:spacing w:val="-3"/>
          <w:w w:val="99"/>
          <w:sz w:val="20"/>
        </w:rPr>
        <w:t>ü</w:t>
      </w:r>
      <w:r>
        <w:rPr>
          <w:i/>
          <w:spacing w:val="-1"/>
          <w:w w:val="99"/>
          <w:sz w:val="20"/>
        </w:rPr>
        <w:t>n</w:t>
      </w:r>
      <w:r>
        <w:rPr>
          <w:i/>
          <w:w w:val="99"/>
          <w:sz w:val="20"/>
        </w:rPr>
        <w:t xml:space="preserve"> </w:t>
      </w:r>
      <w:r>
        <w:rPr>
          <w:i/>
          <w:sz w:val="20"/>
        </w:rPr>
        <w:t>talep ettiği bilgileri ve dokümanları</w:t>
      </w:r>
      <w:r>
        <w:rPr>
          <w:i/>
          <w:spacing w:val="1"/>
          <w:sz w:val="20"/>
        </w:rPr>
        <w:t xml:space="preserve"> </w:t>
      </w:r>
      <w:r>
        <w:rPr>
          <w:i/>
          <w:sz w:val="20"/>
        </w:rPr>
        <w:t>vermek.</w:t>
      </w:r>
    </w:p>
    <w:p w:rsidR="002404BD" w:rsidRDefault="00DF7E6F" w:rsidP="00864DC6">
      <w:pPr>
        <w:pStyle w:val="ListeParagraf"/>
        <w:numPr>
          <w:ilvl w:val="0"/>
          <w:numId w:val="8"/>
        </w:numPr>
        <w:tabs>
          <w:tab w:val="left" w:pos="1519"/>
        </w:tabs>
        <w:spacing w:line="288" w:lineRule="auto"/>
        <w:ind w:right="156"/>
        <w:rPr>
          <w:i/>
          <w:sz w:val="20"/>
        </w:rPr>
      </w:pPr>
      <w:r>
        <w:rPr>
          <w:i/>
          <w:sz w:val="20"/>
        </w:rPr>
        <w:t>Her yarıyıl sonunda sorumlusu olduğu dersler için öğrenciler tarafından doldurulan ders değerlendirme formu sonuçlarına göre iyileştirme çalışmaları</w:t>
      </w:r>
      <w:r>
        <w:rPr>
          <w:i/>
          <w:spacing w:val="-1"/>
          <w:sz w:val="20"/>
        </w:rPr>
        <w:t xml:space="preserve"> </w:t>
      </w:r>
      <w:r>
        <w:rPr>
          <w:i/>
          <w:sz w:val="20"/>
        </w:rPr>
        <w:t>yapmak.</w:t>
      </w:r>
    </w:p>
    <w:p w:rsidR="002404BD" w:rsidRDefault="00DF7E6F" w:rsidP="00864DC6">
      <w:pPr>
        <w:pStyle w:val="ListeParagraf"/>
        <w:numPr>
          <w:ilvl w:val="0"/>
          <w:numId w:val="8"/>
        </w:numPr>
        <w:tabs>
          <w:tab w:val="left" w:pos="1519"/>
        </w:tabs>
        <w:ind w:hanging="361"/>
        <w:rPr>
          <w:i/>
          <w:sz w:val="20"/>
        </w:rPr>
      </w:pPr>
      <w:r>
        <w:rPr>
          <w:i/>
          <w:sz w:val="20"/>
        </w:rPr>
        <w:t>Yüksek Öğretim Kanunu ve Yönetmeliklerinde belirtilen diğer görevleri</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46" w:line="288" w:lineRule="auto"/>
        <w:ind w:right="152"/>
        <w:jc w:val="both"/>
        <w:rPr>
          <w:i/>
          <w:sz w:val="20"/>
        </w:rPr>
      </w:pPr>
      <w:r>
        <w:rPr>
          <w:i/>
          <w:sz w:val="20"/>
        </w:rPr>
        <w:t>Danışmanlık ve derslerini Yükseköğretim mevzuatı ve çağdaş/gelişmiş ülke idealine sadakatle bağlı olarak en iyi şekilde yerine getirir.</w:t>
      </w:r>
    </w:p>
    <w:p w:rsidR="002404BD" w:rsidRDefault="00DF7E6F" w:rsidP="00864DC6">
      <w:pPr>
        <w:pStyle w:val="ListeParagraf"/>
        <w:numPr>
          <w:ilvl w:val="0"/>
          <w:numId w:val="8"/>
        </w:numPr>
        <w:tabs>
          <w:tab w:val="left" w:pos="1519"/>
        </w:tabs>
        <w:spacing w:before="1" w:line="288" w:lineRule="auto"/>
        <w:ind w:right="152"/>
        <w:jc w:val="both"/>
        <w:rPr>
          <w:i/>
          <w:sz w:val="20"/>
        </w:rPr>
      </w:pPr>
      <w:r>
        <w:rPr>
          <w:i/>
          <w:sz w:val="20"/>
        </w:rPr>
        <w:t>Kendini sürekli geliştirir; yabancı dil ve akademik bilgi seviyesi ile entelektüel donanımını geliştirme; ders dışı üniversite etkinlikleri düzenleme ve düzenlenen faaliyetlere katkı sağlama; sosyal sorumluluk projeleri yapma, topluma önder ve öğrencilerine yararlı olma çabası içinde</w:t>
      </w:r>
      <w:r>
        <w:rPr>
          <w:i/>
          <w:spacing w:val="-7"/>
          <w:sz w:val="20"/>
        </w:rPr>
        <w:t xml:space="preserve"> </w:t>
      </w:r>
      <w:r>
        <w:rPr>
          <w:i/>
          <w:sz w:val="20"/>
        </w:rPr>
        <w:t>olur.</w:t>
      </w:r>
    </w:p>
    <w:p w:rsidR="002404BD" w:rsidRDefault="00DF7E6F" w:rsidP="00864DC6">
      <w:pPr>
        <w:pStyle w:val="ListeParagraf"/>
        <w:numPr>
          <w:ilvl w:val="0"/>
          <w:numId w:val="8"/>
        </w:numPr>
        <w:tabs>
          <w:tab w:val="left" w:pos="1519"/>
        </w:tabs>
        <w:spacing w:before="2"/>
        <w:ind w:hanging="361"/>
        <w:jc w:val="both"/>
        <w:rPr>
          <w:i/>
          <w:sz w:val="20"/>
        </w:rPr>
      </w:pPr>
      <w:r>
        <w:rPr>
          <w:i/>
          <w:sz w:val="20"/>
        </w:rPr>
        <w:t>Sosyal Bilimler Meslek Yüksekokulu Müdürünün ve Bölüm Başkanının verdiği görevleri</w:t>
      </w:r>
      <w:r>
        <w:rPr>
          <w:i/>
          <w:spacing w:val="-4"/>
          <w:sz w:val="20"/>
        </w:rPr>
        <w:t xml:space="preserve"> </w:t>
      </w:r>
      <w:r>
        <w:rPr>
          <w:i/>
          <w:sz w:val="20"/>
        </w:rPr>
        <w:t>yapar.</w:t>
      </w:r>
    </w:p>
    <w:p w:rsidR="002404BD" w:rsidRDefault="002404BD">
      <w:pPr>
        <w:pStyle w:val="GvdeMetni"/>
        <w:spacing w:before="9"/>
        <w:rPr>
          <w:sz w:val="21"/>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jc w:val="both"/>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8"/>
        <w:ind w:hanging="361"/>
        <w:jc w:val="both"/>
        <w:rPr>
          <w:i/>
          <w:sz w:val="20"/>
        </w:rPr>
      </w:pPr>
      <w:r>
        <w:rPr>
          <w:i/>
          <w:sz w:val="20"/>
        </w:rPr>
        <w:t>Faaliyetlerin gerçekleştirilmesi için gerekli araç ve gereci</w:t>
      </w:r>
      <w:r>
        <w:rPr>
          <w:i/>
          <w:spacing w:val="2"/>
          <w:sz w:val="20"/>
        </w:rPr>
        <w:t xml:space="preserve"> </w:t>
      </w:r>
      <w:r>
        <w:rPr>
          <w:i/>
          <w:sz w:val="20"/>
        </w:rPr>
        <w:t>kullanabilmek.</w:t>
      </w:r>
    </w:p>
    <w:p w:rsidR="002404BD" w:rsidRDefault="002404BD">
      <w:pPr>
        <w:pStyle w:val="GvdeMetni"/>
        <w:rPr>
          <w:sz w:val="22"/>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Müdür, Bölüm Başkanı.</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10"/>
        <w:rPr>
          <w:b/>
        </w:rPr>
      </w:pPr>
    </w:p>
    <w:p w:rsidR="002404BD" w:rsidRDefault="00DF7E6F" w:rsidP="00864DC6">
      <w:pPr>
        <w:pStyle w:val="ListeParagraf"/>
        <w:numPr>
          <w:ilvl w:val="0"/>
          <w:numId w:val="8"/>
        </w:numPr>
        <w:tabs>
          <w:tab w:val="left" w:pos="1519"/>
        </w:tabs>
        <w:spacing w:before="1" w:line="288" w:lineRule="auto"/>
        <w:ind w:right="155"/>
        <w:rPr>
          <w:i/>
          <w:sz w:val="20"/>
        </w:rPr>
      </w:pPr>
      <w:r>
        <w:rPr>
          <w:i/>
          <w:spacing w:val="1"/>
          <w:w w:val="99"/>
          <w:sz w:val="20"/>
        </w:rPr>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w:t>
      </w:r>
      <w:r>
        <w:rPr>
          <w:i/>
          <w:spacing w:val="1"/>
          <w:w w:val="99"/>
          <w:sz w:val="20"/>
        </w:rPr>
        <w:t>ı</w:t>
      </w:r>
      <w:r>
        <w:rPr>
          <w:i/>
          <w:w w:val="99"/>
          <w:sz w:val="20"/>
        </w:rPr>
        <w:t>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5"/>
          <w:sz w:val="20"/>
        </w:rPr>
        <w:t xml:space="preserve"> </w:t>
      </w:r>
      <w:r>
        <w:rPr>
          <w:i/>
          <w:spacing w:val="-6"/>
          <w:w w:val="99"/>
          <w:sz w:val="20"/>
        </w:rPr>
        <w:t>g</w:t>
      </w:r>
      <w:r>
        <w:rPr>
          <w:i/>
          <w:spacing w:val="-7"/>
          <w:w w:val="99"/>
          <w:sz w:val="20"/>
        </w:rPr>
        <w:t>e</w:t>
      </w:r>
      <w:r>
        <w:rPr>
          <w:i/>
          <w:spacing w:val="-6"/>
          <w:w w:val="99"/>
          <w:sz w:val="20"/>
        </w:rPr>
        <w:t>n</w:t>
      </w:r>
      <w:r>
        <w:rPr>
          <w:i/>
          <w:spacing w:val="-7"/>
          <w:w w:val="99"/>
          <w:sz w:val="20"/>
        </w:rPr>
        <w:t>el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line="288" w:lineRule="auto"/>
        <w:ind w:right="155"/>
        <w:rPr>
          <w:i/>
          <w:sz w:val="20"/>
        </w:rPr>
      </w:pPr>
      <w:r>
        <w:rPr>
          <w:i/>
          <w:sz w:val="20"/>
        </w:rPr>
        <w:t>Faaliyetlerini en iyi şekilde sürdürebilmesi için gerekli karar verme ve sorun çözme niteliklerine sahip olmak.</w:t>
      </w:r>
    </w:p>
    <w:p w:rsidR="002404BD" w:rsidRDefault="002404BD">
      <w:pPr>
        <w:pStyle w:val="GvdeMetni"/>
        <w:spacing w:before="6"/>
        <w:rPr>
          <w:sz w:val="17"/>
        </w:rPr>
      </w:pPr>
    </w:p>
    <w:p w:rsidR="002404BD" w:rsidRDefault="00DF7E6F">
      <w:pPr>
        <w:pStyle w:val="Balk1"/>
        <w:rPr>
          <w:b w:val="0"/>
        </w:rPr>
      </w:pPr>
      <w:r>
        <w:t>Sorumluluk</w:t>
      </w:r>
      <w:r>
        <w:rPr>
          <w:b w:val="0"/>
        </w:rPr>
        <w:t>:</w:t>
      </w:r>
    </w:p>
    <w:p w:rsidR="002404BD" w:rsidRDefault="002404BD">
      <w:pPr>
        <w:pStyle w:val="GvdeMetni"/>
        <w:spacing w:before="1"/>
        <w:rPr>
          <w:sz w:val="21"/>
        </w:rPr>
      </w:pPr>
    </w:p>
    <w:p w:rsidR="002404BD" w:rsidRDefault="00DF7E6F">
      <w:pPr>
        <w:pStyle w:val="GvdeMetni"/>
        <w:spacing w:line="290" w:lineRule="auto"/>
        <w:ind w:left="798" w:right="200"/>
      </w:pPr>
      <w:r>
        <w:t>Öğretim Üyesi, yukarıda yazılı olan bütün bu görevleri kanunlara ve yönetmeliklere uygun olarak yerine getirirken, Meslek Yüksekokullarda Bölüm Başkanlarına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07808" behindDoc="1" locked="0" layoutInCell="1" allowOverlap="1">
                <wp:simplePos x="0" y="0"/>
                <wp:positionH relativeFrom="page">
                  <wp:posOffset>876300</wp:posOffset>
                </wp:positionH>
                <wp:positionV relativeFrom="paragraph">
                  <wp:posOffset>167005</wp:posOffset>
                </wp:positionV>
                <wp:extent cx="5810885" cy="193675"/>
                <wp:effectExtent l="0" t="0" r="0" b="0"/>
                <wp:wrapTopAndBottom/>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367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13" w:name="_bookmark12"/>
                            <w:bookmarkEnd w:id="13"/>
                            <w:r>
                              <w:rPr>
                                <w:b/>
                                <w:i/>
                                <w:color w:val="004D6C"/>
                              </w:rPr>
                              <w:t>2.2.8.</w:t>
                            </w:r>
                            <w:r>
                              <w:rPr>
                                <w:b/>
                                <w:i/>
                                <w:color w:val="004D6C"/>
                              </w:rPr>
                              <w:tab/>
                              <w:t>Öğretim</w:t>
                            </w:r>
                            <w:r>
                              <w:rPr>
                                <w:b/>
                                <w:i/>
                                <w:color w:val="004D6C"/>
                                <w:spacing w:val="2"/>
                              </w:rPr>
                              <w:t xml:space="preserve"> </w:t>
                            </w:r>
                            <w:r>
                              <w:rPr>
                                <w:b/>
                                <w:i/>
                                <w:color w:val="004D6C"/>
                              </w:rPr>
                              <w:t>Görevlileri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7" type="#_x0000_t202" style="position:absolute;margin-left:69pt;margin-top:13.15pt;width:457.55pt;height:15.2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" fillcolor="#c4edff" strokecolor="#009dd9" strokeweight=".33864mm">
                <v:textbox inset="0,0,0,0">
                  <w:txbxContent>
                    <w:p w:rsidR="00094641" w:rsidRDefault="00094641">
                      <w:pPr>
                        <w:tabs>
                          <w:tab w:val="left" w:pos="736"/>
                        </w:tabs>
                        <w:spacing w:line="252" w:lineRule="exact"/>
                        <w:ind w:left="28"/>
                        <w:rPr>
                          <w:b/>
                          <w:i/>
                        </w:rPr>
                      </w:pPr>
                      <w:bookmarkStart w:id="25" w:name="_bookmark12"/>
                      <w:bookmarkEnd w:id="25"/>
                      <w:r>
                        <w:rPr>
                          <w:b/>
                          <w:i/>
                          <w:color w:val="004D6C"/>
                        </w:rPr>
                        <w:t>2.2.8.</w:t>
                      </w:r>
                      <w:r>
                        <w:rPr>
                          <w:b/>
                          <w:i/>
                          <w:color w:val="004D6C"/>
                        </w:rPr>
                        <w:tab/>
                        <w:t>Öğretim</w:t>
                      </w:r>
                      <w:r>
                        <w:rPr>
                          <w:b/>
                          <w:i/>
                          <w:color w:val="004D6C"/>
                          <w:spacing w:val="2"/>
                        </w:rPr>
                        <w:t xml:space="preserve"> </w:t>
                      </w:r>
                      <w:r>
                        <w:rPr>
                          <w:b/>
                          <w:i/>
                          <w:color w:val="004D6C"/>
                        </w:rPr>
                        <w:t>Görevlileri</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7"/>
        <w:rPr>
          <w:b/>
        </w:rPr>
      </w:pPr>
    </w:p>
    <w:p w:rsidR="002404BD" w:rsidRDefault="00DF7E6F">
      <w:pPr>
        <w:pStyle w:val="GvdeMetni"/>
        <w:spacing w:before="1" w:line="288" w:lineRule="auto"/>
        <w:ind w:left="798" w:right="152"/>
        <w:jc w:val="both"/>
      </w:pPr>
      <w:r>
        <w:t>Ders vermekle ve uygulama yaptırmakla yükümlü bir öğretim elemanıdır. Üniversitelerde ve bağlı birimlerinde, ilgili kanun uyarınca atanmış öğretim üyesi bulunmayan dersler veya herhangi bir dersin özel bilgi ve uzmanlık isteyen eğitim-öğretim ve uygulamaları için, kendi uzmanlık alanlarındaki çalışma ve eserleriyle  tanınmış kişiler, süreli veya ders saati ücreti ile</w:t>
      </w:r>
      <w:r>
        <w:rPr>
          <w:spacing w:val="-3"/>
        </w:rPr>
        <w:t xml:space="preserve"> </w:t>
      </w:r>
      <w:r>
        <w:t>görevlendirilebilirler.</w:t>
      </w:r>
    </w:p>
    <w:p w:rsidR="002404BD" w:rsidRDefault="002404BD">
      <w:pPr>
        <w:pStyle w:val="GvdeMetni"/>
        <w:spacing w:before="10"/>
        <w:rPr>
          <w:sz w:val="17"/>
        </w:rPr>
      </w:pPr>
    </w:p>
    <w:p w:rsidR="002404BD" w:rsidRDefault="00DF7E6F">
      <w:pPr>
        <w:pStyle w:val="Balk1"/>
        <w:spacing w:before="1"/>
        <w:jc w:val="both"/>
      </w:pPr>
      <w:r>
        <w:t>Görevi ve Sorumlulukları</w:t>
      </w:r>
    </w:p>
    <w:p w:rsidR="002404BD" w:rsidRDefault="002404BD">
      <w:pPr>
        <w:pStyle w:val="GvdeMetni"/>
        <w:spacing w:before="10"/>
        <w:rPr>
          <w:b/>
        </w:rPr>
      </w:pPr>
    </w:p>
    <w:p w:rsidR="002404BD" w:rsidRDefault="00DF7E6F" w:rsidP="00864DC6">
      <w:pPr>
        <w:pStyle w:val="ListeParagraf"/>
        <w:numPr>
          <w:ilvl w:val="0"/>
          <w:numId w:val="8"/>
        </w:numPr>
        <w:tabs>
          <w:tab w:val="left" w:pos="1519"/>
        </w:tabs>
        <w:spacing w:line="288" w:lineRule="auto"/>
        <w:ind w:right="153"/>
        <w:rPr>
          <w:i/>
          <w:sz w:val="20"/>
        </w:rPr>
      </w:pPr>
      <w:r>
        <w:rPr>
          <w:i/>
          <w:sz w:val="20"/>
        </w:rPr>
        <w:t>Mevcut potansiyelinin tümünü kullanarak Sosyal Bilimler Meslek Yüksekokulu ve bulunduğu bölümün amaç ve hedeflerine ulaşmaya</w:t>
      </w:r>
      <w:r>
        <w:rPr>
          <w:i/>
          <w:spacing w:val="-1"/>
          <w:sz w:val="20"/>
        </w:rPr>
        <w:t xml:space="preserve"> </w:t>
      </w:r>
      <w:r>
        <w:rPr>
          <w:i/>
          <w:sz w:val="20"/>
        </w:rPr>
        <w:t>çalışmak.</w:t>
      </w:r>
    </w:p>
    <w:p w:rsidR="002404BD" w:rsidRDefault="002404BD">
      <w:pPr>
        <w:spacing w:line="288" w:lineRule="auto"/>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 w:val="left" w:pos="6984"/>
          <w:tab w:val="left" w:pos="7621"/>
          <w:tab w:val="left" w:pos="9134"/>
        </w:tabs>
        <w:spacing w:before="144" w:line="288" w:lineRule="auto"/>
        <w:ind w:right="158"/>
        <w:rPr>
          <w:i/>
          <w:sz w:val="20"/>
        </w:rPr>
      </w:pPr>
      <w:r>
        <w:rPr>
          <w:i/>
          <w:sz w:val="20"/>
        </w:rPr>
        <w:lastRenderedPageBreak/>
        <w:t xml:space="preserve">Sosyal  Bilimler  Meslek  Yüksekokulu  kalite </w:t>
      </w:r>
      <w:r>
        <w:rPr>
          <w:i/>
          <w:spacing w:val="4"/>
          <w:sz w:val="20"/>
        </w:rPr>
        <w:t xml:space="preserve"> </w:t>
      </w:r>
      <w:r>
        <w:rPr>
          <w:i/>
          <w:sz w:val="20"/>
        </w:rPr>
        <w:t>sistemi  bünyesinde</w:t>
      </w:r>
      <w:r>
        <w:rPr>
          <w:i/>
          <w:sz w:val="20"/>
        </w:rPr>
        <w:tab/>
        <w:t>kendi</w:t>
      </w:r>
      <w:r>
        <w:rPr>
          <w:i/>
          <w:sz w:val="20"/>
        </w:rPr>
        <w:tab/>
        <w:t>sorumluluğunda</w:t>
      </w:r>
      <w:r>
        <w:rPr>
          <w:i/>
          <w:sz w:val="20"/>
        </w:rPr>
        <w:tab/>
      </w:r>
      <w:r>
        <w:rPr>
          <w:i/>
          <w:spacing w:val="-1"/>
          <w:sz w:val="20"/>
        </w:rPr>
        <w:t xml:space="preserve">belirtilen </w:t>
      </w:r>
      <w:r>
        <w:rPr>
          <w:i/>
          <w:sz w:val="20"/>
        </w:rPr>
        <w:t>faaliyetleri yerine</w:t>
      </w:r>
      <w:r>
        <w:rPr>
          <w:i/>
          <w:spacing w:val="1"/>
          <w:sz w:val="20"/>
        </w:rPr>
        <w:t xml:space="preserve"> </w:t>
      </w:r>
      <w:r>
        <w:rPr>
          <w:i/>
          <w:sz w:val="20"/>
        </w:rPr>
        <w:t>getirmek.</w:t>
      </w:r>
    </w:p>
    <w:p w:rsidR="002404BD" w:rsidRDefault="00DF7E6F" w:rsidP="00864DC6">
      <w:pPr>
        <w:pStyle w:val="ListeParagraf"/>
        <w:numPr>
          <w:ilvl w:val="0"/>
          <w:numId w:val="8"/>
        </w:numPr>
        <w:tabs>
          <w:tab w:val="left" w:pos="1519"/>
        </w:tabs>
        <w:spacing w:line="288" w:lineRule="auto"/>
        <w:ind w:right="154"/>
        <w:rPr>
          <w:i/>
          <w:sz w:val="20"/>
        </w:rPr>
      </w:pPr>
      <w:r>
        <w:rPr>
          <w:i/>
          <w:spacing w:val="1"/>
          <w:w w:val="99"/>
          <w:sz w:val="20"/>
        </w:rPr>
        <w:t>So</w:t>
      </w:r>
      <w:r>
        <w:rPr>
          <w:i/>
          <w:spacing w:val="-1"/>
          <w:w w:val="99"/>
          <w:sz w:val="20"/>
        </w:rPr>
        <w:t>r</w:t>
      </w:r>
      <w:r>
        <w:rPr>
          <w:i/>
          <w:spacing w:val="1"/>
          <w:w w:val="99"/>
          <w:sz w:val="20"/>
        </w:rPr>
        <w:t>u</w:t>
      </w:r>
      <w:r>
        <w:rPr>
          <w:i/>
          <w:spacing w:val="-1"/>
          <w:w w:val="99"/>
          <w:sz w:val="20"/>
        </w:rPr>
        <w:t>ml</w:t>
      </w:r>
      <w:r>
        <w:rPr>
          <w:i/>
          <w:w w:val="99"/>
          <w:sz w:val="20"/>
        </w:rPr>
        <w:t>u</w:t>
      </w:r>
      <w:r>
        <w:rPr>
          <w:i/>
          <w:spacing w:val="-1"/>
          <w:w w:val="99"/>
          <w:sz w:val="20"/>
        </w:rPr>
        <w:t>s</w:t>
      </w:r>
      <w:r>
        <w:rPr>
          <w:i/>
          <w:w w:val="99"/>
          <w:sz w:val="20"/>
        </w:rPr>
        <w:t>u</w:t>
      </w:r>
      <w:r>
        <w:rPr>
          <w:i/>
          <w:spacing w:val="20"/>
          <w:sz w:val="20"/>
        </w:rPr>
        <w:t xml:space="preserve"> </w:t>
      </w:r>
      <w:r>
        <w:rPr>
          <w:i/>
          <w:spacing w:val="1"/>
          <w:w w:val="99"/>
          <w:sz w:val="20"/>
        </w:rPr>
        <w:t>o</w:t>
      </w:r>
      <w:r>
        <w:rPr>
          <w:i/>
          <w:w w:val="99"/>
          <w:sz w:val="20"/>
        </w:rPr>
        <w:t>ld</w:t>
      </w:r>
      <w:r>
        <w:rPr>
          <w:i/>
          <w:spacing w:val="-2"/>
          <w:w w:val="99"/>
          <w:sz w:val="20"/>
        </w:rPr>
        <w:t>u</w:t>
      </w:r>
      <w:r>
        <w:rPr>
          <w:i/>
          <w:spacing w:val="1"/>
          <w:w w:val="99"/>
          <w:sz w:val="20"/>
        </w:rPr>
        <w:t>ğ</w:t>
      </w:r>
      <w:r>
        <w:rPr>
          <w:i/>
          <w:w w:val="99"/>
          <w:sz w:val="20"/>
        </w:rPr>
        <w:t>u</w:t>
      </w:r>
      <w:r>
        <w:rPr>
          <w:i/>
          <w:spacing w:val="20"/>
          <w:sz w:val="20"/>
        </w:rPr>
        <w:t xml:space="preserve"> </w:t>
      </w:r>
      <w:r>
        <w:rPr>
          <w:i/>
          <w:spacing w:val="1"/>
          <w:w w:val="99"/>
          <w:sz w:val="20"/>
        </w:rPr>
        <w:t>d</w:t>
      </w:r>
      <w:r>
        <w:rPr>
          <w:i/>
          <w:w w:val="99"/>
          <w:sz w:val="20"/>
        </w:rPr>
        <w:t>er</w:t>
      </w:r>
      <w:r>
        <w:rPr>
          <w:i/>
          <w:spacing w:val="-1"/>
          <w:w w:val="99"/>
          <w:sz w:val="20"/>
        </w:rPr>
        <w:t>s</w:t>
      </w:r>
      <w:r>
        <w:rPr>
          <w:i/>
          <w:w w:val="99"/>
          <w:sz w:val="20"/>
        </w:rPr>
        <w:t>ler</w:t>
      </w:r>
      <w:r>
        <w:rPr>
          <w:i/>
          <w:spacing w:val="21"/>
          <w:sz w:val="20"/>
        </w:rPr>
        <w:t xml:space="preserve"> </w:t>
      </w:r>
      <w:r>
        <w:rPr>
          <w:i/>
          <w:w w:val="99"/>
          <w:sz w:val="20"/>
        </w:rPr>
        <w:t>ve</w:t>
      </w:r>
      <w:r>
        <w:rPr>
          <w:i/>
          <w:spacing w:val="20"/>
          <w:sz w:val="20"/>
        </w:rPr>
        <w:t xml:space="preserve"> </w:t>
      </w:r>
      <w:r>
        <w:rPr>
          <w:i/>
          <w:w w:val="99"/>
          <w:sz w:val="20"/>
        </w:rPr>
        <w:t>la</w:t>
      </w:r>
      <w:r>
        <w:rPr>
          <w:i/>
          <w:spacing w:val="1"/>
          <w:w w:val="99"/>
          <w:sz w:val="20"/>
        </w:rPr>
        <w:t>bo</w:t>
      </w:r>
      <w:r>
        <w:rPr>
          <w:i/>
          <w:spacing w:val="-1"/>
          <w:w w:val="99"/>
          <w:sz w:val="20"/>
        </w:rPr>
        <w:t>r</w:t>
      </w:r>
      <w:r>
        <w:rPr>
          <w:i/>
          <w:spacing w:val="1"/>
          <w:w w:val="99"/>
          <w:sz w:val="20"/>
        </w:rPr>
        <w:t>a</w:t>
      </w:r>
      <w:r>
        <w:rPr>
          <w:i/>
          <w:w w:val="99"/>
          <w:sz w:val="20"/>
        </w:rPr>
        <w:t>t</w:t>
      </w:r>
      <w:r>
        <w:rPr>
          <w:i/>
          <w:spacing w:val="1"/>
          <w:w w:val="99"/>
          <w:sz w:val="20"/>
        </w:rPr>
        <w:t>u</w:t>
      </w:r>
      <w:r>
        <w:rPr>
          <w:i/>
          <w:w w:val="99"/>
          <w:sz w:val="20"/>
        </w:rPr>
        <w:t>v</w:t>
      </w:r>
      <w:r>
        <w:rPr>
          <w:i/>
          <w:spacing w:val="1"/>
          <w:w w:val="99"/>
          <w:sz w:val="20"/>
        </w:rPr>
        <w:t>a</w:t>
      </w:r>
      <w:r>
        <w:rPr>
          <w:i/>
          <w:spacing w:val="-1"/>
          <w:w w:val="99"/>
          <w:sz w:val="20"/>
        </w:rPr>
        <w:t>r</w:t>
      </w:r>
      <w:r>
        <w:rPr>
          <w:i/>
          <w:w w:val="99"/>
          <w:sz w:val="20"/>
        </w:rPr>
        <w:t>lar</w:t>
      </w:r>
      <w:r>
        <w:rPr>
          <w:i/>
          <w:spacing w:val="18"/>
          <w:sz w:val="20"/>
        </w:rPr>
        <w:t xml:space="preserve"> </w:t>
      </w:r>
      <w:r>
        <w:rPr>
          <w:i/>
          <w:w w:val="99"/>
          <w:sz w:val="20"/>
        </w:rPr>
        <w:t>için</w:t>
      </w:r>
      <w:r>
        <w:rPr>
          <w:i/>
          <w:spacing w:val="21"/>
          <w:sz w:val="20"/>
        </w:rPr>
        <w:t xml:space="preserve"> </w:t>
      </w:r>
      <w:r>
        <w:rPr>
          <w:i/>
          <w:spacing w:val="1"/>
          <w:w w:val="99"/>
          <w:sz w:val="20"/>
        </w:rPr>
        <w:t>So</w:t>
      </w:r>
      <w:r>
        <w:rPr>
          <w:i/>
          <w:spacing w:val="-1"/>
          <w:w w:val="99"/>
          <w:sz w:val="20"/>
        </w:rPr>
        <w:t>s</w:t>
      </w:r>
      <w:r>
        <w:rPr>
          <w:i/>
          <w:w w:val="99"/>
          <w:sz w:val="20"/>
        </w:rPr>
        <w:t>y</w:t>
      </w:r>
      <w:r>
        <w:rPr>
          <w:i/>
          <w:spacing w:val="1"/>
          <w:w w:val="99"/>
          <w:sz w:val="20"/>
        </w:rPr>
        <w:t>a</w:t>
      </w:r>
      <w:r>
        <w:rPr>
          <w:i/>
          <w:w w:val="99"/>
          <w:sz w:val="20"/>
        </w:rPr>
        <w:t>l</w:t>
      </w:r>
      <w:r>
        <w:rPr>
          <w:i/>
          <w:spacing w:val="19"/>
          <w:sz w:val="20"/>
        </w:rPr>
        <w:t xml:space="preserve"> </w:t>
      </w:r>
      <w:r>
        <w:rPr>
          <w:i/>
          <w:w w:val="99"/>
          <w:sz w:val="20"/>
        </w:rPr>
        <w:t>Bi</w:t>
      </w:r>
      <w:r>
        <w:rPr>
          <w:i/>
          <w:spacing w:val="-3"/>
          <w:w w:val="99"/>
          <w:sz w:val="20"/>
        </w:rPr>
        <w:t>l</w:t>
      </w:r>
      <w:r>
        <w:rPr>
          <w:i/>
          <w:w w:val="99"/>
          <w:sz w:val="20"/>
        </w:rPr>
        <w:t>imler</w:t>
      </w:r>
      <w:r>
        <w:rPr>
          <w:i/>
          <w:spacing w:val="20"/>
          <w:sz w:val="20"/>
        </w:rPr>
        <w:t xml:space="preserve"> </w:t>
      </w:r>
      <w:r>
        <w:rPr>
          <w:i/>
          <w:w w:val="99"/>
          <w:sz w:val="20"/>
        </w:rPr>
        <w:t>M</w:t>
      </w:r>
      <w:r>
        <w:rPr>
          <w:i/>
          <w:spacing w:val="2"/>
          <w:w w:val="99"/>
          <w:sz w:val="20"/>
        </w:rPr>
        <w:t>e</w:t>
      </w:r>
      <w:r>
        <w:rPr>
          <w:i/>
          <w:spacing w:val="-1"/>
          <w:w w:val="99"/>
          <w:sz w:val="20"/>
        </w:rPr>
        <w:t>s</w:t>
      </w:r>
      <w:r>
        <w:rPr>
          <w:i/>
          <w:w w:val="99"/>
          <w:sz w:val="20"/>
        </w:rPr>
        <w:t>lek</w:t>
      </w:r>
      <w:r>
        <w:rPr>
          <w:i/>
          <w:spacing w:val="19"/>
          <w:sz w:val="20"/>
        </w:rPr>
        <w:t xml:space="preserve"> </w:t>
      </w:r>
      <w:r>
        <w:rPr>
          <w:i/>
          <w:spacing w:val="-1"/>
          <w:w w:val="99"/>
          <w:sz w:val="20"/>
        </w:rPr>
        <w:t>Y</w:t>
      </w:r>
      <w:r>
        <w:rPr>
          <w:i/>
          <w:w w:val="99"/>
          <w:sz w:val="20"/>
        </w:rPr>
        <w:t>üksek</w:t>
      </w:r>
      <w:r>
        <w:rPr>
          <w:i/>
          <w:spacing w:val="1"/>
          <w:w w:val="99"/>
          <w:sz w:val="20"/>
        </w:rPr>
        <w:t>o</w:t>
      </w:r>
      <w:r>
        <w:rPr>
          <w:i/>
          <w:w w:val="99"/>
          <w:sz w:val="20"/>
        </w:rPr>
        <w:t>k</w:t>
      </w:r>
      <w:r>
        <w:rPr>
          <w:i/>
          <w:spacing w:val="1"/>
          <w:w w:val="99"/>
          <w:sz w:val="20"/>
        </w:rPr>
        <w:t>u</w:t>
      </w:r>
      <w:r>
        <w:rPr>
          <w:i/>
          <w:w w:val="99"/>
          <w:sz w:val="20"/>
        </w:rPr>
        <w:t>lu</w:t>
      </w:r>
      <w:r>
        <w:rPr>
          <w:i/>
          <w:spacing w:val="22"/>
          <w:sz w:val="20"/>
        </w:rPr>
        <w:t xml:space="preserve"> </w:t>
      </w:r>
      <w:r>
        <w:rPr>
          <w:i/>
          <w:w w:val="99"/>
          <w:sz w:val="20"/>
        </w:rPr>
        <w:t>Müdü</w:t>
      </w:r>
      <w:r>
        <w:rPr>
          <w:i/>
          <w:spacing w:val="-2"/>
          <w:w w:val="99"/>
          <w:sz w:val="20"/>
        </w:rPr>
        <w:t>r</w:t>
      </w:r>
      <w:r>
        <w:rPr>
          <w:i/>
          <w:spacing w:val="-1"/>
          <w:w w:val="99"/>
          <w:sz w:val="20"/>
        </w:rPr>
        <w:t>lü</w:t>
      </w:r>
      <w:r>
        <w:rPr>
          <w:i/>
          <w:w w:val="99"/>
          <w:sz w:val="20"/>
        </w:rPr>
        <w:t>ğ</w:t>
      </w:r>
      <w:r>
        <w:rPr>
          <w:i/>
          <w:spacing w:val="-3"/>
          <w:w w:val="99"/>
          <w:sz w:val="20"/>
        </w:rPr>
        <w:t>ü</w:t>
      </w:r>
      <w:r>
        <w:rPr>
          <w:i/>
          <w:spacing w:val="-1"/>
          <w:w w:val="42"/>
          <w:sz w:val="20"/>
        </w:rPr>
        <w:t>‟</w:t>
      </w:r>
      <w:r>
        <w:rPr>
          <w:i/>
          <w:w w:val="99"/>
          <w:sz w:val="20"/>
        </w:rPr>
        <w:t>n</w:t>
      </w:r>
      <w:r>
        <w:rPr>
          <w:i/>
          <w:spacing w:val="-3"/>
          <w:w w:val="99"/>
          <w:sz w:val="20"/>
        </w:rPr>
        <w:t>ü</w:t>
      </w:r>
      <w:r>
        <w:rPr>
          <w:i/>
          <w:spacing w:val="-1"/>
          <w:w w:val="99"/>
          <w:sz w:val="20"/>
        </w:rPr>
        <w:t>n</w:t>
      </w:r>
      <w:r>
        <w:rPr>
          <w:i/>
          <w:w w:val="99"/>
          <w:sz w:val="20"/>
        </w:rPr>
        <w:t xml:space="preserve"> </w:t>
      </w:r>
      <w:r>
        <w:rPr>
          <w:i/>
          <w:sz w:val="20"/>
        </w:rPr>
        <w:t>talep ettiği bilgileri ve dokümanları vermek.</w:t>
      </w:r>
    </w:p>
    <w:p w:rsidR="002404BD" w:rsidRDefault="00DF7E6F" w:rsidP="00864DC6">
      <w:pPr>
        <w:pStyle w:val="ListeParagraf"/>
        <w:numPr>
          <w:ilvl w:val="0"/>
          <w:numId w:val="8"/>
        </w:numPr>
        <w:tabs>
          <w:tab w:val="left" w:pos="1519"/>
        </w:tabs>
        <w:spacing w:line="288" w:lineRule="auto"/>
        <w:ind w:right="159"/>
        <w:rPr>
          <w:i/>
          <w:sz w:val="20"/>
        </w:rPr>
      </w:pPr>
      <w:r>
        <w:rPr>
          <w:i/>
          <w:sz w:val="20"/>
        </w:rPr>
        <w:t>Her yarıyıl sonunda sorumlusu olduğu dersler için öğrenciler tarafından doldurulan ders değerlendirme formu sonuçlarına göre iyileştirme çalışmaları</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1"/>
        <w:ind w:hanging="361"/>
        <w:rPr>
          <w:i/>
          <w:sz w:val="20"/>
        </w:rPr>
      </w:pPr>
      <w:r>
        <w:rPr>
          <w:i/>
          <w:sz w:val="20"/>
        </w:rPr>
        <w:t>Yüksek Öğretim Kanunu ve Yönetmeliklerinde belirtilen diğer görevleri</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46" w:line="288" w:lineRule="auto"/>
        <w:ind w:right="152"/>
        <w:jc w:val="both"/>
        <w:rPr>
          <w:i/>
          <w:sz w:val="20"/>
        </w:rPr>
      </w:pPr>
      <w:r>
        <w:rPr>
          <w:i/>
          <w:sz w:val="20"/>
        </w:rPr>
        <w:t>Danışmanlık ve derslerini Yükseköğretim mevzuatı ve çağdaş/gelişmiş ülke idealine sadakatle bağlı olarak en iyi şekilde yerine getirir.</w:t>
      </w:r>
    </w:p>
    <w:p w:rsidR="002404BD" w:rsidRDefault="00DF7E6F" w:rsidP="00864DC6">
      <w:pPr>
        <w:pStyle w:val="ListeParagraf"/>
        <w:numPr>
          <w:ilvl w:val="0"/>
          <w:numId w:val="8"/>
        </w:numPr>
        <w:tabs>
          <w:tab w:val="left" w:pos="1519"/>
        </w:tabs>
        <w:spacing w:line="288" w:lineRule="auto"/>
        <w:ind w:right="154"/>
        <w:jc w:val="both"/>
        <w:rPr>
          <w:i/>
          <w:sz w:val="20"/>
        </w:rPr>
      </w:pPr>
      <w:r>
        <w:rPr>
          <w:i/>
          <w:sz w:val="20"/>
        </w:rPr>
        <w:t>Kendini sürekli geliştirir; yabancı dil ve akademik bilgi seviyesi ile entelektüel donanımını geliştirme; ders dışı üniversite etkinlikleri düzenleme ve düzenlenen faaliyetlere katkı sağlama; sosyal sorumluluk projeleri yapma, topluma önder ve öğrencilerine yararlı olma çabası içinde</w:t>
      </w:r>
      <w:r>
        <w:rPr>
          <w:i/>
          <w:spacing w:val="-7"/>
          <w:sz w:val="20"/>
        </w:rPr>
        <w:t xml:space="preserve"> </w:t>
      </w:r>
      <w:r>
        <w:rPr>
          <w:i/>
          <w:sz w:val="20"/>
        </w:rPr>
        <w:t>olur.</w:t>
      </w:r>
    </w:p>
    <w:p w:rsidR="002404BD" w:rsidRDefault="00DF7E6F" w:rsidP="00864DC6">
      <w:pPr>
        <w:pStyle w:val="ListeParagraf"/>
        <w:numPr>
          <w:ilvl w:val="0"/>
          <w:numId w:val="8"/>
        </w:numPr>
        <w:tabs>
          <w:tab w:val="left" w:pos="1519"/>
        </w:tabs>
        <w:spacing w:before="2"/>
        <w:ind w:hanging="361"/>
        <w:jc w:val="both"/>
        <w:rPr>
          <w:i/>
          <w:sz w:val="20"/>
        </w:rPr>
      </w:pPr>
      <w:r>
        <w:rPr>
          <w:i/>
          <w:spacing w:val="1"/>
          <w:w w:val="99"/>
          <w:sz w:val="20"/>
        </w:rPr>
        <w:t>So</w:t>
      </w:r>
      <w:r>
        <w:rPr>
          <w:i/>
          <w:spacing w:val="-1"/>
          <w:w w:val="99"/>
          <w:sz w:val="20"/>
        </w:rPr>
        <w:t>s</w:t>
      </w:r>
      <w:r>
        <w:rPr>
          <w:i/>
          <w:w w:val="99"/>
          <w:sz w:val="20"/>
        </w:rPr>
        <w:t>y</w:t>
      </w:r>
      <w:r>
        <w:rPr>
          <w:i/>
          <w:spacing w:val="1"/>
          <w:w w:val="99"/>
          <w:sz w:val="20"/>
        </w:rPr>
        <w:t>a</w:t>
      </w:r>
      <w:r>
        <w:rPr>
          <w:i/>
          <w:w w:val="99"/>
          <w:sz w:val="20"/>
        </w:rPr>
        <w:t>l</w:t>
      </w:r>
      <w:r>
        <w:rPr>
          <w:i/>
          <w:spacing w:val="-1"/>
          <w:sz w:val="20"/>
        </w:rPr>
        <w:t xml:space="preserve"> </w:t>
      </w:r>
      <w:r>
        <w:rPr>
          <w:i/>
          <w:spacing w:val="1"/>
          <w:w w:val="99"/>
          <w:sz w:val="20"/>
        </w:rPr>
        <w:t>B</w:t>
      </w:r>
      <w:r>
        <w:rPr>
          <w:i/>
          <w:w w:val="99"/>
          <w:sz w:val="20"/>
        </w:rPr>
        <w:t>ilimler</w:t>
      </w:r>
      <w:r>
        <w:rPr>
          <w:i/>
          <w:sz w:val="20"/>
        </w:rPr>
        <w:t xml:space="preserve"> </w:t>
      </w:r>
      <w:r>
        <w:rPr>
          <w:i/>
          <w:w w:val="99"/>
          <w:sz w:val="20"/>
        </w:rPr>
        <w:t>Me</w:t>
      </w:r>
      <w:r>
        <w:rPr>
          <w:i/>
          <w:spacing w:val="-1"/>
          <w:w w:val="99"/>
          <w:sz w:val="20"/>
        </w:rPr>
        <w:t>s</w:t>
      </w:r>
      <w:r>
        <w:rPr>
          <w:i/>
          <w:w w:val="99"/>
          <w:sz w:val="20"/>
        </w:rPr>
        <w:t>lek</w:t>
      </w:r>
      <w:r>
        <w:rPr>
          <w:i/>
          <w:spacing w:val="3"/>
          <w:sz w:val="20"/>
        </w:rPr>
        <w:t xml:space="preserve"> </w:t>
      </w:r>
      <w:r>
        <w:rPr>
          <w:i/>
          <w:spacing w:val="-1"/>
          <w:w w:val="99"/>
          <w:sz w:val="20"/>
        </w:rPr>
        <w:t>Y</w:t>
      </w:r>
      <w:r>
        <w:rPr>
          <w:i/>
          <w:w w:val="99"/>
          <w:sz w:val="20"/>
        </w:rPr>
        <w:t>ükse</w:t>
      </w:r>
      <w:r>
        <w:rPr>
          <w:i/>
          <w:spacing w:val="2"/>
          <w:w w:val="99"/>
          <w:sz w:val="20"/>
        </w:rPr>
        <w:t>k</w:t>
      </w:r>
      <w:r>
        <w:rPr>
          <w:i/>
          <w:spacing w:val="1"/>
          <w:w w:val="99"/>
          <w:sz w:val="20"/>
        </w:rPr>
        <w:t>o</w:t>
      </w:r>
      <w:r>
        <w:rPr>
          <w:i/>
          <w:w w:val="99"/>
          <w:sz w:val="20"/>
        </w:rPr>
        <w:t>k</w:t>
      </w:r>
      <w:r>
        <w:rPr>
          <w:i/>
          <w:spacing w:val="1"/>
          <w:w w:val="99"/>
          <w:sz w:val="20"/>
        </w:rPr>
        <w:t>u</w:t>
      </w:r>
      <w:r>
        <w:rPr>
          <w:i/>
          <w:w w:val="99"/>
          <w:sz w:val="20"/>
        </w:rPr>
        <w:t>lu</w:t>
      </w:r>
      <w:r>
        <w:rPr>
          <w:i/>
          <w:spacing w:val="2"/>
          <w:sz w:val="20"/>
        </w:rPr>
        <w:t xml:space="preserve"> </w:t>
      </w:r>
      <w:r>
        <w:rPr>
          <w:i/>
          <w:w w:val="99"/>
          <w:sz w:val="20"/>
        </w:rPr>
        <w:t>ve</w:t>
      </w:r>
      <w:r>
        <w:rPr>
          <w:i/>
          <w:sz w:val="20"/>
        </w:rPr>
        <w:t xml:space="preserve"> </w:t>
      </w:r>
      <w:r>
        <w:rPr>
          <w:i/>
          <w:spacing w:val="-2"/>
          <w:w w:val="99"/>
          <w:sz w:val="20"/>
        </w:rPr>
        <w:t>B</w:t>
      </w:r>
      <w:r>
        <w:rPr>
          <w:i/>
          <w:spacing w:val="1"/>
          <w:w w:val="99"/>
          <w:sz w:val="20"/>
        </w:rPr>
        <w:t>ö</w:t>
      </w:r>
      <w:r>
        <w:rPr>
          <w:i/>
          <w:w w:val="99"/>
          <w:sz w:val="20"/>
        </w:rPr>
        <w:t>lüm</w:t>
      </w:r>
      <w:r>
        <w:rPr>
          <w:i/>
          <w:sz w:val="20"/>
        </w:rPr>
        <w:t xml:space="preserve"> </w:t>
      </w:r>
      <w:r>
        <w:rPr>
          <w:i/>
          <w:w w:val="99"/>
          <w:sz w:val="20"/>
        </w:rPr>
        <w:t>B</w:t>
      </w:r>
      <w:r>
        <w:rPr>
          <w:i/>
          <w:spacing w:val="1"/>
          <w:w w:val="99"/>
          <w:sz w:val="20"/>
        </w:rPr>
        <w:t>a</w:t>
      </w:r>
      <w:r>
        <w:rPr>
          <w:i/>
          <w:spacing w:val="-1"/>
          <w:w w:val="99"/>
          <w:sz w:val="20"/>
        </w:rPr>
        <w:t>ş</w:t>
      </w:r>
      <w:r>
        <w:rPr>
          <w:i/>
          <w:w w:val="99"/>
          <w:sz w:val="20"/>
        </w:rPr>
        <w:t>k</w:t>
      </w:r>
      <w:r>
        <w:rPr>
          <w:i/>
          <w:spacing w:val="1"/>
          <w:w w:val="99"/>
          <w:sz w:val="20"/>
        </w:rPr>
        <w:t>an</w:t>
      </w:r>
      <w:r>
        <w:rPr>
          <w:i/>
          <w:spacing w:val="-3"/>
          <w:w w:val="99"/>
          <w:sz w:val="20"/>
        </w:rPr>
        <w:t>ı</w:t>
      </w:r>
      <w:r>
        <w:rPr>
          <w:i/>
          <w:w w:val="42"/>
          <w:sz w:val="20"/>
        </w:rPr>
        <w:t>‟</w:t>
      </w:r>
      <w:r>
        <w:rPr>
          <w:i/>
          <w:spacing w:val="1"/>
          <w:w w:val="99"/>
          <w:sz w:val="20"/>
        </w:rPr>
        <w:t>n</w:t>
      </w:r>
      <w:r>
        <w:rPr>
          <w:i/>
          <w:w w:val="99"/>
          <w:sz w:val="20"/>
        </w:rPr>
        <w:t>ın</w:t>
      </w:r>
      <w:r>
        <w:rPr>
          <w:i/>
          <w:spacing w:val="3"/>
          <w:sz w:val="20"/>
        </w:rPr>
        <w:t xml:space="preserve"> </w:t>
      </w:r>
      <w:r>
        <w:rPr>
          <w:i/>
          <w:spacing w:val="-3"/>
          <w:w w:val="99"/>
          <w:sz w:val="20"/>
        </w:rPr>
        <w:t>v</w:t>
      </w:r>
      <w:r>
        <w:rPr>
          <w:i/>
          <w:w w:val="99"/>
          <w:sz w:val="20"/>
        </w:rPr>
        <w:t>e</w:t>
      </w:r>
      <w:r>
        <w:rPr>
          <w:i/>
          <w:spacing w:val="-1"/>
          <w:w w:val="99"/>
          <w:sz w:val="20"/>
        </w:rPr>
        <w:t>r</w:t>
      </w:r>
      <w:r>
        <w:rPr>
          <w:i/>
          <w:spacing w:val="1"/>
          <w:w w:val="99"/>
          <w:sz w:val="20"/>
        </w:rPr>
        <w:t>d</w:t>
      </w:r>
      <w:r>
        <w:rPr>
          <w:i/>
          <w:w w:val="99"/>
          <w:sz w:val="20"/>
        </w:rPr>
        <w:t>iği</w:t>
      </w:r>
      <w:r>
        <w:rPr>
          <w:i/>
          <w:spacing w:val="-1"/>
          <w:sz w:val="20"/>
        </w:rPr>
        <w:t xml:space="preserve"> </w:t>
      </w:r>
      <w:r>
        <w:rPr>
          <w:i/>
          <w:spacing w:val="1"/>
          <w:w w:val="99"/>
          <w:sz w:val="20"/>
        </w:rPr>
        <w:t>gö</w:t>
      </w:r>
      <w:r>
        <w:rPr>
          <w:i/>
          <w:spacing w:val="-1"/>
          <w:w w:val="99"/>
          <w:sz w:val="20"/>
        </w:rPr>
        <w:t>r</w:t>
      </w:r>
      <w:r>
        <w:rPr>
          <w:i/>
          <w:w w:val="99"/>
          <w:sz w:val="20"/>
        </w:rPr>
        <w:t>evleri</w:t>
      </w:r>
      <w:r>
        <w:rPr>
          <w:i/>
          <w:spacing w:val="-1"/>
          <w:sz w:val="20"/>
        </w:rPr>
        <w:t xml:space="preserve"> </w:t>
      </w:r>
      <w:r>
        <w:rPr>
          <w:i/>
          <w:w w:val="99"/>
          <w:sz w:val="20"/>
        </w:rPr>
        <w:t>y</w:t>
      </w:r>
      <w:r>
        <w:rPr>
          <w:i/>
          <w:spacing w:val="1"/>
          <w:w w:val="99"/>
          <w:sz w:val="20"/>
        </w:rPr>
        <w:t>apa</w:t>
      </w:r>
      <w:r>
        <w:rPr>
          <w:i/>
          <w:spacing w:val="-1"/>
          <w:w w:val="99"/>
          <w:sz w:val="20"/>
        </w:rPr>
        <w:t>r</w:t>
      </w:r>
      <w:r>
        <w:rPr>
          <w:i/>
          <w:w w:val="99"/>
          <w:sz w:val="20"/>
        </w:rPr>
        <w:t>.</w:t>
      </w:r>
    </w:p>
    <w:p w:rsidR="002404BD" w:rsidRDefault="002404BD">
      <w:pPr>
        <w:pStyle w:val="GvdeMetni"/>
        <w:rPr>
          <w:sz w:val="22"/>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jc w:val="both"/>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9"/>
        <w:ind w:hanging="361"/>
        <w:jc w:val="both"/>
        <w:rPr>
          <w:i/>
          <w:sz w:val="20"/>
        </w:rPr>
      </w:pPr>
      <w:r>
        <w:rPr>
          <w:i/>
          <w:sz w:val="20"/>
        </w:rPr>
        <w:t>Faaliyetlerin gerçekleştirilmesi için gerekli araç ve gereci</w:t>
      </w:r>
      <w:r>
        <w:rPr>
          <w:i/>
          <w:spacing w:val="2"/>
          <w:sz w:val="20"/>
        </w:rPr>
        <w:t xml:space="preserve"> </w:t>
      </w:r>
      <w:r>
        <w:rPr>
          <w:i/>
          <w:sz w:val="20"/>
        </w:rPr>
        <w:t>kullanabilmek.</w:t>
      </w:r>
    </w:p>
    <w:p w:rsidR="002404BD" w:rsidRDefault="002404BD">
      <w:pPr>
        <w:pStyle w:val="GvdeMetni"/>
        <w:spacing w:before="8"/>
        <w:rPr>
          <w:sz w:val="21"/>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ind w:left="798"/>
      </w:pPr>
      <w:r>
        <w:t>Bölüm Başkanı, Program Başkanı</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8"/>
        </w:numPr>
        <w:tabs>
          <w:tab w:val="left" w:pos="1519"/>
        </w:tabs>
        <w:spacing w:line="288" w:lineRule="auto"/>
        <w:ind w:right="151"/>
        <w:rPr>
          <w:i/>
          <w:sz w:val="20"/>
        </w:rPr>
      </w:pPr>
      <w:r>
        <w:rPr>
          <w:i/>
          <w:spacing w:val="1"/>
          <w:w w:val="99"/>
          <w:sz w:val="20"/>
        </w:rPr>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5"/>
          <w:sz w:val="20"/>
        </w:rPr>
        <w:t xml:space="preserve"> </w:t>
      </w:r>
      <w:r>
        <w:rPr>
          <w:i/>
          <w:spacing w:val="-6"/>
          <w:w w:val="99"/>
          <w:sz w:val="20"/>
        </w:rPr>
        <w:t>g</w:t>
      </w:r>
      <w:r>
        <w:rPr>
          <w:i/>
          <w:spacing w:val="-7"/>
          <w:w w:val="99"/>
          <w:sz w:val="20"/>
        </w:rPr>
        <w:t>e</w:t>
      </w:r>
      <w:r>
        <w:rPr>
          <w:i/>
          <w:spacing w:val="-6"/>
          <w:w w:val="99"/>
          <w:sz w:val="20"/>
        </w:rPr>
        <w:t>n</w:t>
      </w:r>
      <w:r>
        <w:rPr>
          <w:i/>
          <w:spacing w:val="-2"/>
          <w:w w:val="99"/>
          <w:sz w:val="20"/>
        </w:rPr>
        <w:t>e</w:t>
      </w:r>
      <w:r>
        <w:rPr>
          <w:i/>
          <w:spacing w:val="-7"/>
          <w:w w:val="99"/>
          <w:sz w:val="20"/>
        </w:rPr>
        <w:t>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Faaliyetlerini en iyi şekilde sürdürebilmesi için gerekli karar verme ve sorun çözme niteliklerine sahip olmak.</w:t>
      </w:r>
    </w:p>
    <w:p w:rsidR="002404BD" w:rsidRDefault="002404BD">
      <w:pPr>
        <w:pStyle w:val="GvdeMetni"/>
        <w:spacing w:before="9"/>
        <w:rPr>
          <w:sz w:val="17"/>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pPr>
      <w:r>
        <w:t>Öğretim Görevlisi, yukarıda yazılı olan bütün bu görevleri kanunlara ve yönetmeliklere uygun olarak yerine getirirken, Meslek Yüksekokullarda Bölüm Başkanlarına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08320" behindDoc="1" locked="0" layoutInCell="1" allowOverlap="1">
                <wp:simplePos x="0" y="0"/>
                <wp:positionH relativeFrom="page">
                  <wp:posOffset>876300</wp:posOffset>
                </wp:positionH>
                <wp:positionV relativeFrom="paragraph">
                  <wp:posOffset>166370</wp:posOffset>
                </wp:positionV>
                <wp:extent cx="5810885" cy="192405"/>
                <wp:effectExtent l="0" t="0" r="0" b="0"/>
                <wp:wrapTopAndBottom/>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14" w:name="_bookmark13"/>
                            <w:bookmarkEnd w:id="14"/>
                            <w:r>
                              <w:rPr>
                                <w:b/>
                                <w:i/>
                                <w:color w:val="004D6C"/>
                              </w:rPr>
                              <w:t>2.2.9.</w:t>
                            </w:r>
                            <w:r>
                              <w:rPr>
                                <w:b/>
                                <w:i/>
                                <w:color w:val="004D6C"/>
                              </w:rPr>
                              <w:tab/>
                              <w:t>Yüksekokul Sekreteri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18" type="#_x0000_t202" style="position:absolute;margin-left:69pt;margin-top:13.1pt;width:457.55pt;height:15.1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" fillcolor="#c4edff" strokecolor="#009dd9" strokeweight=".33864mm">
                <v:textbox inset="0,0,0,0">
                  <w:txbxContent>
                    <w:p w:rsidR="00094641" w:rsidRDefault="00094641">
                      <w:pPr>
                        <w:tabs>
                          <w:tab w:val="left" w:pos="736"/>
                        </w:tabs>
                        <w:spacing w:line="252" w:lineRule="exact"/>
                        <w:ind w:left="28"/>
                        <w:rPr>
                          <w:b/>
                          <w:i/>
                        </w:rPr>
                      </w:pPr>
                      <w:bookmarkStart w:id="27" w:name="_bookmark13"/>
                      <w:bookmarkEnd w:id="27"/>
                      <w:r>
                        <w:rPr>
                          <w:b/>
                          <w:i/>
                          <w:color w:val="004D6C"/>
                        </w:rPr>
                        <w:t>2.2.9.</w:t>
                      </w:r>
                      <w:r>
                        <w:rPr>
                          <w:b/>
                          <w:i/>
                          <w:color w:val="004D6C"/>
                        </w:rPr>
                        <w:tab/>
                        <w:t>Yüksekokul Sekreteri</w:t>
                      </w:r>
                    </w:p>
                  </w:txbxContent>
                </v:textbox>
                <w10:wrap type="topAndBottom" anchorx="page"/>
              </v:shape>
            </w:pict>
          </mc:Fallback>
        </mc:AlternateContent>
      </w:r>
    </w:p>
    <w:p w:rsidR="002404BD" w:rsidRDefault="00DF7E6F">
      <w:pPr>
        <w:pStyle w:val="Balk1"/>
        <w:spacing w:before="72"/>
        <w:jc w:val="both"/>
      </w:pPr>
      <w:r>
        <w:t>Görevin Kısa Tanımı</w:t>
      </w:r>
    </w:p>
    <w:p w:rsidR="002404BD" w:rsidRDefault="002404BD">
      <w:pPr>
        <w:pStyle w:val="GvdeMetni"/>
        <w:spacing w:before="10"/>
        <w:rPr>
          <w:b/>
        </w:rPr>
      </w:pPr>
    </w:p>
    <w:p w:rsidR="002404BD" w:rsidRDefault="00DF7E6F">
      <w:pPr>
        <w:pStyle w:val="GvdeMetni"/>
        <w:spacing w:before="1" w:line="290" w:lineRule="auto"/>
        <w:ind w:left="798" w:right="155"/>
        <w:jc w:val="both"/>
      </w:pPr>
      <w:r>
        <w:t xml:space="preserve">Adıyaman Üniversitesi üst yönetimi tarafından belirlenen amaç ve ilkelere uygun olarak; Sosyal Bilimler Meslek </w:t>
      </w:r>
      <w:r>
        <w:rPr>
          <w:spacing w:val="-1"/>
          <w:w w:val="99"/>
        </w:rPr>
        <w:t>Y</w:t>
      </w:r>
      <w:r>
        <w:rPr>
          <w:w w:val="99"/>
        </w:rPr>
        <w:t>üksek</w:t>
      </w:r>
      <w:r>
        <w:rPr>
          <w:spacing w:val="1"/>
          <w:w w:val="99"/>
        </w:rPr>
        <w:t>o</w:t>
      </w:r>
      <w:r>
        <w:rPr>
          <w:w w:val="99"/>
        </w:rPr>
        <w:t>k</w:t>
      </w:r>
      <w:r>
        <w:rPr>
          <w:spacing w:val="1"/>
          <w:w w:val="99"/>
        </w:rPr>
        <w:t>u</w:t>
      </w:r>
      <w:r>
        <w:rPr>
          <w:w w:val="99"/>
        </w:rPr>
        <w:t>l</w:t>
      </w:r>
      <w:r>
        <w:rPr>
          <w:spacing w:val="1"/>
          <w:w w:val="99"/>
        </w:rPr>
        <w:t>u</w:t>
      </w:r>
      <w:r>
        <w:rPr>
          <w:w w:val="42"/>
        </w:rPr>
        <w:t>‟</w:t>
      </w:r>
      <w:r>
        <w:rPr>
          <w:spacing w:val="1"/>
          <w:w w:val="99"/>
        </w:rPr>
        <w:t>n</w:t>
      </w:r>
      <w:r>
        <w:rPr>
          <w:spacing w:val="-2"/>
          <w:w w:val="99"/>
        </w:rPr>
        <w:t>u</w:t>
      </w:r>
      <w:r>
        <w:rPr>
          <w:w w:val="99"/>
        </w:rPr>
        <w:t>n</w:t>
      </w:r>
      <w:r>
        <w:t xml:space="preserve">  </w:t>
      </w:r>
      <w:r>
        <w:rPr>
          <w:spacing w:val="-6"/>
        </w:rPr>
        <w:t xml:space="preserve"> </w:t>
      </w:r>
      <w:r>
        <w:rPr>
          <w:w w:val="99"/>
        </w:rPr>
        <w:t>vizyo</w:t>
      </w:r>
      <w:r>
        <w:rPr>
          <w:spacing w:val="1"/>
          <w:w w:val="99"/>
        </w:rPr>
        <w:t>nu</w:t>
      </w:r>
      <w:r>
        <w:rPr>
          <w:w w:val="99"/>
        </w:rPr>
        <w:t>,</w:t>
      </w:r>
      <w:r>
        <w:t xml:space="preserve">  </w:t>
      </w:r>
      <w:r>
        <w:rPr>
          <w:spacing w:val="-11"/>
        </w:rPr>
        <w:t xml:space="preserve"> </w:t>
      </w:r>
      <w:r>
        <w:rPr>
          <w:spacing w:val="-1"/>
          <w:w w:val="99"/>
        </w:rPr>
        <w:t>mis</w:t>
      </w:r>
      <w:r>
        <w:rPr>
          <w:w w:val="99"/>
        </w:rPr>
        <w:t>y</w:t>
      </w:r>
      <w:r>
        <w:rPr>
          <w:spacing w:val="1"/>
          <w:w w:val="99"/>
        </w:rPr>
        <w:t>on</w:t>
      </w:r>
      <w:r>
        <w:rPr>
          <w:w w:val="99"/>
        </w:rPr>
        <w:t>u</w:t>
      </w:r>
      <w:r>
        <w:t xml:space="preserve">  </w:t>
      </w:r>
      <w:r>
        <w:rPr>
          <w:spacing w:val="-6"/>
        </w:rPr>
        <w:t xml:space="preserve"> </w:t>
      </w:r>
      <w:r>
        <w:rPr>
          <w:spacing w:val="1"/>
          <w:w w:val="99"/>
        </w:rPr>
        <w:t>doğ</w:t>
      </w:r>
      <w:r>
        <w:rPr>
          <w:spacing w:val="-1"/>
          <w:w w:val="99"/>
        </w:rPr>
        <w:t>r</w:t>
      </w:r>
      <w:r>
        <w:rPr>
          <w:spacing w:val="1"/>
          <w:w w:val="99"/>
        </w:rPr>
        <w:t>u</w:t>
      </w:r>
      <w:r>
        <w:rPr>
          <w:w w:val="99"/>
        </w:rPr>
        <w:t>ltu</w:t>
      </w:r>
      <w:r>
        <w:rPr>
          <w:spacing w:val="-1"/>
          <w:w w:val="99"/>
        </w:rPr>
        <w:t>s</w:t>
      </w:r>
      <w:r>
        <w:rPr>
          <w:spacing w:val="-2"/>
          <w:w w:val="99"/>
        </w:rPr>
        <w:t>u</w:t>
      </w:r>
      <w:r>
        <w:rPr>
          <w:spacing w:val="1"/>
          <w:w w:val="99"/>
        </w:rPr>
        <w:t>nd</w:t>
      </w:r>
      <w:r>
        <w:rPr>
          <w:w w:val="99"/>
        </w:rPr>
        <w:t>a</w:t>
      </w:r>
      <w:r>
        <w:t xml:space="preserve">  </w:t>
      </w:r>
      <w:r>
        <w:rPr>
          <w:spacing w:val="-8"/>
        </w:rPr>
        <w:t xml:space="preserve"> </w:t>
      </w:r>
      <w:r>
        <w:rPr>
          <w:w w:val="99"/>
        </w:rPr>
        <w:t>e</w:t>
      </w:r>
      <w:r>
        <w:rPr>
          <w:spacing w:val="1"/>
          <w:w w:val="99"/>
        </w:rPr>
        <w:t>ğ</w:t>
      </w:r>
      <w:r>
        <w:rPr>
          <w:w w:val="99"/>
        </w:rPr>
        <w:t>i</w:t>
      </w:r>
      <w:r>
        <w:rPr>
          <w:spacing w:val="-3"/>
          <w:w w:val="99"/>
        </w:rPr>
        <w:t>t</w:t>
      </w:r>
      <w:r>
        <w:rPr>
          <w:w w:val="99"/>
        </w:rPr>
        <w:t>im</w:t>
      </w:r>
      <w:r>
        <w:t xml:space="preserve">  </w:t>
      </w:r>
      <w:r>
        <w:rPr>
          <w:spacing w:val="-2"/>
        </w:rPr>
        <w:t xml:space="preserve"> </w:t>
      </w:r>
      <w:r>
        <w:rPr>
          <w:w w:val="99"/>
        </w:rPr>
        <w:t>ve</w:t>
      </w:r>
      <w:r>
        <w:t xml:space="preserve">  </w:t>
      </w:r>
      <w:r>
        <w:rPr>
          <w:spacing w:val="-6"/>
        </w:rPr>
        <w:t xml:space="preserve"> </w:t>
      </w:r>
      <w:r>
        <w:rPr>
          <w:spacing w:val="1"/>
          <w:w w:val="99"/>
        </w:rPr>
        <w:t>öğ</w:t>
      </w:r>
      <w:r>
        <w:rPr>
          <w:spacing w:val="-1"/>
          <w:w w:val="99"/>
        </w:rPr>
        <w:t>r</w:t>
      </w:r>
      <w:r>
        <w:rPr>
          <w:w w:val="99"/>
        </w:rPr>
        <w:t>etimi</w:t>
      </w:r>
      <w:r>
        <w:t xml:space="preserve">  </w:t>
      </w:r>
      <w:r>
        <w:rPr>
          <w:spacing w:val="-7"/>
        </w:rPr>
        <w:t xml:space="preserve"> </w:t>
      </w:r>
      <w:r>
        <w:rPr>
          <w:spacing w:val="1"/>
          <w:w w:val="99"/>
        </w:rPr>
        <w:t>g</w:t>
      </w:r>
      <w:r>
        <w:rPr>
          <w:w w:val="99"/>
        </w:rPr>
        <w:t>erçekleş</w:t>
      </w:r>
      <w:r>
        <w:rPr>
          <w:spacing w:val="-1"/>
          <w:w w:val="99"/>
        </w:rPr>
        <w:t>t</w:t>
      </w:r>
      <w:r>
        <w:rPr>
          <w:w w:val="99"/>
        </w:rPr>
        <w:t>i</w:t>
      </w:r>
      <w:r>
        <w:rPr>
          <w:spacing w:val="1"/>
          <w:w w:val="99"/>
        </w:rPr>
        <w:t>r</w:t>
      </w:r>
      <w:r>
        <w:rPr>
          <w:spacing w:val="-1"/>
          <w:w w:val="99"/>
        </w:rPr>
        <w:t>me</w:t>
      </w:r>
      <w:r>
        <w:rPr>
          <w:w w:val="99"/>
        </w:rPr>
        <w:t>k</w:t>
      </w:r>
      <w:r>
        <w:t xml:space="preserve">  </w:t>
      </w:r>
      <w:r>
        <w:rPr>
          <w:spacing w:val="-6"/>
        </w:rPr>
        <w:t xml:space="preserve"> </w:t>
      </w:r>
      <w:r>
        <w:rPr>
          <w:w w:val="99"/>
        </w:rPr>
        <w:t>için</w:t>
      </w:r>
      <w:r>
        <w:t xml:space="preserve">  </w:t>
      </w:r>
      <w:r>
        <w:rPr>
          <w:spacing w:val="-6"/>
        </w:rPr>
        <w:t xml:space="preserve"> </w:t>
      </w:r>
      <w:r>
        <w:rPr>
          <w:spacing w:val="1"/>
          <w:w w:val="99"/>
        </w:rPr>
        <w:t>g</w:t>
      </w:r>
      <w:r>
        <w:rPr>
          <w:w w:val="99"/>
        </w:rPr>
        <w:t>erekli</w:t>
      </w:r>
      <w:r>
        <w:t xml:space="preserve">  </w:t>
      </w:r>
      <w:r>
        <w:rPr>
          <w:spacing w:val="-7"/>
        </w:rPr>
        <w:t xml:space="preserve"> </w:t>
      </w:r>
      <w:r>
        <w:rPr>
          <w:spacing w:val="-4"/>
          <w:w w:val="99"/>
        </w:rPr>
        <w:t>tüm</w:t>
      </w:r>
      <w:r>
        <w:rPr>
          <w:w w:val="99"/>
        </w:rPr>
        <w:t xml:space="preserve"> </w:t>
      </w:r>
      <w:r>
        <w:t>faaliyetlerinin etkenlik ve verimlilik ilkelerine uygun olarak yürütülmesi amacıyla çalışmaları</w:t>
      </w:r>
      <w:r>
        <w:rPr>
          <w:spacing w:val="-9"/>
        </w:rPr>
        <w:t xml:space="preserve"> </w:t>
      </w:r>
      <w:r>
        <w:t>yapmak.</w:t>
      </w:r>
    </w:p>
    <w:p w:rsidR="002404BD" w:rsidRDefault="002404BD">
      <w:pPr>
        <w:pStyle w:val="GvdeMetni"/>
        <w:spacing w:before="4"/>
        <w:rPr>
          <w:sz w:val="17"/>
        </w:rPr>
      </w:pPr>
    </w:p>
    <w:p w:rsidR="002404BD" w:rsidRDefault="00DF7E6F">
      <w:pPr>
        <w:pStyle w:val="Balk1"/>
        <w:jc w:val="both"/>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pacing w:val="1"/>
          <w:w w:val="99"/>
          <w:sz w:val="20"/>
        </w:rPr>
        <w:t>254</w:t>
      </w:r>
      <w:r>
        <w:rPr>
          <w:i/>
          <w:w w:val="99"/>
          <w:sz w:val="20"/>
        </w:rPr>
        <w:t>7</w:t>
      </w:r>
      <w:r>
        <w:rPr>
          <w:i/>
          <w:spacing w:val="-1"/>
          <w:sz w:val="20"/>
        </w:rPr>
        <w:t xml:space="preserve"> </w:t>
      </w:r>
      <w:r>
        <w:rPr>
          <w:i/>
          <w:spacing w:val="1"/>
          <w:w w:val="99"/>
          <w:sz w:val="20"/>
        </w:rPr>
        <w:t>Sa</w:t>
      </w:r>
      <w:r>
        <w:rPr>
          <w:i/>
          <w:w w:val="99"/>
          <w:sz w:val="20"/>
        </w:rPr>
        <w:t>yılı</w:t>
      </w:r>
      <w:r>
        <w:rPr>
          <w:i/>
          <w:spacing w:val="-1"/>
          <w:sz w:val="20"/>
        </w:rPr>
        <w:t xml:space="preserve"> </w:t>
      </w:r>
      <w:r>
        <w:rPr>
          <w:i/>
          <w:spacing w:val="-1"/>
          <w:w w:val="99"/>
          <w:sz w:val="20"/>
        </w:rPr>
        <w:t>Y</w:t>
      </w:r>
      <w:r>
        <w:rPr>
          <w:i/>
          <w:w w:val="99"/>
          <w:sz w:val="20"/>
        </w:rPr>
        <w:t>üksek</w:t>
      </w:r>
      <w:r>
        <w:rPr>
          <w:i/>
          <w:spacing w:val="1"/>
          <w:w w:val="99"/>
          <w:sz w:val="20"/>
        </w:rPr>
        <w:t>öğ</w:t>
      </w:r>
      <w:r>
        <w:rPr>
          <w:i/>
          <w:spacing w:val="-1"/>
          <w:w w:val="99"/>
          <w:sz w:val="20"/>
        </w:rPr>
        <w:t>r</w:t>
      </w:r>
      <w:r>
        <w:rPr>
          <w:i/>
          <w:w w:val="99"/>
          <w:sz w:val="20"/>
        </w:rPr>
        <w:t>etim</w:t>
      </w:r>
      <w:r>
        <w:rPr>
          <w:i/>
          <w:sz w:val="20"/>
        </w:rPr>
        <w:t xml:space="preserve"> </w:t>
      </w:r>
      <w:r>
        <w:rPr>
          <w:i/>
          <w:spacing w:val="-1"/>
          <w:w w:val="99"/>
          <w:sz w:val="20"/>
        </w:rPr>
        <w:t>K</w:t>
      </w:r>
      <w:r>
        <w:rPr>
          <w:i/>
          <w:spacing w:val="1"/>
          <w:w w:val="99"/>
          <w:sz w:val="20"/>
        </w:rPr>
        <w:t>anun</w:t>
      </w:r>
      <w:r>
        <w:rPr>
          <w:i/>
          <w:spacing w:val="-2"/>
          <w:w w:val="99"/>
          <w:sz w:val="20"/>
        </w:rPr>
        <w:t>u</w:t>
      </w:r>
      <w:r>
        <w:rPr>
          <w:i/>
          <w:w w:val="42"/>
          <w:sz w:val="20"/>
        </w:rPr>
        <w:t>‟</w:t>
      </w:r>
      <w:r>
        <w:rPr>
          <w:i/>
          <w:spacing w:val="1"/>
          <w:w w:val="99"/>
          <w:sz w:val="20"/>
        </w:rPr>
        <w:t>n</w:t>
      </w:r>
      <w:r>
        <w:rPr>
          <w:i/>
          <w:spacing w:val="-2"/>
          <w:w w:val="99"/>
          <w:sz w:val="20"/>
        </w:rPr>
        <w:t>u</w:t>
      </w:r>
      <w:r>
        <w:rPr>
          <w:i/>
          <w:w w:val="99"/>
          <w:sz w:val="20"/>
        </w:rPr>
        <w:t>n</w:t>
      </w:r>
      <w:r>
        <w:rPr>
          <w:i/>
          <w:spacing w:val="1"/>
          <w:sz w:val="20"/>
        </w:rPr>
        <w:t xml:space="preserve"> </w:t>
      </w:r>
      <w:r>
        <w:rPr>
          <w:i/>
          <w:spacing w:val="1"/>
          <w:w w:val="99"/>
          <w:sz w:val="20"/>
        </w:rPr>
        <w:t>51</w:t>
      </w:r>
      <w:r>
        <w:rPr>
          <w:i/>
          <w:w w:val="99"/>
          <w:sz w:val="20"/>
        </w:rPr>
        <w:t>/</w:t>
      </w:r>
      <w:r>
        <w:rPr>
          <w:i/>
          <w:spacing w:val="-3"/>
          <w:sz w:val="20"/>
        </w:rPr>
        <w:t xml:space="preserve"> </w:t>
      </w:r>
      <w:r>
        <w:rPr>
          <w:i/>
          <w:spacing w:val="1"/>
          <w:w w:val="99"/>
          <w:sz w:val="20"/>
        </w:rPr>
        <w:t>b</w:t>
      </w:r>
      <w:r>
        <w:rPr>
          <w:i/>
          <w:w w:val="99"/>
          <w:sz w:val="20"/>
        </w:rPr>
        <w:t>,</w:t>
      </w:r>
      <w:r>
        <w:rPr>
          <w:i/>
          <w:sz w:val="20"/>
        </w:rPr>
        <w:t xml:space="preserve"> </w:t>
      </w:r>
      <w:r>
        <w:rPr>
          <w:i/>
          <w:spacing w:val="-2"/>
          <w:w w:val="99"/>
          <w:sz w:val="20"/>
        </w:rPr>
        <w:t>5</w:t>
      </w:r>
      <w:r>
        <w:rPr>
          <w:i/>
          <w:spacing w:val="1"/>
          <w:w w:val="99"/>
          <w:sz w:val="20"/>
        </w:rPr>
        <w:t>1</w:t>
      </w:r>
      <w:r>
        <w:rPr>
          <w:i/>
          <w:w w:val="99"/>
          <w:sz w:val="20"/>
        </w:rPr>
        <w:t>/c</w:t>
      </w:r>
      <w:r>
        <w:rPr>
          <w:i/>
          <w:sz w:val="20"/>
        </w:rPr>
        <w:t xml:space="preserve"> </w:t>
      </w:r>
      <w:r>
        <w:rPr>
          <w:i/>
          <w:spacing w:val="-1"/>
          <w:w w:val="99"/>
          <w:sz w:val="20"/>
        </w:rPr>
        <w:t>m</w:t>
      </w:r>
      <w:r>
        <w:rPr>
          <w:i/>
          <w:spacing w:val="1"/>
          <w:w w:val="99"/>
          <w:sz w:val="20"/>
        </w:rPr>
        <w:t>a</w:t>
      </w:r>
      <w:r>
        <w:rPr>
          <w:i/>
          <w:spacing w:val="-2"/>
          <w:w w:val="99"/>
          <w:sz w:val="20"/>
        </w:rPr>
        <w:t>d</w:t>
      </w:r>
      <w:r>
        <w:rPr>
          <w:i/>
          <w:spacing w:val="1"/>
          <w:w w:val="99"/>
          <w:sz w:val="20"/>
        </w:rPr>
        <w:t>d</w:t>
      </w:r>
      <w:r>
        <w:rPr>
          <w:i/>
          <w:w w:val="99"/>
          <w:sz w:val="20"/>
        </w:rPr>
        <w:t>elerinin</w:t>
      </w:r>
      <w:r>
        <w:rPr>
          <w:i/>
          <w:spacing w:val="1"/>
          <w:sz w:val="20"/>
        </w:rPr>
        <w:t xml:space="preserve"> </w:t>
      </w:r>
      <w:r>
        <w:rPr>
          <w:i/>
          <w:spacing w:val="1"/>
          <w:w w:val="99"/>
          <w:sz w:val="20"/>
        </w:rPr>
        <w:t>g</w:t>
      </w:r>
      <w:r>
        <w:rPr>
          <w:i/>
          <w:w w:val="99"/>
          <w:sz w:val="20"/>
        </w:rPr>
        <w:t>ere</w:t>
      </w:r>
      <w:r>
        <w:rPr>
          <w:i/>
          <w:spacing w:val="1"/>
          <w:w w:val="99"/>
          <w:sz w:val="20"/>
        </w:rPr>
        <w:t>ğ</w:t>
      </w:r>
      <w:r>
        <w:rPr>
          <w:i/>
          <w:w w:val="99"/>
          <w:sz w:val="20"/>
        </w:rPr>
        <w:t>ini</w:t>
      </w:r>
      <w:r>
        <w:rPr>
          <w:i/>
          <w:spacing w:val="-1"/>
          <w:sz w:val="20"/>
        </w:rPr>
        <w:t xml:space="preserve"> </w:t>
      </w:r>
      <w:r>
        <w:rPr>
          <w:i/>
          <w:w w:val="99"/>
          <w:sz w:val="20"/>
        </w:rPr>
        <w:t>y</w:t>
      </w:r>
      <w:r>
        <w:rPr>
          <w:i/>
          <w:spacing w:val="1"/>
          <w:w w:val="99"/>
          <w:sz w:val="20"/>
        </w:rPr>
        <w:t>a</w:t>
      </w:r>
      <w:r>
        <w:rPr>
          <w:i/>
          <w:spacing w:val="-2"/>
          <w:w w:val="99"/>
          <w:sz w:val="20"/>
        </w:rPr>
        <w:t>p</w:t>
      </w:r>
      <w:r>
        <w:rPr>
          <w:i/>
          <w:spacing w:val="1"/>
          <w:w w:val="99"/>
          <w:sz w:val="20"/>
        </w:rPr>
        <w:t>a</w:t>
      </w:r>
      <w:r>
        <w:rPr>
          <w:i/>
          <w:spacing w:val="-1"/>
          <w:w w:val="99"/>
          <w:sz w:val="20"/>
        </w:rPr>
        <w:t>r</w:t>
      </w:r>
      <w:r>
        <w:rPr>
          <w:i/>
          <w:w w:val="99"/>
          <w:sz w:val="20"/>
        </w:rPr>
        <w:t>.</w:t>
      </w:r>
    </w:p>
    <w:p w:rsidR="002404BD" w:rsidRDefault="00DF7E6F" w:rsidP="00864DC6">
      <w:pPr>
        <w:pStyle w:val="ListeParagraf"/>
        <w:numPr>
          <w:ilvl w:val="0"/>
          <w:numId w:val="8"/>
        </w:numPr>
        <w:tabs>
          <w:tab w:val="left" w:pos="1519"/>
        </w:tabs>
        <w:spacing w:before="46"/>
        <w:ind w:hanging="361"/>
        <w:rPr>
          <w:i/>
          <w:sz w:val="20"/>
        </w:rPr>
      </w:pPr>
      <w:r>
        <w:rPr>
          <w:i/>
          <w:sz w:val="20"/>
        </w:rPr>
        <w:t>Yüksekokuldaki idari birimlerin mevzuata uygun ve düzen içinde çalışmasını</w:t>
      </w:r>
      <w:r>
        <w:rPr>
          <w:i/>
          <w:spacing w:val="-1"/>
          <w:sz w:val="20"/>
        </w:rPr>
        <w:t xml:space="preserve"> </w:t>
      </w:r>
      <w:r>
        <w:rPr>
          <w:i/>
          <w:sz w:val="20"/>
        </w:rPr>
        <w:t>sağlar.</w:t>
      </w:r>
    </w:p>
    <w:p w:rsidR="002404BD" w:rsidRDefault="00DF7E6F" w:rsidP="00864DC6">
      <w:pPr>
        <w:pStyle w:val="ListeParagraf"/>
        <w:numPr>
          <w:ilvl w:val="0"/>
          <w:numId w:val="8"/>
        </w:numPr>
        <w:tabs>
          <w:tab w:val="left" w:pos="1519"/>
        </w:tabs>
        <w:spacing w:before="46" w:line="288" w:lineRule="auto"/>
        <w:ind w:right="156"/>
        <w:rPr>
          <w:i/>
          <w:sz w:val="20"/>
        </w:rPr>
      </w:pPr>
      <w:r>
        <w:rPr>
          <w:i/>
          <w:spacing w:val="1"/>
          <w:w w:val="99"/>
          <w:sz w:val="20"/>
        </w:rPr>
        <w:t>So</w:t>
      </w:r>
      <w:r>
        <w:rPr>
          <w:i/>
          <w:spacing w:val="-1"/>
          <w:w w:val="99"/>
          <w:sz w:val="20"/>
        </w:rPr>
        <w:t>s</w:t>
      </w:r>
      <w:r>
        <w:rPr>
          <w:i/>
          <w:w w:val="99"/>
          <w:sz w:val="20"/>
        </w:rPr>
        <w:t>y</w:t>
      </w:r>
      <w:r>
        <w:rPr>
          <w:i/>
          <w:spacing w:val="1"/>
          <w:w w:val="99"/>
          <w:sz w:val="20"/>
        </w:rPr>
        <w:t>a</w:t>
      </w:r>
      <w:r>
        <w:rPr>
          <w:i/>
          <w:w w:val="99"/>
          <w:sz w:val="20"/>
        </w:rPr>
        <w:t>l</w:t>
      </w:r>
      <w:r>
        <w:rPr>
          <w:i/>
          <w:spacing w:val="11"/>
          <w:sz w:val="20"/>
        </w:rPr>
        <w:t xml:space="preserve"> </w:t>
      </w:r>
      <w:r>
        <w:rPr>
          <w:i/>
          <w:w w:val="99"/>
          <w:sz w:val="20"/>
        </w:rPr>
        <w:t>Bilimler</w:t>
      </w:r>
      <w:r>
        <w:rPr>
          <w:i/>
          <w:spacing w:val="12"/>
          <w:sz w:val="20"/>
        </w:rPr>
        <w:t xml:space="preserve"> </w:t>
      </w:r>
      <w:r>
        <w:rPr>
          <w:i/>
          <w:w w:val="99"/>
          <w:sz w:val="20"/>
        </w:rPr>
        <w:t>Me</w:t>
      </w:r>
      <w:r>
        <w:rPr>
          <w:i/>
          <w:spacing w:val="1"/>
          <w:w w:val="99"/>
          <w:sz w:val="20"/>
        </w:rPr>
        <w:t>s</w:t>
      </w:r>
      <w:r>
        <w:rPr>
          <w:i/>
          <w:w w:val="99"/>
          <w:sz w:val="20"/>
        </w:rPr>
        <w:t>lek</w:t>
      </w:r>
      <w:r>
        <w:rPr>
          <w:i/>
          <w:spacing w:val="12"/>
          <w:sz w:val="20"/>
        </w:rPr>
        <w:t xml:space="preserve"> </w:t>
      </w:r>
      <w:r>
        <w:rPr>
          <w:i/>
          <w:spacing w:val="-1"/>
          <w:w w:val="99"/>
          <w:sz w:val="20"/>
        </w:rPr>
        <w:t>Y</w:t>
      </w:r>
      <w:r>
        <w:rPr>
          <w:i/>
          <w:w w:val="99"/>
          <w:sz w:val="20"/>
        </w:rPr>
        <w:t>üks</w:t>
      </w:r>
      <w:r>
        <w:rPr>
          <w:i/>
          <w:spacing w:val="2"/>
          <w:w w:val="99"/>
          <w:sz w:val="20"/>
        </w:rPr>
        <w:t>e</w:t>
      </w:r>
      <w:r>
        <w:rPr>
          <w:i/>
          <w:w w:val="99"/>
          <w:sz w:val="20"/>
        </w:rPr>
        <w:t>k</w:t>
      </w:r>
      <w:r>
        <w:rPr>
          <w:i/>
          <w:spacing w:val="1"/>
          <w:w w:val="99"/>
          <w:sz w:val="20"/>
        </w:rPr>
        <w:t>o</w:t>
      </w:r>
      <w:r>
        <w:rPr>
          <w:i/>
          <w:w w:val="99"/>
          <w:sz w:val="20"/>
        </w:rPr>
        <w:t>k</w:t>
      </w:r>
      <w:r>
        <w:rPr>
          <w:i/>
          <w:spacing w:val="1"/>
          <w:w w:val="99"/>
          <w:sz w:val="20"/>
        </w:rPr>
        <w:t>u</w:t>
      </w:r>
      <w:r>
        <w:rPr>
          <w:i/>
          <w:w w:val="99"/>
          <w:sz w:val="20"/>
        </w:rPr>
        <w:t>l</w:t>
      </w:r>
      <w:r>
        <w:rPr>
          <w:i/>
          <w:spacing w:val="2"/>
          <w:w w:val="99"/>
          <w:sz w:val="20"/>
        </w:rPr>
        <w:t>u</w:t>
      </w:r>
      <w:r>
        <w:rPr>
          <w:i/>
          <w:w w:val="42"/>
          <w:sz w:val="20"/>
        </w:rPr>
        <w:t>‟</w:t>
      </w:r>
      <w:r>
        <w:rPr>
          <w:i/>
          <w:spacing w:val="-2"/>
          <w:w w:val="99"/>
          <w:sz w:val="20"/>
        </w:rPr>
        <w:t>n</w:t>
      </w:r>
      <w:r>
        <w:rPr>
          <w:i/>
          <w:spacing w:val="1"/>
          <w:w w:val="99"/>
          <w:sz w:val="20"/>
        </w:rPr>
        <w:t>u</w:t>
      </w:r>
      <w:r>
        <w:rPr>
          <w:i/>
          <w:w w:val="99"/>
          <w:sz w:val="20"/>
        </w:rPr>
        <w:t>n</w:t>
      </w:r>
      <w:r>
        <w:rPr>
          <w:i/>
          <w:spacing w:val="13"/>
          <w:sz w:val="20"/>
        </w:rPr>
        <w:t xml:space="preserve"> </w:t>
      </w:r>
      <w:r>
        <w:rPr>
          <w:i/>
          <w:spacing w:val="-1"/>
          <w:w w:val="99"/>
          <w:sz w:val="20"/>
        </w:rPr>
        <w:t>Ü</w:t>
      </w:r>
      <w:r>
        <w:rPr>
          <w:i/>
          <w:spacing w:val="1"/>
          <w:w w:val="99"/>
          <w:sz w:val="20"/>
        </w:rPr>
        <w:t>ni</w:t>
      </w:r>
      <w:r>
        <w:rPr>
          <w:i/>
          <w:w w:val="99"/>
          <w:sz w:val="20"/>
        </w:rPr>
        <w:t>ve</w:t>
      </w:r>
      <w:r>
        <w:rPr>
          <w:i/>
          <w:spacing w:val="-1"/>
          <w:w w:val="99"/>
          <w:sz w:val="20"/>
        </w:rPr>
        <w:t>rs</w:t>
      </w:r>
      <w:r>
        <w:rPr>
          <w:i/>
          <w:w w:val="99"/>
          <w:sz w:val="20"/>
        </w:rPr>
        <w:t>ite</w:t>
      </w:r>
      <w:r>
        <w:rPr>
          <w:i/>
          <w:spacing w:val="12"/>
          <w:sz w:val="20"/>
        </w:rPr>
        <w:t xml:space="preserve"> </w:t>
      </w:r>
      <w:r>
        <w:rPr>
          <w:i/>
          <w:w w:val="99"/>
          <w:sz w:val="20"/>
        </w:rPr>
        <w:t>içi</w:t>
      </w:r>
      <w:r>
        <w:rPr>
          <w:i/>
          <w:spacing w:val="12"/>
          <w:sz w:val="20"/>
        </w:rPr>
        <w:t xml:space="preserve"> </w:t>
      </w:r>
      <w:r>
        <w:rPr>
          <w:i/>
          <w:w w:val="99"/>
          <w:sz w:val="20"/>
        </w:rPr>
        <w:t>ve</w:t>
      </w:r>
      <w:r>
        <w:rPr>
          <w:i/>
          <w:spacing w:val="12"/>
          <w:sz w:val="20"/>
        </w:rPr>
        <w:t xml:space="preserve"> </w:t>
      </w:r>
      <w:r>
        <w:rPr>
          <w:i/>
          <w:spacing w:val="1"/>
          <w:w w:val="99"/>
          <w:sz w:val="20"/>
        </w:rPr>
        <w:t>d</w:t>
      </w:r>
      <w:r>
        <w:rPr>
          <w:i/>
          <w:w w:val="99"/>
          <w:sz w:val="20"/>
        </w:rPr>
        <w:t>ı</w:t>
      </w:r>
      <w:r>
        <w:rPr>
          <w:i/>
          <w:spacing w:val="-1"/>
          <w:w w:val="99"/>
          <w:sz w:val="20"/>
        </w:rPr>
        <w:t>ş</w:t>
      </w:r>
      <w:r>
        <w:rPr>
          <w:i/>
          <w:w w:val="99"/>
          <w:sz w:val="20"/>
        </w:rPr>
        <w:t>ı</w:t>
      </w:r>
      <w:r>
        <w:rPr>
          <w:i/>
          <w:spacing w:val="12"/>
          <w:sz w:val="20"/>
        </w:rPr>
        <w:t xml:space="preserve"> </w:t>
      </w:r>
      <w:r>
        <w:rPr>
          <w:i/>
          <w:w w:val="99"/>
          <w:sz w:val="20"/>
        </w:rPr>
        <w:t>tüm</w:t>
      </w:r>
      <w:r>
        <w:rPr>
          <w:i/>
          <w:spacing w:val="12"/>
          <w:sz w:val="20"/>
        </w:rPr>
        <w:t xml:space="preserve"> </w:t>
      </w:r>
      <w:r>
        <w:rPr>
          <w:i/>
          <w:w w:val="99"/>
          <w:sz w:val="20"/>
        </w:rPr>
        <w:t>id</w:t>
      </w:r>
      <w:r>
        <w:rPr>
          <w:i/>
          <w:spacing w:val="1"/>
          <w:w w:val="99"/>
          <w:sz w:val="20"/>
        </w:rPr>
        <w:t>a</w:t>
      </w:r>
      <w:r>
        <w:rPr>
          <w:i/>
          <w:spacing w:val="-1"/>
          <w:w w:val="99"/>
          <w:sz w:val="20"/>
        </w:rPr>
        <w:t>r</w:t>
      </w:r>
      <w:r>
        <w:rPr>
          <w:i/>
          <w:w w:val="99"/>
          <w:sz w:val="20"/>
        </w:rPr>
        <w:t>i</w:t>
      </w:r>
      <w:r>
        <w:rPr>
          <w:i/>
          <w:spacing w:val="12"/>
          <w:sz w:val="20"/>
        </w:rPr>
        <w:t xml:space="preserve"> </w:t>
      </w:r>
      <w:r>
        <w:rPr>
          <w:i/>
          <w:w w:val="99"/>
          <w:sz w:val="20"/>
        </w:rPr>
        <w:t>i</w:t>
      </w:r>
      <w:r>
        <w:rPr>
          <w:i/>
          <w:spacing w:val="-1"/>
          <w:w w:val="99"/>
          <w:sz w:val="20"/>
        </w:rPr>
        <w:t>ş</w:t>
      </w:r>
      <w:r>
        <w:rPr>
          <w:i/>
          <w:w w:val="99"/>
          <w:sz w:val="20"/>
        </w:rPr>
        <w:t>le</w:t>
      </w:r>
      <w:r>
        <w:rPr>
          <w:i/>
          <w:spacing w:val="1"/>
          <w:w w:val="99"/>
          <w:sz w:val="20"/>
        </w:rPr>
        <w:t>r</w:t>
      </w:r>
      <w:r>
        <w:rPr>
          <w:i/>
          <w:w w:val="99"/>
          <w:sz w:val="20"/>
        </w:rPr>
        <w:t>ini</w:t>
      </w:r>
      <w:r>
        <w:rPr>
          <w:i/>
          <w:spacing w:val="12"/>
          <w:sz w:val="20"/>
        </w:rPr>
        <w:t xml:space="preserve"> </w:t>
      </w:r>
      <w:r>
        <w:rPr>
          <w:i/>
          <w:w w:val="99"/>
          <w:sz w:val="20"/>
        </w:rPr>
        <w:t>y</w:t>
      </w:r>
      <w:r>
        <w:rPr>
          <w:i/>
          <w:spacing w:val="1"/>
          <w:w w:val="99"/>
          <w:sz w:val="20"/>
        </w:rPr>
        <w:t>ü</w:t>
      </w:r>
      <w:r>
        <w:rPr>
          <w:i/>
          <w:spacing w:val="-1"/>
          <w:w w:val="99"/>
          <w:sz w:val="20"/>
        </w:rPr>
        <w:t>r</w:t>
      </w:r>
      <w:r>
        <w:rPr>
          <w:i/>
          <w:spacing w:val="1"/>
          <w:w w:val="99"/>
          <w:sz w:val="20"/>
        </w:rPr>
        <w:t>ü</w:t>
      </w:r>
      <w:r>
        <w:rPr>
          <w:i/>
          <w:w w:val="99"/>
          <w:sz w:val="20"/>
        </w:rPr>
        <w:t>tü</w:t>
      </w:r>
      <w:r>
        <w:rPr>
          <w:i/>
          <w:spacing w:val="-1"/>
          <w:w w:val="99"/>
          <w:sz w:val="20"/>
        </w:rPr>
        <w:t>r</w:t>
      </w:r>
      <w:r>
        <w:rPr>
          <w:i/>
          <w:w w:val="99"/>
          <w:sz w:val="20"/>
        </w:rPr>
        <w:t>,</w:t>
      </w:r>
      <w:r>
        <w:rPr>
          <w:i/>
          <w:spacing w:val="12"/>
          <w:sz w:val="20"/>
        </w:rPr>
        <w:t xml:space="preserve"> </w:t>
      </w:r>
      <w:r>
        <w:rPr>
          <w:i/>
          <w:spacing w:val="-1"/>
          <w:w w:val="99"/>
          <w:sz w:val="20"/>
        </w:rPr>
        <w:t>i</w:t>
      </w:r>
      <w:r>
        <w:rPr>
          <w:i/>
          <w:spacing w:val="-2"/>
          <w:w w:val="99"/>
          <w:sz w:val="20"/>
        </w:rPr>
        <w:t>s</w:t>
      </w:r>
      <w:r>
        <w:rPr>
          <w:i/>
          <w:spacing w:val="-1"/>
          <w:w w:val="99"/>
          <w:sz w:val="20"/>
        </w:rPr>
        <w:t>te</w:t>
      </w:r>
      <w:r>
        <w:rPr>
          <w:i/>
          <w:w w:val="99"/>
          <w:sz w:val="20"/>
        </w:rPr>
        <w:t>n</w:t>
      </w:r>
      <w:r>
        <w:rPr>
          <w:i/>
          <w:spacing w:val="-1"/>
          <w:w w:val="99"/>
          <w:sz w:val="20"/>
        </w:rPr>
        <w:t>ildiğin</w:t>
      </w:r>
      <w:r>
        <w:rPr>
          <w:i/>
          <w:w w:val="99"/>
          <w:sz w:val="20"/>
        </w:rPr>
        <w:t>d</w:t>
      </w:r>
      <w:r>
        <w:rPr>
          <w:i/>
          <w:spacing w:val="-1"/>
          <w:w w:val="99"/>
          <w:sz w:val="20"/>
        </w:rPr>
        <w:t>e</w:t>
      </w:r>
      <w:r>
        <w:rPr>
          <w:i/>
          <w:w w:val="99"/>
          <w:sz w:val="20"/>
        </w:rPr>
        <w:t xml:space="preserve"> </w:t>
      </w:r>
      <w:r>
        <w:rPr>
          <w:i/>
          <w:sz w:val="20"/>
        </w:rPr>
        <w:t>üst makamlara gerekli bilgileri</w:t>
      </w:r>
      <w:r>
        <w:rPr>
          <w:i/>
          <w:spacing w:val="-2"/>
          <w:sz w:val="20"/>
        </w:rPr>
        <w:t xml:space="preserve"> </w:t>
      </w:r>
      <w:r>
        <w:rPr>
          <w:i/>
          <w:sz w:val="20"/>
        </w:rPr>
        <w:t>sağlar,</w:t>
      </w:r>
    </w:p>
    <w:p w:rsidR="002404BD" w:rsidRDefault="00DF7E6F" w:rsidP="00864DC6">
      <w:pPr>
        <w:pStyle w:val="ListeParagraf"/>
        <w:numPr>
          <w:ilvl w:val="0"/>
          <w:numId w:val="8"/>
        </w:numPr>
        <w:tabs>
          <w:tab w:val="left" w:pos="1519"/>
        </w:tabs>
        <w:spacing w:line="288" w:lineRule="auto"/>
        <w:ind w:right="158"/>
        <w:rPr>
          <w:i/>
          <w:sz w:val="20"/>
        </w:rPr>
      </w:pPr>
      <w:r>
        <w:rPr>
          <w:i/>
          <w:sz w:val="20"/>
        </w:rPr>
        <w:t>Yüksekokul idari teşkilatında görevlendirilecek personel hakkında Yüksekokul Müdürüne öneride bulunur.</w:t>
      </w:r>
    </w:p>
    <w:p w:rsidR="002404BD" w:rsidRDefault="00DF7E6F" w:rsidP="00864DC6">
      <w:pPr>
        <w:pStyle w:val="ListeParagraf"/>
        <w:numPr>
          <w:ilvl w:val="0"/>
          <w:numId w:val="8"/>
        </w:numPr>
        <w:tabs>
          <w:tab w:val="left" w:pos="1519"/>
        </w:tabs>
        <w:ind w:hanging="361"/>
        <w:rPr>
          <w:i/>
          <w:sz w:val="20"/>
        </w:rPr>
      </w:pPr>
      <w:r>
        <w:rPr>
          <w:i/>
          <w:sz w:val="20"/>
        </w:rPr>
        <w:t>Kurum içi ve kurum dışı yazışmaları yürütülmesini</w:t>
      </w:r>
      <w:r>
        <w:rPr>
          <w:i/>
          <w:spacing w:val="-5"/>
          <w:sz w:val="20"/>
        </w:rPr>
        <w:t xml:space="preserve"> </w:t>
      </w:r>
      <w:r>
        <w:rPr>
          <w:i/>
          <w:sz w:val="20"/>
        </w:rPr>
        <w:t>sağlar.</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line="288" w:lineRule="auto"/>
        <w:ind w:right="153"/>
        <w:jc w:val="both"/>
        <w:rPr>
          <w:i/>
          <w:sz w:val="20"/>
        </w:rPr>
      </w:pPr>
      <w:r>
        <w:rPr>
          <w:i/>
          <w:sz w:val="20"/>
        </w:rPr>
        <w:lastRenderedPageBreak/>
        <w:t>Akademik Genel Kurul, Yüksekokul Kurulu, Yüksekokul Yönetim Kurulu ve Yüksekokul Disiplin Kurulu gündemini hazırlar ve ilgililere duyurur. Raportörlüğünü yapar. Karar ve tutanaklarını hazırlar, uygulanmasını</w:t>
      </w:r>
      <w:r>
        <w:rPr>
          <w:i/>
          <w:spacing w:val="-2"/>
          <w:sz w:val="20"/>
        </w:rPr>
        <w:t xml:space="preserve"> </w:t>
      </w:r>
      <w:r>
        <w:rPr>
          <w:i/>
          <w:sz w:val="20"/>
        </w:rPr>
        <w:t>sağlar.</w:t>
      </w:r>
    </w:p>
    <w:p w:rsidR="002404BD" w:rsidRDefault="00DF7E6F" w:rsidP="00864DC6">
      <w:pPr>
        <w:pStyle w:val="ListeParagraf"/>
        <w:numPr>
          <w:ilvl w:val="0"/>
          <w:numId w:val="8"/>
        </w:numPr>
        <w:tabs>
          <w:tab w:val="left" w:pos="1519"/>
        </w:tabs>
        <w:spacing w:line="288" w:lineRule="auto"/>
        <w:ind w:right="154"/>
        <w:jc w:val="both"/>
        <w:rPr>
          <w:i/>
          <w:sz w:val="20"/>
        </w:rPr>
      </w:pPr>
      <w:r>
        <w:rPr>
          <w:i/>
          <w:sz w:val="20"/>
        </w:rPr>
        <w:t>Yüksekokul bina ve tesislerinin kullanılabilir durumda tutulmasını sağlar; gerekli bakım ve onarım işlerini takip eder; ısınma, aydınlatma, temizlik vb hizmetlerin yürütülmesini</w:t>
      </w:r>
      <w:r>
        <w:rPr>
          <w:i/>
          <w:spacing w:val="-7"/>
          <w:sz w:val="20"/>
        </w:rPr>
        <w:t xml:space="preserve"> </w:t>
      </w:r>
      <w:r>
        <w:rPr>
          <w:i/>
          <w:sz w:val="20"/>
        </w:rPr>
        <w:t>sağlar.</w:t>
      </w:r>
    </w:p>
    <w:p w:rsidR="002404BD" w:rsidRDefault="00DF7E6F" w:rsidP="00864DC6">
      <w:pPr>
        <w:pStyle w:val="ListeParagraf"/>
        <w:numPr>
          <w:ilvl w:val="0"/>
          <w:numId w:val="8"/>
        </w:numPr>
        <w:tabs>
          <w:tab w:val="left" w:pos="1519"/>
        </w:tabs>
        <w:spacing w:line="288" w:lineRule="auto"/>
        <w:ind w:right="155"/>
        <w:jc w:val="both"/>
        <w:rPr>
          <w:i/>
          <w:sz w:val="20"/>
        </w:rPr>
      </w:pPr>
      <w:r>
        <w:rPr>
          <w:i/>
          <w:sz w:val="20"/>
        </w:rPr>
        <w:t>Eğitim ve öğretim faaliyetleri ile yönetim görevlerinde kullanılan makine ve teçhizatın, hizmet araçlarının periyodik bakım ve onarımını</w:t>
      </w:r>
      <w:r>
        <w:rPr>
          <w:i/>
          <w:spacing w:val="2"/>
          <w:sz w:val="20"/>
        </w:rPr>
        <w:t xml:space="preserve"> </w:t>
      </w:r>
      <w:r>
        <w:rPr>
          <w:i/>
          <w:sz w:val="20"/>
        </w:rPr>
        <w:t>yaptırır.</w:t>
      </w:r>
    </w:p>
    <w:p w:rsidR="002404BD" w:rsidRDefault="00DF7E6F" w:rsidP="00864DC6">
      <w:pPr>
        <w:pStyle w:val="ListeParagraf"/>
        <w:numPr>
          <w:ilvl w:val="0"/>
          <w:numId w:val="8"/>
        </w:numPr>
        <w:tabs>
          <w:tab w:val="left" w:pos="1519"/>
        </w:tabs>
        <w:spacing w:before="1"/>
        <w:ind w:hanging="361"/>
        <w:rPr>
          <w:i/>
          <w:sz w:val="20"/>
        </w:rPr>
      </w:pPr>
      <w:r>
        <w:rPr>
          <w:i/>
          <w:sz w:val="20"/>
        </w:rPr>
        <w:t>Yüksekokula gelen ilan ve duyurulardan ilgilileri haberdar</w:t>
      </w:r>
      <w:r>
        <w:rPr>
          <w:i/>
          <w:spacing w:val="2"/>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sz w:val="20"/>
        </w:rPr>
        <w:t>Yüksekokul ile ilgili istatistiklerin derlenmesini ve güncellenmesini</w:t>
      </w:r>
      <w:r>
        <w:rPr>
          <w:i/>
          <w:spacing w:val="-2"/>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Resmi evrakları tasdik eder. Evrakların elemanlardan teslim alınması ve arşivlenmesini</w:t>
      </w:r>
      <w:r>
        <w:rPr>
          <w:i/>
          <w:spacing w:val="-7"/>
          <w:sz w:val="20"/>
        </w:rPr>
        <w:t xml:space="preserve"> </w:t>
      </w:r>
      <w:r>
        <w:rPr>
          <w:i/>
          <w:sz w:val="20"/>
        </w:rPr>
        <w:t>sağlar.</w:t>
      </w:r>
    </w:p>
    <w:p w:rsidR="002404BD" w:rsidRDefault="00DF7E6F" w:rsidP="00864DC6">
      <w:pPr>
        <w:pStyle w:val="ListeParagraf"/>
        <w:numPr>
          <w:ilvl w:val="0"/>
          <w:numId w:val="8"/>
        </w:numPr>
        <w:tabs>
          <w:tab w:val="left" w:pos="1519"/>
        </w:tabs>
        <w:spacing w:before="46" w:line="288" w:lineRule="auto"/>
        <w:ind w:right="154"/>
        <w:jc w:val="both"/>
        <w:rPr>
          <w:i/>
          <w:sz w:val="20"/>
        </w:rPr>
      </w:pPr>
      <w:r>
        <w:rPr>
          <w:i/>
          <w:sz w:val="20"/>
        </w:rPr>
        <w:t>Öğrenci işleri, kütüphane gibi birimlerin düzenli çalışmasını; bütün tüketim -demirbaş malzeme ve materyallerin temini ve kullanılmasına kadar geçen işleyişi</w:t>
      </w:r>
      <w:r>
        <w:rPr>
          <w:i/>
          <w:spacing w:val="1"/>
          <w:sz w:val="20"/>
        </w:rPr>
        <w:t xml:space="preserve"> </w:t>
      </w:r>
      <w:r>
        <w:rPr>
          <w:i/>
          <w:sz w:val="20"/>
        </w:rPr>
        <w:t>yönetir.</w:t>
      </w:r>
    </w:p>
    <w:p w:rsidR="002404BD" w:rsidRDefault="00DF7E6F" w:rsidP="00864DC6">
      <w:pPr>
        <w:pStyle w:val="ListeParagraf"/>
        <w:numPr>
          <w:ilvl w:val="0"/>
          <w:numId w:val="8"/>
        </w:numPr>
        <w:tabs>
          <w:tab w:val="left" w:pos="1519"/>
        </w:tabs>
        <w:spacing w:line="288" w:lineRule="auto"/>
        <w:ind w:right="158"/>
        <w:jc w:val="both"/>
        <w:rPr>
          <w:i/>
          <w:sz w:val="20"/>
        </w:rPr>
      </w:pPr>
      <w:r>
        <w:rPr>
          <w:i/>
          <w:sz w:val="20"/>
        </w:rPr>
        <w:t>Öğrencilere gerekli sosyal hizmetlerin sağlanmasına yardım eder, Yüksekokul faaliyet raporunun hazırlanmasına yardım eder.</w:t>
      </w:r>
    </w:p>
    <w:p w:rsidR="002404BD" w:rsidRDefault="00DF7E6F" w:rsidP="00864DC6">
      <w:pPr>
        <w:pStyle w:val="ListeParagraf"/>
        <w:numPr>
          <w:ilvl w:val="0"/>
          <w:numId w:val="8"/>
        </w:numPr>
        <w:tabs>
          <w:tab w:val="left" w:pos="1519"/>
        </w:tabs>
        <w:spacing w:line="288" w:lineRule="auto"/>
        <w:ind w:right="151"/>
        <w:jc w:val="both"/>
        <w:rPr>
          <w:i/>
          <w:sz w:val="20"/>
        </w:rPr>
      </w:pPr>
      <w:r>
        <w:rPr>
          <w:i/>
          <w:sz w:val="20"/>
        </w:rPr>
        <w:t>Yüksekokula alınacak akademik personelin sınav işlemlerinin takibi ve sonuçlarının Rektörlüğe iletilmesini sağlar. Akademik Personelin görev uzatılması için gerekli uyarıları yapar ve zamanında yerine getirilmesini</w:t>
      </w:r>
      <w:r>
        <w:rPr>
          <w:i/>
          <w:spacing w:val="-2"/>
          <w:sz w:val="20"/>
        </w:rPr>
        <w:t xml:space="preserve"> </w:t>
      </w:r>
      <w:r>
        <w:rPr>
          <w:i/>
          <w:sz w:val="20"/>
        </w:rPr>
        <w:t>sağlar.</w:t>
      </w:r>
    </w:p>
    <w:p w:rsidR="002404BD" w:rsidRDefault="00DF7E6F" w:rsidP="00864DC6">
      <w:pPr>
        <w:pStyle w:val="ListeParagraf"/>
        <w:numPr>
          <w:ilvl w:val="0"/>
          <w:numId w:val="8"/>
        </w:numPr>
        <w:tabs>
          <w:tab w:val="left" w:pos="1519"/>
        </w:tabs>
        <w:spacing w:line="288" w:lineRule="auto"/>
        <w:ind w:right="159"/>
        <w:jc w:val="both"/>
        <w:rPr>
          <w:i/>
          <w:sz w:val="20"/>
        </w:rPr>
      </w:pPr>
      <w:r>
        <w:rPr>
          <w:i/>
          <w:sz w:val="20"/>
        </w:rPr>
        <w:t>Dikey geçiş başvuru formlarını kontrolü, imzalanması, teslim alınması, listelenmesi, başvuru formlarını ve dekontları toplayarak ÖSYM‟ye gönderilmesini</w:t>
      </w:r>
      <w:r>
        <w:rPr>
          <w:i/>
          <w:spacing w:val="-10"/>
          <w:sz w:val="20"/>
        </w:rPr>
        <w:t xml:space="preserve"> </w:t>
      </w:r>
      <w:r>
        <w:rPr>
          <w:i/>
          <w:sz w:val="20"/>
        </w:rPr>
        <w:t>sağlar.</w:t>
      </w:r>
    </w:p>
    <w:p w:rsidR="002404BD" w:rsidRDefault="00DF7E6F" w:rsidP="00864DC6">
      <w:pPr>
        <w:pStyle w:val="ListeParagraf"/>
        <w:numPr>
          <w:ilvl w:val="0"/>
          <w:numId w:val="8"/>
        </w:numPr>
        <w:tabs>
          <w:tab w:val="left" w:pos="1519"/>
        </w:tabs>
        <w:ind w:hanging="361"/>
        <w:rPr>
          <w:i/>
          <w:sz w:val="20"/>
        </w:rPr>
      </w:pPr>
      <w:r>
        <w:rPr>
          <w:i/>
          <w:sz w:val="20"/>
        </w:rPr>
        <w:t>Yüksekokul personelinin özlük haklarına ilişkin uygulamaları takip</w:t>
      </w:r>
      <w:r>
        <w:rPr>
          <w:i/>
          <w:spacing w:val="-3"/>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sz w:val="20"/>
        </w:rPr>
        <w:t>Gerektiği zaman güvenlik önlemlerinin alınmasını yardımcı</w:t>
      </w:r>
      <w:r>
        <w:rPr>
          <w:i/>
          <w:spacing w:val="-2"/>
          <w:sz w:val="20"/>
        </w:rPr>
        <w:t xml:space="preserve"> </w:t>
      </w:r>
      <w:r>
        <w:rPr>
          <w:i/>
          <w:sz w:val="20"/>
        </w:rPr>
        <w:t>olur.</w:t>
      </w:r>
    </w:p>
    <w:p w:rsidR="002404BD" w:rsidRDefault="00DF7E6F" w:rsidP="00864DC6">
      <w:pPr>
        <w:pStyle w:val="ListeParagraf"/>
        <w:numPr>
          <w:ilvl w:val="0"/>
          <w:numId w:val="8"/>
        </w:numPr>
        <w:tabs>
          <w:tab w:val="left" w:pos="1519"/>
        </w:tabs>
        <w:spacing w:before="46"/>
        <w:ind w:hanging="361"/>
        <w:rPr>
          <w:i/>
          <w:sz w:val="20"/>
        </w:rPr>
      </w:pPr>
      <w:r>
        <w:rPr>
          <w:i/>
          <w:sz w:val="20"/>
        </w:rPr>
        <w:t>İdari personelin görev ve işlerini denetler, eğitilmelerini</w:t>
      </w:r>
      <w:r>
        <w:rPr>
          <w:i/>
          <w:spacing w:val="-1"/>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İdari personele ve öğrencilere mevzuat hakkında bilgi</w:t>
      </w:r>
      <w:r>
        <w:rPr>
          <w:i/>
          <w:spacing w:val="-1"/>
          <w:sz w:val="20"/>
        </w:rPr>
        <w:t xml:space="preserve"> </w:t>
      </w:r>
      <w:r>
        <w:rPr>
          <w:i/>
          <w:sz w:val="20"/>
        </w:rPr>
        <w:t>verir.</w:t>
      </w:r>
    </w:p>
    <w:p w:rsidR="002404BD" w:rsidRDefault="00DF7E6F" w:rsidP="00864DC6">
      <w:pPr>
        <w:pStyle w:val="ListeParagraf"/>
        <w:numPr>
          <w:ilvl w:val="0"/>
          <w:numId w:val="8"/>
        </w:numPr>
        <w:tabs>
          <w:tab w:val="left" w:pos="1519"/>
        </w:tabs>
        <w:spacing w:before="46"/>
        <w:ind w:hanging="361"/>
        <w:rPr>
          <w:i/>
          <w:sz w:val="20"/>
        </w:rPr>
      </w:pPr>
      <w:r>
        <w:rPr>
          <w:i/>
          <w:sz w:val="20"/>
        </w:rPr>
        <w:t>İdari personelin sicil işlemlerini</w:t>
      </w:r>
      <w:r>
        <w:rPr>
          <w:i/>
          <w:spacing w:val="-3"/>
          <w:sz w:val="20"/>
        </w:rPr>
        <w:t xml:space="preserve"> </w:t>
      </w:r>
      <w:r>
        <w:rPr>
          <w:i/>
          <w:sz w:val="20"/>
        </w:rPr>
        <w:t>yürütür.</w:t>
      </w:r>
    </w:p>
    <w:p w:rsidR="002404BD" w:rsidRDefault="00DF7E6F" w:rsidP="00864DC6">
      <w:pPr>
        <w:pStyle w:val="ListeParagraf"/>
        <w:numPr>
          <w:ilvl w:val="0"/>
          <w:numId w:val="8"/>
        </w:numPr>
        <w:tabs>
          <w:tab w:val="left" w:pos="1519"/>
        </w:tabs>
        <w:spacing w:before="47" w:line="288" w:lineRule="auto"/>
        <w:ind w:right="157"/>
        <w:rPr>
          <w:i/>
          <w:sz w:val="20"/>
        </w:rPr>
      </w:pPr>
      <w:r>
        <w:rPr>
          <w:i/>
          <w:sz w:val="20"/>
        </w:rPr>
        <w:t>Tüm birimlerden gelen İdari ve Mali işler evraklarını ve diğer her türlü evrakı kontrol eder, gereği için hazırlıklar yapar. Gerçekleştirme Görevlisi olarak mali işleri</w:t>
      </w:r>
      <w:r>
        <w:rPr>
          <w:i/>
          <w:spacing w:val="-7"/>
          <w:sz w:val="20"/>
        </w:rPr>
        <w:t xml:space="preserve"> </w:t>
      </w:r>
      <w:r>
        <w:rPr>
          <w:i/>
          <w:sz w:val="20"/>
        </w:rPr>
        <w:t>yürütür,</w:t>
      </w:r>
    </w:p>
    <w:p w:rsidR="002404BD" w:rsidRDefault="00DF7E6F" w:rsidP="00864DC6">
      <w:pPr>
        <w:pStyle w:val="ListeParagraf"/>
        <w:numPr>
          <w:ilvl w:val="0"/>
          <w:numId w:val="8"/>
        </w:numPr>
        <w:tabs>
          <w:tab w:val="left" w:pos="1519"/>
        </w:tabs>
        <w:ind w:hanging="361"/>
        <w:rPr>
          <w:i/>
          <w:sz w:val="20"/>
        </w:rPr>
      </w:pPr>
      <w:r>
        <w:rPr>
          <w:i/>
          <w:sz w:val="20"/>
        </w:rPr>
        <w:t>Personelin özlük dosyalarının oluşumunu ve korunmasını</w:t>
      </w:r>
      <w:r>
        <w:rPr>
          <w:i/>
          <w:spacing w:val="-3"/>
          <w:sz w:val="20"/>
        </w:rPr>
        <w:t xml:space="preserve"> </w:t>
      </w:r>
      <w:r>
        <w:rPr>
          <w:i/>
          <w:sz w:val="20"/>
        </w:rPr>
        <w:t>sağlar.</w:t>
      </w:r>
    </w:p>
    <w:p w:rsidR="002404BD" w:rsidRDefault="00DF7E6F" w:rsidP="00864DC6">
      <w:pPr>
        <w:pStyle w:val="ListeParagraf"/>
        <w:numPr>
          <w:ilvl w:val="0"/>
          <w:numId w:val="8"/>
        </w:numPr>
        <w:tabs>
          <w:tab w:val="left" w:pos="1519"/>
        </w:tabs>
        <w:spacing w:before="46"/>
        <w:ind w:hanging="361"/>
        <w:rPr>
          <w:i/>
          <w:sz w:val="20"/>
        </w:rPr>
      </w:pPr>
      <w:r>
        <w:rPr>
          <w:i/>
          <w:sz w:val="20"/>
        </w:rPr>
        <w:t>Personelin izinlerini planlar ve sağlık raporlarını takip ederek yasal prosedürleri</w:t>
      </w:r>
      <w:r>
        <w:rPr>
          <w:i/>
          <w:spacing w:val="-6"/>
          <w:sz w:val="20"/>
        </w:rPr>
        <w:t xml:space="preserve"> </w:t>
      </w:r>
      <w:r>
        <w:rPr>
          <w:i/>
          <w:sz w:val="20"/>
        </w:rPr>
        <w:t>uygular.</w:t>
      </w:r>
    </w:p>
    <w:p w:rsidR="002404BD" w:rsidRDefault="00DF7E6F" w:rsidP="00864DC6">
      <w:pPr>
        <w:pStyle w:val="ListeParagraf"/>
        <w:numPr>
          <w:ilvl w:val="0"/>
          <w:numId w:val="8"/>
        </w:numPr>
        <w:tabs>
          <w:tab w:val="left" w:pos="1519"/>
        </w:tabs>
        <w:spacing w:before="46"/>
        <w:ind w:hanging="361"/>
        <w:rPr>
          <w:i/>
          <w:sz w:val="20"/>
        </w:rPr>
      </w:pPr>
      <w:r>
        <w:rPr>
          <w:i/>
          <w:sz w:val="20"/>
        </w:rPr>
        <w:t>Öğrenci ve personelden gelen dilekçeleri ilgili yerlere yönlendirir ve gerekeni</w:t>
      </w:r>
      <w:r>
        <w:rPr>
          <w:i/>
          <w:spacing w:val="-5"/>
          <w:sz w:val="20"/>
        </w:rPr>
        <w:t xml:space="preserve"> </w:t>
      </w:r>
      <w:r>
        <w:rPr>
          <w:i/>
          <w:sz w:val="20"/>
        </w:rPr>
        <w:t>yapar.</w:t>
      </w:r>
    </w:p>
    <w:p w:rsidR="002404BD" w:rsidRDefault="00DF7E6F" w:rsidP="00864DC6">
      <w:pPr>
        <w:pStyle w:val="ListeParagraf"/>
        <w:numPr>
          <w:ilvl w:val="0"/>
          <w:numId w:val="8"/>
        </w:numPr>
        <w:tabs>
          <w:tab w:val="left" w:pos="1519"/>
        </w:tabs>
        <w:spacing w:before="46" w:line="288" w:lineRule="auto"/>
        <w:ind w:right="154"/>
        <w:rPr>
          <w:i/>
          <w:sz w:val="20"/>
        </w:rPr>
      </w:pPr>
      <w:r>
        <w:rPr>
          <w:i/>
          <w:sz w:val="20"/>
        </w:rPr>
        <w:t>Halkla ilişkilere özen gösterir,  Kongre,  Seminer,  Toplantı, Ağırlama  çalışmalarında  görev   almak ve kurumdan memnun ayrılmalarına katkı sağlar.</w:t>
      </w:r>
    </w:p>
    <w:p w:rsidR="002404BD" w:rsidRDefault="00DF7E6F" w:rsidP="00864DC6">
      <w:pPr>
        <w:pStyle w:val="ListeParagraf"/>
        <w:numPr>
          <w:ilvl w:val="0"/>
          <w:numId w:val="8"/>
        </w:numPr>
        <w:tabs>
          <w:tab w:val="left" w:pos="1519"/>
        </w:tabs>
        <w:spacing w:before="2"/>
        <w:ind w:hanging="361"/>
        <w:rPr>
          <w:i/>
          <w:sz w:val="20"/>
        </w:rPr>
      </w:pPr>
      <w:r>
        <w:rPr>
          <w:i/>
          <w:sz w:val="20"/>
        </w:rPr>
        <w:t>Müdürlükçe verilecek diğer görevleri</w:t>
      </w:r>
      <w:r>
        <w:rPr>
          <w:i/>
          <w:spacing w:val="-2"/>
          <w:sz w:val="20"/>
        </w:rPr>
        <w:t xml:space="preserve"> </w:t>
      </w:r>
      <w:r>
        <w:rPr>
          <w:i/>
          <w:sz w:val="20"/>
        </w:rPr>
        <w:t>yapar.</w:t>
      </w:r>
    </w:p>
    <w:p w:rsidR="002404BD" w:rsidRDefault="002404BD">
      <w:pPr>
        <w:pStyle w:val="GvdeMetni"/>
        <w:spacing w:before="9"/>
        <w:rPr>
          <w:sz w:val="21"/>
        </w:rPr>
      </w:pPr>
    </w:p>
    <w:p w:rsidR="002404BD" w:rsidRDefault="00DF7E6F">
      <w:pPr>
        <w:pStyle w:val="Balk1"/>
      </w:pPr>
      <w:r>
        <w:t>Yetkileri</w:t>
      </w:r>
    </w:p>
    <w:p w:rsidR="002404BD" w:rsidRDefault="002404BD">
      <w:pPr>
        <w:pStyle w:val="GvdeMetni"/>
        <w:spacing w:before="10"/>
        <w:rPr>
          <w:b/>
        </w:rPr>
      </w:pPr>
    </w:p>
    <w:p w:rsidR="002404BD" w:rsidRDefault="00DF7E6F" w:rsidP="00864DC6">
      <w:pPr>
        <w:pStyle w:val="ListeParagraf"/>
        <w:numPr>
          <w:ilvl w:val="0"/>
          <w:numId w:val="8"/>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Faaliyetlerin gerçekleştirilmesi için gerekli araç ve gereci</w:t>
      </w:r>
      <w:r>
        <w:rPr>
          <w:i/>
          <w:spacing w:val="1"/>
          <w:sz w:val="20"/>
        </w:rPr>
        <w:t xml:space="preserve"> </w:t>
      </w:r>
      <w:r>
        <w:rPr>
          <w:i/>
          <w:sz w:val="20"/>
        </w:rPr>
        <w:t>kullanabilmek.</w:t>
      </w:r>
    </w:p>
    <w:p w:rsidR="002404BD" w:rsidRDefault="00DF7E6F" w:rsidP="00864DC6">
      <w:pPr>
        <w:pStyle w:val="ListeParagraf"/>
        <w:numPr>
          <w:ilvl w:val="0"/>
          <w:numId w:val="8"/>
        </w:numPr>
        <w:tabs>
          <w:tab w:val="left" w:pos="1519"/>
        </w:tabs>
        <w:spacing w:before="47"/>
        <w:ind w:hanging="361"/>
        <w:rPr>
          <w:i/>
          <w:sz w:val="20"/>
        </w:rPr>
      </w:pPr>
      <w:r>
        <w:rPr>
          <w:i/>
          <w:sz w:val="20"/>
        </w:rPr>
        <w:t>İmza yetkisine sahip olmak.</w:t>
      </w:r>
    </w:p>
    <w:p w:rsidR="002404BD" w:rsidRDefault="00DF7E6F" w:rsidP="00864DC6">
      <w:pPr>
        <w:pStyle w:val="ListeParagraf"/>
        <w:numPr>
          <w:ilvl w:val="0"/>
          <w:numId w:val="8"/>
        </w:numPr>
        <w:tabs>
          <w:tab w:val="left" w:pos="1519"/>
        </w:tabs>
        <w:spacing w:before="46"/>
        <w:ind w:hanging="361"/>
        <w:rPr>
          <w:i/>
          <w:sz w:val="20"/>
        </w:rPr>
      </w:pPr>
      <w:r>
        <w:rPr>
          <w:i/>
          <w:sz w:val="20"/>
        </w:rPr>
        <w:t>Gerçekleştirme yetkisine sahip olmak.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Emrindeki yönetici ve personele iş verme, yönlendirme, yaptıkları işleri kontrol etme, düzeltme, gerektiğinde uyarma, bilgi ve rapor isteme yetkisine sahip</w:t>
      </w:r>
      <w:r>
        <w:rPr>
          <w:i/>
          <w:spacing w:val="-5"/>
          <w:sz w:val="20"/>
        </w:rPr>
        <w:t xml:space="preserve"> </w:t>
      </w:r>
      <w:r>
        <w:rPr>
          <w:i/>
          <w:sz w:val="20"/>
        </w:rPr>
        <w:t>olmak.</w:t>
      </w:r>
    </w:p>
    <w:p w:rsidR="002404BD" w:rsidRDefault="002404BD">
      <w:pPr>
        <w:pStyle w:val="GvdeMetni"/>
        <w:spacing w:before="6"/>
        <w:rPr>
          <w:sz w:val="17"/>
        </w:rPr>
      </w:pPr>
    </w:p>
    <w:p w:rsidR="002404BD" w:rsidRDefault="00DF7E6F">
      <w:pPr>
        <w:pStyle w:val="Balk1"/>
      </w:pPr>
      <w:r>
        <w:t>En Yakın Yöneticisi</w:t>
      </w:r>
    </w:p>
    <w:p w:rsidR="002404BD" w:rsidRDefault="002404BD">
      <w:pPr>
        <w:pStyle w:val="GvdeMetni"/>
        <w:spacing w:before="11"/>
        <w:rPr>
          <w:b/>
        </w:rPr>
      </w:pPr>
    </w:p>
    <w:p w:rsidR="002404BD" w:rsidRDefault="00DF7E6F">
      <w:pPr>
        <w:pStyle w:val="GvdeMetni"/>
        <w:ind w:left="798"/>
      </w:pPr>
      <w:r>
        <w:t>Sosyal Bilimler M.Y.O Müdürü, Sosyal Bilimler M.Y.O Yardımcısı</w:t>
      </w:r>
    </w:p>
    <w:p w:rsidR="002404BD" w:rsidRDefault="002404BD">
      <w:pPr>
        <w:pStyle w:val="GvdeMetni"/>
        <w:spacing w:before="11"/>
        <w:rPr>
          <w:sz w:val="21"/>
        </w:rPr>
      </w:pPr>
    </w:p>
    <w:p w:rsidR="002404BD" w:rsidRDefault="00DF7E6F">
      <w:pPr>
        <w:pStyle w:val="Balk1"/>
      </w:pPr>
      <w:r>
        <w:t>Altındaki Bağlı İş Unvanları</w:t>
      </w:r>
    </w:p>
    <w:p w:rsidR="002404BD" w:rsidRDefault="002404BD">
      <w:pPr>
        <w:pStyle w:val="GvdeMetni"/>
        <w:spacing w:before="8"/>
        <w:rPr>
          <w:b/>
        </w:rPr>
      </w:pPr>
    </w:p>
    <w:p w:rsidR="002404BD" w:rsidRDefault="00DF7E6F">
      <w:pPr>
        <w:pStyle w:val="GvdeMetni"/>
        <w:spacing w:line="290" w:lineRule="auto"/>
        <w:ind w:left="798"/>
      </w:pPr>
      <w:r>
        <w:t>Bölüm Sekreterleri ve Sosyal Bilimler M.Y.O Bürosu, Teknikerler, Teknisyenler, Teknisyen Yardımcıları, Hizmetliler</w:t>
      </w:r>
    </w:p>
    <w:p w:rsidR="002404BD" w:rsidRDefault="002404BD">
      <w:pPr>
        <w:pStyle w:val="GvdeMetni"/>
        <w:spacing w:before="6"/>
        <w:rPr>
          <w:sz w:val="17"/>
        </w:rPr>
      </w:pPr>
    </w:p>
    <w:p w:rsidR="002404BD" w:rsidRDefault="00DF7E6F">
      <w:pPr>
        <w:pStyle w:val="Balk1"/>
        <w:spacing w:before="1"/>
      </w:pPr>
      <w:r>
        <w:t>Bu İşte Çalışanda Aranan Nitelikler</w:t>
      </w:r>
    </w:p>
    <w:p w:rsidR="002404BD" w:rsidRDefault="002404BD">
      <w:p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line="288" w:lineRule="auto"/>
        <w:ind w:right="157"/>
        <w:rPr>
          <w:i/>
          <w:sz w:val="20"/>
        </w:rPr>
      </w:pPr>
      <w:r>
        <w:rPr>
          <w:i/>
          <w:spacing w:val="1"/>
          <w:w w:val="99"/>
          <w:sz w:val="20"/>
        </w:rPr>
        <w:lastRenderedPageBreak/>
        <w:t>65</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De</w:t>
      </w:r>
      <w:r>
        <w:rPr>
          <w:i/>
          <w:w w:val="99"/>
          <w:sz w:val="20"/>
        </w:rPr>
        <w:t>vlet</w:t>
      </w:r>
      <w:r>
        <w:rPr>
          <w:i/>
          <w:spacing w:val="14"/>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18"/>
          <w:sz w:val="20"/>
        </w:rPr>
        <w:t xml:space="preserve"> </w:t>
      </w:r>
      <w:r>
        <w:rPr>
          <w:i/>
          <w:spacing w:val="-1"/>
          <w:w w:val="99"/>
          <w:sz w:val="20"/>
        </w:rPr>
        <w:t>K</w:t>
      </w:r>
      <w:r>
        <w:rPr>
          <w:i/>
          <w:spacing w:val="1"/>
          <w:w w:val="99"/>
          <w:sz w:val="20"/>
        </w:rPr>
        <w:t>anunu</w:t>
      </w:r>
      <w:r>
        <w:rPr>
          <w:i/>
          <w:spacing w:val="-2"/>
          <w:w w:val="42"/>
          <w:sz w:val="20"/>
        </w:rPr>
        <w:t>‟</w:t>
      </w:r>
      <w:r>
        <w:rPr>
          <w:i/>
          <w:spacing w:val="1"/>
          <w:w w:val="99"/>
          <w:sz w:val="20"/>
        </w:rPr>
        <w:t>nd</w:t>
      </w:r>
      <w:r>
        <w:rPr>
          <w:i/>
          <w:w w:val="99"/>
          <w:sz w:val="20"/>
        </w:rPr>
        <w:t>a</w:t>
      </w:r>
      <w:r>
        <w:rPr>
          <w:i/>
          <w:spacing w:val="20"/>
          <w:sz w:val="20"/>
        </w:rPr>
        <w:t xml:space="preserve"> </w:t>
      </w:r>
      <w:r>
        <w:rPr>
          <w:i/>
          <w:w w:val="99"/>
          <w:sz w:val="20"/>
        </w:rPr>
        <w:t>ve</w:t>
      </w:r>
      <w:r>
        <w:rPr>
          <w:i/>
          <w:spacing w:val="15"/>
          <w:sz w:val="20"/>
        </w:rPr>
        <w:t xml:space="preserve"> </w:t>
      </w:r>
      <w:r>
        <w:rPr>
          <w:i/>
          <w:spacing w:val="1"/>
          <w:w w:val="99"/>
          <w:sz w:val="20"/>
        </w:rPr>
        <w:t>2</w:t>
      </w:r>
      <w:r>
        <w:rPr>
          <w:i/>
          <w:spacing w:val="-2"/>
          <w:w w:val="99"/>
          <w:sz w:val="20"/>
        </w:rPr>
        <w:t>5</w:t>
      </w:r>
      <w:r>
        <w:rPr>
          <w:i/>
          <w:spacing w:val="1"/>
          <w:w w:val="99"/>
          <w:sz w:val="20"/>
        </w:rPr>
        <w:t>4</w:t>
      </w:r>
      <w:r>
        <w:rPr>
          <w:i/>
          <w:w w:val="99"/>
          <w:sz w:val="20"/>
        </w:rPr>
        <w:t>7</w:t>
      </w:r>
      <w:r>
        <w:rPr>
          <w:i/>
          <w:spacing w:val="15"/>
          <w:sz w:val="20"/>
        </w:rPr>
        <w:t xml:space="preserve"> </w:t>
      </w:r>
      <w:r>
        <w:rPr>
          <w:i/>
          <w:spacing w:val="1"/>
          <w:w w:val="99"/>
          <w:sz w:val="20"/>
        </w:rPr>
        <w:t>Sa</w:t>
      </w:r>
      <w:r>
        <w:rPr>
          <w:i/>
          <w:w w:val="99"/>
          <w:sz w:val="20"/>
        </w:rPr>
        <w:t>yılı</w:t>
      </w:r>
      <w:r>
        <w:rPr>
          <w:i/>
          <w:spacing w:val="14"/>
          <w:sz w:val="20"/>
        </w:rPr>
        <w:t xml:space="preserve"> </w:t>
      </w:r>
      <w:r>
        <w:rPr>
          <w:i/>
          <w:spacing w:val="-1"/>
          <w:w w:val="99"/>
          <w:sz w:val="20"/>
        </w:rPr>
        <w:t>Y</w:t>
      </w:r>
      <w:r>
        <w:rPr>
          <w:i/>
          <w:w w:val="99"/>
          <w:sz w:val="20"/>
        </w:rPr>
        <w:t>üksek</w:t>
      </w:r>
      <w:r>
        <w:rPr>
          <w:i/>
          <w:spacing w:val="15"/>
          <w:sz w:val="20"/>
        </w:rPr>
        <w:t xml:space="preserve"> </w:t>
      </w:r>
      <w:r>
        <w:rPr>
          <w:i/>
          <w:spacing w:val="-1"/>
          <w:w w:val="99"/>
          <w:sz w:val="20"/>
        </w:rPr>
        <w:t>Ö</w:t>
      </w:r>
      <w:r>
        <w:rPr>
          <w:i/>
          <w:spacing w:val="1"/>
          <w:w w:val="99"/>
          <w:sz w:val="20"/>
        </w:rPr>
        <w:t>ğ</w:t>
      </w:r>
      <w:r>
        <w:rPr>
          <w:i/>
          <w:spacing w:val="-1"/>
          <w:w w:val="99"/>
          <w:sz w:val="20"/>
        </w:rPr>
        <w:t>r</w:t>
      </w:r>
      <w:r>
        <w:rPr>
          <w:i/>
          <w:w w:val="99"/>
          <w:sz w:val="20"/>
        </w:rPr>
        <w:t>etim</w:t>
      </w:r>
      <w:r>
        <w:rPr>
          <w:i/>
          <w:spacing w:val="17"/>
          <w:sz w:val="20"/>
        </w:rPr>
        <w:t xml:space="preserve"> </w:t>
      </w:r>
      <w:r>
        <w:rPr>
          <w:i/>
          <w:spacing w:val="-1"/>
          <w:w w:val="99"/>
          <w:sz w:val="20"/>
        </w:rPr>
        <w:t>K</w:t>
      </w:r>
      <w:r>
        <w:rPr>
          <w:i/>
          <w:spacing w:val="1"/>
          <w:w w:val="99"/>
          <w:sz w:val="20"/>
        </w:rPr>
        <w:t>anunu</w:t>
      </w:r>
      <w:r>
        <w:rPr>
          <w:i/>
          <w:w w:val="42"/>
          <w:sz w:val="20"/>
        </w:rPr>
        <w:t>‟</w:t>
      </w:r>
      <w:r>
        <w:rPr>
          <w:i/>
          <w:spacing w:val="-2"/>
          <w:w w:val="99"/>
          <w:sz w:val="20"/>
        </w:rPr>
        <w:t>n</w:t>
      </w:r>
      <w:r>
        <w:rPr>
          <w:i/>
          <w:spacing w:val="1"/>
          <w:w w:val="99"/>
          <w:sz w:val="20"/>
        </w:rPr>
        <w:t>d</w:t>
      </w:r>
      <w:r>
        <w:rPr>
          <w:i/>
          <w:w w:val="99"/>
          <w:sz w:val="20"/>
        </w:rPr>
        <w:t>a</w:t>
      </w:r>
      <w:r>
        <w:rPr>
          <w:i/>
          <w:spacing w:val="15"/>
          <w:sz w:val="20"/>
        </w:rPr>
        <w:t xml:space="preserve"> </w:t>
      </w:r>
      <w:r>
        <w:rPr>
          <w:i/>
          <w:spacing w:val="-2"/>
          <w:w w:val="99"/>
          <w:sz w:val="20"/>
        </w:rPr>
        <w:t>b</w:t>
      </w:r>
      <w:r>
        <w:rPr>
          <w:i/>
          <w:w w:val="99"/>
          <w:sz w:val="20"/>
        </w:rPr>
        <w:t>eli</w:t>
      </w:r>
      <w:r>
        <w:rPr>
          <w:i/>
          <w:spacing w:val="-1"/>
          <w:w w:val="99"/>
          <w:sz w:val="20"/>
        </w:rPr>
        <w:t>r</w:t>
      </w:r>
      <w:r>
        <w:rPr>
          <w:i/>
          <w:w w:val="99"/>
          <w:sz w:val="20"/>
        </w:rPr>
        <w:t>tilen</w:t>
      </w:r>
      <w:r>
        <w:rPr>
          <w:i/>
          <w:spacing w:val="15"/>
          <w:sz w:val="20"/>
        </w:rPr>
        <w:t xml:space="preserve"> </w:t>
      </w:r>
      <w:r>
        <w:rPr>
          <w:i/>
          <w:spacing w:val="-6"/>
          <w:w w:val="99"/>
          <w:sz w:val="20"/>
        </w:rPr>
        <w:t>g</w:t>
      </w:r>
      <w:r>
        <w:rPr>
          <w:i/>
          <w:spacing w:val="-7"/>
          <w:w w:val="99"/>
          <w:sz w:val="20"/>
        </w:rPr>
        <w:t>e</w:t>
      </w:r>
      <w:r>
        <w:rPr>
          <w:i/>
          <w:spacing w:val="-6"/>
          <w:w w:val="99"/>
          <w:sz w:val="20"/>
        </w:rPr>
        <w:t>n</w:t>
      </w:r>
      <w:r>
        <w:rPr>
          <w:i/>
          <w:spacing w:val="-7"/>
          <w:w w:val="99"/>
          <w:sz w:val="20"/>
        </w:rPr>
        <w:t>el</w:t>
      </w:r>
      <w:r>
        <w:rPr>
          <w:i/>
          <w:w w:val="99"/>
          <w:sz w:val="20"/>
        </w:rPr>
        <w:t xml:space="preserve"> </w:t>
      </w:r>
      <w:r>
        <w:rPr>
          <w:i/>
          <w:sz w:val="20"/>
        </w:rPr>
        <w:t>niteliklere sahip</w:t>
      </w:r>
      <w:r>
        <w:rPr>
          <w:i/>
          <w:spacing w:val="-1"/>
          <w:sz w:val="20"/>
        </w:rPr>
        <w:t xml:space="preserve"> </w:t>
      </w:r>
      <w:r>
        <w:rPr>
          <w:i/>
          <w:sz w:val="20"/>
        </w:rPr>
        <w:t>olmak,</w:t>
      </w:r>
    </w:p>
    <w:p w:rsidR="002404BD" w:rsidRDefault="00DF7E6F" w:rsidP="00864DC6">
      <w:pPr>
        <w:pStyle w:val="ListeParagraf"/>
        <w:numPr>
          <w:ilvl w:val="0"/>
          <w:numId w:val="8"/>
        </w:numPr>
        <w:tabs>
          <w:tab w:val="left" w:pos="1519"/>
        </w:tabs>
        <w:ind w:hanging="361"/>
        <w:rPr>
          <w:i/>
          <w:sz w:val="20"/>
        </w:rPr>
      </w:pPr>
      <w:r>
        <w:rPr>
          <w:i/>
          <w:sz w:val="20"/>
        </w:rPr>
        <w:t>Görevinin gerektirdiği düzeyde iş deneyimine sahip</w:t>
      </w:r>
      <w:r>
        <w:rPr>
          <w:i/>
          <w:spacing w:val="-2"/>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Yöneticilik niteliklerine sahip olmak; sevk ve idare gereklerini</w:t>
      </w:r>
      <w:r>
        <w:rPr>
          <w:i/>
          <w:spacing w:val="2"/>
          <w:sz w:val="20"/>
        </w:rPr>
        <w:t xml:space="preserve"> </w:t>
      </w:r>
      <w:r>
        <w:rPr>
          <w:i/>
          <w:sz w:val="20"/>
        </w:rPr>
        <w:t>bilmek,</w:t>
      </w:r>
    </w:p>
    <w:p w:rsidR="002404BD" w:rsidRDefault="00DF7E6F" w:rsidP="00864DC6">
      <w:pPr>
        <w:pStyle w:val="ListeParagraf"/>
        <w:numPr>
          <w:ilvl w:val="0"/>
          <w:numId w:val="8"/>
        </w:numPr>
        <w:tabs>
          <w:tab w:val="left" w:pos="1519"/>
        </w:tabs>
        <w:spacing w:before="46" w:line="290" w:lineRule="auto"/>
        <w:ind w:right="155"/>
        <w:rPr>
          <w:i/>
          <w:sz w:val="20"/>
        </w:rPr>
      </w:pPr>
      <w:r>
        <w:rPr>
          <w:i/>
          <w:sz w:val="20"/>
        </w:rPr>
        <w:t>Faaliyetlerini en iyi şekilde sürdürebilmesi için gerekli karar verme ve sorun çözme niteliklerine sahip olmak.</w:t>
      </w:r>
    </w:p>
    <w:p w:rsidR="002404BD" w:rsidRDefault="002404BD">
      <w:pPr>
        <w:pStyle w:val="GvdeMetni"/>
        <w:spacing w:before="9"/>
        <w:rPr>
          <w:sz w:val="17"/>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right="200"/>
      </w:pPr>
      <w:r>
        <w:t>Meslek Yüksek Okulu Sekreteri, yukarıda yazılı olan bütün bu görevleri kanunlara ve yönetmeliklere uygun olarak yerine getirirken, Meslek Yüksek Okul Müdürüne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08832" behindDoc="1" locked="0" layoutInCell="1" allowOverlap="1">
                <wp:simplePos x="0" y="0"/>
                <wp:positionH relativeFrom="page">
                  <wp:posOffset>876300</wp:posOffset>
                </wp:positionH>
                <wp:positionV relativeFrom="paragraph">
                  <wp:posOffset>166370</wp:posOffset>
                </wp:positionV>
                <wp:extent cx="5810885" cy="192405"/>
                <wp:effectExtent l="0" t="0" r="0" b="0"/>
                <wp:wrapTopAndBottom/>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15" w:name="_bookmark14"/>
                            <w:bookmarkEnd w:id="15"/>
                            <w:r>
                              <w:rPr>
                                <w:b/>
                                <w:i/>
                                <w:color w:val="004D6C"/>
                              </w:rPr>
                              <w:t>2.2.10. Şef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19" type="#_x0000_t202" style="position:absolute;margin-left:69pt;margin-top:13.1pt;width:457.55pt;height:15.1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" fillcolor="#c4edff" strokecolor="#009dd9" strokeweight=".33864mm">
                <v:textbox inset="0,0,0,0">
                  <w:txbxContent>
                    <w:p w:rsidR="00094641" w:rsidRDefault="00094641">
                      <w:pPr>
                        <w:spacing w:line="252" w:lineRule="exact"/>
                        <w:ind w:left="28"/>
                        <w:rPr>
                          <w:b/>
                          <w:i/>
                        </w:rPr>
                      </w:pPr>
                      <w:bookmarkStart w:id="29" w:name="_bookmark14"/>
                      <w:bookmarkEnd w:id="29"/>
                      <w:r>
                        <w:rPr>
                          <w:b/>
                          <w:i/>
                          <w:color w:val="004D6C"/>
                        </w:rPr>
                        <w:t>2.2.10. Şef</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10"/>
        <w:rPr>
          <w:b/>
        </w:rPr>
      </w:pPr>
    </w:p>
    <w:p w:rsidR="002404BD" w:rsidRDefault="00DF7E6F">
      <w:pPr>
        <w:pStyle w:val="GvdeMetni"/>
        <w:spacing w:line="290" w:lineRule="auto"/>
        <w:ind w:left="798" w:right="154"/>
        <w:jc w:val="both"/>
      </w:pPr>
      <w:r>
        <w:t>Adıyaman Üniversitesi üst yönetimi tarafından belirlenen amaç ve ilkelere uygun olarak; Meslek Yüksek Okullarındaki gerekli tüm faaliyetlerinin etkenlik, verimlilik ilkelerine ve görevi kapsamındaki mevzuata uygun olarak yürütülmesi amacıyla bulunduğu birimin görevlerini yapar.</w:t>
      </w:r>
    </w:p>
    <w:p w:rsidR="002404BD" w:rsidRDefault="002404BD">
      <w:pPr>
        <w:pStyle w:val="GvdeMetni"/>
        <w:spacing w:before="4"/>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spacing w:line="288" w:lineRule="auto"/>
        <w:ind w:right="150"/>
        <w:jc w:val="both"/>
        <w:rPr>
          <w:i/>
          <w:sz w:val="20"/>
        </w:rPr>
      </w:pPr>
      <w:r>
        <w:rPr>
          <w:i/>
          <w:sz w:val="20"/>
        </w:rPr>
        <w:t>Şef, Sosyal Bilimler Meslek Yüksekokulu Sekreteri ve Sosyal Bilimler Meslek Yüksekokulu Müdürüne karşı</w:t>
      </w:r>
      <w:r>
        <w:rPr>
          <w:i/>
          <w:spacing w:val="-2"/>
          <w:sz w:val="20"/>
        </w:rPr>
        <w:t xml:space="preserve"> </w:t>
      </w:r>
      <w:r>
        <w:rPr>
          <w:i/>
          <w:sz w:val="20"/>
        </w:rPr>
        <w:t>sorumludur.</w:t>
      </w:r>
    </w:p>
    <w:p w:rsidR="002404BD" w:rsidRDefault="00DF7E6F" w:rsidP="00864DC6">
      <w:pPr>
        <w:pStyle w:val="ListeParagraf"/>
        <w:numPr>
          <w:ilvl w:val="0"/>
          <w:numId w:val="8"/>
        </w:numPr>
        <w:tabs>
          <w:tab w:val="left" w:pos="1519"/>
        </w:tabs>
        <w:spacing w:line="288" w:lineRule="auto"/>
        <w:ind w:right="155"/>
        <w:jc w:val="both"/>
        <w:rPr>
          <w:i/>
          <w:sz w:val="20"/>
        </w:rPr>
      </w:pPr>
      <w:r>
        <w:rPr>
          <w:i/>
          <w:sz w:val="20"/>
        </w:rPr>
        <w:t>Müdürlüğe gelen her türlü evrakın imza karşılığı alınmasını, kayıt edilmesini ve ilgilisine iletilmesini sağlamak.</w:t>
      </w:r>
    </w:p>
    <w:p w:rsidR="002404BD" w:rsidRDefault="00DF7E6F" w:rsidP="00864DC6">
      <w:pPr>
        <w:pStyle w:val="ListeParagraf"/>
        <w:numPr>
          <w:ilvl w:val="0"/>
          <w:numId w:val="8"/>
        </w:numPr>
        <w:tabs>
          <w:tab w:val="left" w:pos="1519"/>
        </w:tabs>
        <w:spacing w:before="1" w:line="288" w:lineRule="auto"/>
        <w:ind w:right="159"/>
        <w:jc w:val="both"/>
        <w:rPr>
          <w:i/>
          <w:sz w:val="20"/>
        </w:rPr>
      </w:pPr>
      <w:r>
        <w:rPr>
          <w:i/>
          <w:sz w:val="20"/>
        </w:rPr>
        <w:t>Amirin talepleri doğrultusunda incelenen evrakların ilgili alt birimlere gereğinin yapılması için dağıtımını</w:t>
      </w:r>
      <w:r>
        <w:rPr>
          <w:i/>
          <w:spacing w:val="-2"/>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8"/>
        <w:jc w:val="both"/>
        <w:rPr>
          <w:i/>
          <w:sz w:val="20"/>
        </w:rPr>
      </w:pPr>
      <w:r>
        <w:rPr>
          <w:i/>
          <w:sz w:val="20"/>
        </w:rPr>
        <w:t>Sosyal Bilimler Meslek Yüksekokulu Müdürü tarafından yazılması talep edilen yazıların kurallara uygun olarak kısa sürede yazılmasını</w:t>
      </w:r>
      <w:r>
        <w:rPr>
          <w:i/>
          <w:spacing w:val="-3"/>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3"/>
        <w:jc w:val="both"/>
        <w:rPr>
          <w:i/>
          <w:sz w:val="20"/>
        </w:rPr>
      </w:pPr>
      <w:r>
        <w:rPr>
          <w:i/>
          <w:sz w:val="20"/>
        </w:rPr>
        <w:t>Müdürlüğe gelen ve dosyalanması gereken evrakı, kayıt işleminden sonra sınıflandırarak konularına göre dosyalanmasını, Müdürlükten havale edilerek çıkan evrakın kayıt edilerek dağıtımının yapılmasını sağlamak.</w:t>
      </w:r>
    </w:p>
    <w:p w:rsidR="002404BD" w:rsidRDefault="00DF7E6F" w:rsidP="00864DC6">
      <w:pPr>
        <w:pStyle w:val="ListeParagraf"/>
        <w:numPr>
          <w:ilvl w:val="0"/>
          <w:numId w:val="8"/>
        </w:numPr>
        <w:tabs>
          <w:tab w:val="left" w:pos="1519"/>
        </w:tabs>
        <w:ind w:hanging="361"/>
        <w:jc w:val="both"/>
        <w:rPr>
          <w:i/>
          <w:sz w:val="20"/>
        </w:rPr>
      </w:pPr>
      <w:r>
        <w:rPr>
          <w:i/>
          <w:sz w:val="20"/>
        </w:rPr>
        <w:t>Giden evrakların birer suretlerinin ilgili dosyalarda muhafazasını</w:t>
      </w:r>
      <w:r>
        <w:rPr>
          <w:i/>
          <w:spacing w:val="-3"/>
          <w:sz w:val="20"/>
        </w:rPr>
        <w:t xml:space="preserve"> </w:t>
      </w:r>
      <w:r>
        <w:rPr>
          <w:i/>
          <w:sz w:val="20"/>
        </w:rPr>
        <w:t>sağlamak.</w:t>
      </w:r>
    </w:p>
    <w:p w:rsidR="002404BD" w:rsidRDefault="00DF7E6F" w:rsidP="00864DC6">
      <w:pPr>
        <w:pStyle w:val="ListeParagraf"/>
        <w:numPr>
          <w:ilvl w:val="0"/>
          <w:numId w:val="8"/>
        </w:numPr>
        <w:tabs>
          <w:tab w:val="left" w:pos="1519"/>
        </w:tabs>
        <w:spacing w:before="46" w:line="288" w:lineRule="auto"/>
        <w:ind w:right="158"/>
        <w:jc w:val="both"/>
        <w:rPr>
          <w:i/>
          <w:sz w:val="20"/>
        </w:rPr>
      </w:pPr>
      <w:r>
        <w:rPr>
          <w:i/>
          <w:sz w:val="20"/>
        </w:rPr>
        <w:t>Sosyal Bilimler Meslek Yüksekokulu personelinin özlük hakları ile ilgili konuların takip edilmesini, izin ve rapor gidiş -dönüş tarihlerinin Personel Daire Başkanlığına yazıyla bildirilmesini</w:t>
      </w:r>
      <w:r>
        <w:rPr>
          <w:i/>
          <w:spacing w:val="-11"/>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6"/>
        <w:jc w:val="both"/>
        <w:rPr>
          <w:i/>
          <w:sz w:val="20"/>
        </w:rPr>
      </w:pPr>
      <w:r>
        <w:rPr>
          <w:i/>
          <w:sz w:val="20"/>
        </w:rPr>
        <w:t>Yıl sonu itibariyle saklanması, yok edilmesi ve arşive gönderilmesi gereken evrakın belirlenerek söz konusu işlemlerin yerine getirilmesini</w:t>
      </w:r>
      <w:r>
        <w:rPr>
          <w:i/>
          <w:spacing w:val="-1"/>
          <w:sz w:val="20"/>
        </w:rPr>
        <w:t xml:space="preserve"> </w:t>
      </w:r>
      <w:r>
        <w:rPr>
          <w:i/>
          <w:sz w:val="20"/>
        </w:rPr>
        <w:t>sağlamak.</w:t>
      </w:r>
    </w:p>
    <w:p w:rsidR="002404BD" w:rsidRDefault="00DF7E6F" w:rsidP="00864DC6">
      <w:pPr>
        <w:pStyle w:val="ListeParagraf"/>
        <w:numPr>
          <w:ilvl w:val="0"/>
          <w:numId w:val="8"/>
        </w:numPr>
        <w:tabs>
          <w:tab w:val="left" w:pos="1519"/>
        </w:tabs>
        <w:spacing w:before="1" w:line="288" w:lineRule="auto"/>
        <w:ind w:right="156"/>
        <w:jc w:val="both"/>
        <w:rPr>
          <w:i/>
          <w:sz w:val="20"/>
        </w:rPr>
      </w:pPr>
      <w:r>
        <w:rPr>
          <w:i/>
          <w:sz w:val="20"/>
        </w:rPr>
        <w:t>Birimin gereksinimi olan her türlü kırtasiye malzemelerinin alınmasını, fax, fotokopi makinesi, bilgisayar v.b. demirbaşın korunması ve bakımlarının yapılmasını, bunlara ait kayıtların tutulmasını sağlamak.</w:t>
      </w:r>
    </w:p>
    <w:p w:rsidR="002404BD" w:rsidRDefault="00DF7E6F" w:rsidP="00864DC6">
      <w:pPr>
        <w:pStyle w:val="ListeParagraf"/>
        <w:numPr>
          <w:ilvl w:val="0"/>
          <w:numId w:val="8"/>
        </w:numPr>
        <w:tabs>
          <w:tab w:val="left" w:pos="1519"/>
        </w:tabs>
        <w:ind w:hanging="361"/>
        <w:jc w:val="both"/>
        <w:rPr>
          <w:i/>
          <w:sz w:val="20"/>
        </w:rPr>
      </w:pPr>
      <w:r>
        <w:rPr>
          <w:i/>
          <w:sz w:val="20"/>
        </w:rPr>
        <w:t>Personele ait yıllık izin listelerinin yapılmasını ve onaya sunulmasını sağlamak</w:t>
      </w:r>
    </w:p>
    <w:p w:rsidR="002404BD" w:rsidRDefault="00DF7E6F" w:rsidP="00864DC6">
      <w:pPr>
        <w:pStyle w:val="ListeParagraf"/>
        <w:numPr>
          <w:ilvl w:val="0"/>
          <w:numId w:val="8"/>
        </w:numPr>
        <w:tabs>
          <w:tab w:val="left" w:pos="1519"/>
        </w:tabs>
        <w:spacing w:before="46" w:line="288" w:lineRule="auto"/>
        <w:ind w:right="159"/>
        <w:rPr>
          <w:i/>
          <w:sz w:val="20"/>
        </w:rPr>
      </w:pPr>
      <w:r>
        <w:rPr>
          <w:i/>
          <w:sz w:val="20"/>
        </w:rPr>
        <w:t>Üst makamlardan birime gelen emir, talimat ve yönerge v.b. duyuruları personele imza karşılığı tebliğ ederek dosyalanmasını</w:t>
      </w:r>
      <w:r>
        <w:rPr>
          <w:i/>
          <w:spacing w:val="-2"/>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2"/>
        <w:rPr>
          <w:i/>
          <w:sz w:val="20"/>
        </w:rPr>
      </w:pPr>
      <w:r>
        <w:rPr>
          <w:i/>
          <w:sz w:val="20"/>
        </w:rPr>
        <w:t>Birim çalışanlarının ödenek, tazminat, masraf, yolluk ve diğer mali haklar ve izin işlemlerinin ilgili birimler ile eşgüdüm içerisinde yürütülmesini</w:t>
      </w:r>
      <w:r>
        <w:rPr>
          <w:i/>
          <w:spacing w:val="-3"/>
          <w:sz w:val="20"/>
        </w:rPr>
        <w:t xml:space="preserve"> </w:t>
      </w:r>
      <w:r>
        <w:rPr>
          <w:i/>
          <w:sz w:val="20"/>
        </w:rPr>
        <w:t>sağlamak</w:t>
      </w:r>
    </w:p>
    <w:p w:rsidR="002404BD" w:rsidRDefault="00DF7E6F" w:rsidP="00864DC6">
      <w:pPr>
        <w:pStyle w:val="ListeParagraf"/>
        <w:numPr>
          <w:ilvl w:val="0"/>
          <w:numId w:val="8"/>
        </w:numPr>
        <w:tabs>
          <w:tab w:val="left" w:pos="1519"/>
        </w:tabs>
        <w:spacing w:line="288" w:lineRule="auto"/>
        <w:ind w:right="155"/>
        <w:rPr>
          <w:i/>
          <w:sz w:val="20"/>
        </w:rPr>
      </w:pPr>
      <w:r>
        <w:rPr>
          <w:i/>
          <w:sz w:val="20"/>
        </w:rPr>
        <w:t>Gelen, giden yazıları, şikayetlerle ilgili bilgileri ve saklanması gerekli diğer belgelerin dosyalanmasını sağlamak.</w:t>
      </w:r>
    </w:p>
    <w:p w:rsidR="002404BD" w:rsidRDefault="00DF7E6F" w:rsidP="00864DC6">
      <w:pPr>
        <w:pStyle w:val="ListeParagraf"/>
        <w:numPr>
          <w:ilvl w:val="0"/>
          <w:numId w:val="8"/>
        </w:numPr>
        <w:tabs>
          <w:tab w:val="left" w:pos="1519"/>
        </w:tabs>
        <w:spacing w:line="290" w:lineRule="auto"/>
        <w:ind w:right="153"/>
        <w:rPr>
          <w:i/>
          <w:sz w:val="20"/>
        </w:rPr>
      </w:pPr>
      <w:r>
        <w:rPr>
          <w:i/>
          <w:sz w:val="20"/>
        </w:rPr>
        <w:t>Sosyal Bilimler Meslek Yüksekokulu Müdürü ve Sosyal Bilimler Meslek Yüksekokulu Sekreterinin vereceği benzeri görevleri</w:t>
      </w:r>
      <w:r>
        <w:rPr>
          <w:i/>
          <w:spacing w:val="-4"/>
          <w:sz w:val="20"/>
        </w:rPr>
        <w:t xml:space="preserve"> </w:t>
      </w:r>
      <w:r>
        <w:rPr>
          <w:i/>
          <w:sz w:val="20"/>
        </w:rPr>
        <w:t>yapmak.</w:t>
      </w:r>
    </w:p>
    <w:p w:rsidR="002404BD" w:rsidRDefault="002404BD">
      <w:pPr>
        <w:pStyle w:val="GvdeMetni"/>
        <w:spacing w:before="6"/>
        <w:rPr>
          <w:sz w:val="17"/>
        </w:rPr>
      </w:pPr>
    </w:p>
    <w:p w:rsidR="002404BD" w:rsidRDefault="00DF7E6F">
      <w:pPr>
        <w:pStyle w:val="Balk1"/>
        <w:spacing w:before="1"/>
      </w:pPr>
      <w:r>
        <w:t>Sorumluluk</w:t>
      </w:r>
    </w:p>
    <w:p w:rsidR="002404BD" w:rsidRDefault="002404BD">
      <w:pPr>
        <w:sectPr w:rsidR="002404BD">
          <w:pgSz w:w="11910" w:h="16840"/>
          <w:pgMar w:top="1260" w:right="1260" w:bottom="1240" w:left="620" w:header="126" w:footer="1049" w:gutter="0"/>
          <w:cols w:space="708"/>
        </w:sectPr>
      </w:pPr>
    </w:p>
    <w:p w:rsidR="002404BD" w:rsidRDefault="00DF7E6F">
      <w:pPr>
        <w:pStyle w:val="GvdeMetni"/>
        <w:spacing w:before="144" w:line="290" w:lineRule="auto"/>
        <w:ind w:left="798"/>
      </w:pPr>
      <w:r>
        <w:lastRenderedPageBreak/>
        <w:t>Şef, yukarıda yazılı olan bütün bu görevleri kanunlara ve yönetmeliklere uygun olarak yerine getirirken, Meslek Yüksek Okulu Sekreterine karşı sorumludur.</w:t>
      </w:r>
    </w:p>
    <w:p w:rsidR="002404BD" w:rsidRDefault="002404BD">
      <w:pPr>
        <w:pStyle w:val="GvdeMetni"/>
      </w:pPr>
    </w:p>
    <w:p w:rsidR="002404BD" w:rsidRDefault="00501AFF">
      <w:pPr>
        <w:pStyle w:val="GvdeMetni"/>
        <w:spacing w:before="8"/>
        <w:rPr>
          <w:sz w:val="18"/>
        </w:rPr>
      </w:pPr>
      <w:r>
        <w:rPr>
          <w:noProof/>
          <w:lang w:eastAsia="tr-TR"/>
        </w:rPr>
        <mc:AlternateContent>
          <mc:Choice Requires="wps">
            <w:drawing>
              <wp:anchor distT="0" distB="0" distL="0" distR="0" simplePos="0" relativeHeight="487609344" behindDoc="1" locked="0" layoutInCell="1" allowOverlap="1">
                <wp:simplePos x="0" y="0"/>
                <wp:positionH relativeFrom="page">
                  <wp:posOffset>876300</wp:posOffset>
                </wp:positionH>
                <wp:positionV relativeFrom="paragraph">
                  <wp:posOffset>168275</wp:posOffset>
                </wp:positionV>
                <wp:extent cx="5810885" cy="192405"/>
                <wp:effectExtent l="0" t="0" r="0" b="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16" w:name="_bookmark15"/>
                            <w:bookmarkEnd w:id="16"/>
                            <w:r>
                              <w:rPr>
                                <w:b/>
                                <w:i/>
                                <w:color w:val="004D6C"/>
                              </w:rPr>
                              <w:t>2.2.11. Personel İşleri Bürosu (Şef / Memur)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0" type="#_x0000_t202" style="position:absolute;margin-left:69pt;margin-top:13.25pt;width:457.55pt;height:15.1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" fillcolor="#c4edff" strokecolor="#009dd9" strokeweight=".33864mm">
                <v:textbox inset="0,0,0,0">
                  <w:txbxContent>
                    <w:p w:rsidR="00094641" w:rsidRDefault="00094641">
                      <w:pPr>
                        <w:spacing w:line="252" w:lineRule="exact"/>
                        <w:ind w:left="28"/>
                        <w:rPr>
                          <w:b/>
                          <w:i/>
                        </w:rPr>
                      </w:pPr>
                      <w:bookmarkStart w:id="31" w:name="_bookmark15"/>
                      <w:bookmarkEnd w:id="31"/>
                      <w:r>
                        <w:rPr>
                          <w:b/>
                          <w:i/>
                          <w:color w:val="004D6C"/>
                        </w:rPr>
                        <w:t>2.2.11. Personel İşleri Bürosu (Şef / Memur)</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pPr>
      <w:r>
        <w:t>Meslek Yüksek Okulunun gerekli tüm faaliyetlerinin etkenlik ve verimlilik ilkelerine uygun olarak yürütülmesi amacıyla personel işlemlerini yapar.</w:t>
      </w:r>
    </w:p>
    <w:p w:rsidR="002404BD" w:rsidRDefault="002404BD">
      <w:pPr>
        <w:pStyle w:val="GvdeMetni"/>
        <w:spacing w:before="8"/>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z w:val="20"/>
        </w:rPr>
        <w:t>Akademik ve idari personel ile ilgili mevzuatı bilmek, değişiklikleri takip etmek ve</w:t>
      </w:r>
      <w:r>
        <w:rPr>
          <w:i/>
          <w:spacing w:val="-8"/>
          <w:sz w:val="20"/>
        </w:rPr>
        <w:t xml:space="preserve"> </w:t>
      </w:r>
      <w:r>
        <w:rPr>
          <w:i/>
          <w:sz w:val="20"/>
        </w:rPr>
        <w:t>arşivlemek.</w:t>
      </w:r>
    </w:p>
    <w:p w:rsidR="002404BD" w:rsidRDefault="00DF7E6F" w:rsidP="00864DC6">
      <w:pPr>
        <w:pStyle w:val="ListeParagraf"/>
        <w:numPr>
          <w:ilvl w:val="0"/>
          <w:numId w:val="8"/>
        </w:numPr>
        <w:tabs>
          <w:tab w:val="left" w:pos="1519"/>
        </w:tabs>
        <w:spacing w:before="47"/>
        <w:ind w:hanging="361"/>
        <w:rPr>
          <w:i/>
          <w:sz w:val="20"/>
        </w:rPr>
      </w:pPr>
      <w:r>
        <w:rPr>
          <w:i/>
          <w:sz w:val="20"/>
        </w:rPr>
        <w:t>Akademik ve idari personel istihdamı sürecinde gerekli işlemleri</w:t>
      </w:r>
      <w:r>
        <w:rPr>
          <w:i/>
          <w:spacing w:val="-4"/>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 ile ilgili bilgilerin arşivlenmesini</w:t>
      </w:r>
      <w:r>
        <w:rPr>
          <w:i/>
          <w:spacing w:val="-4"/>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 ile ilgili kurum içi ve kurum dışı yazışmaları</w:t>
      </w:r>
      <w:r>
        <w:rPr>
          <w:i/>
          <w:spacing w:val="-7"/>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personelin terfi işlemlerini takip etmek ve gerekli yazışmaları</w:t>
      </w:r>
      <w:r>
        <w:rPr>
          <w:i/>
          <w:spacing w:val="-5"/>
          <w:sz w:val="20"/>
        </w:rPr>
        <w:t xml:space="preserve"> </w:t>
      </w:r>
      <w:r>
        <w:rPr>
          <w:i/>
          <w:sz w:val="20"/>
        </w:rPr>
        <w:t>yapmak.</w:t>
      </w:r>
    </w:p>
    <w:p w:rsidR="002404BD" w:rsidRDefault="00DF7E6F" w:rsidP="00864DC6">
      <w:pPr>
        <w:pStyle w:val="ListeParagraf"/>
        <w:numPr>
          <w:ilvl w:val="0"/>
          <w:numId w:val="8"/>
        </w:numPr>
        <w:tabs>
          <w:tab w:val="left" w:pos="1519"/>
        </w:tabs>
        <w:spacing w:before="46" w:line="288" w:lineRule="auto"/>
        <w:ind w:right="156"/>
        <w:rPr>
          <w:i/>
          <w:sz w:val="20"/>
        </w:rPr>
      </w:pPr>
      <w:r>
        <w:rPr>
          <w:i/>
          <w:sz w:val="20"/>
        </w:rPr>
        <w:t>Akademik ve idari personelin göreve atanma, görevde yükseltilme ve görev yenileme işlemlerini takip etmek.</w:t>
      </w:r>
    </w:p>
    <w:p w:rsidR="002404BD" w:rsidRDefault="00DF7E6F" w:rsidP="00864DC6">
      <w:pPr>
        <w:pStyle w:val="ListeParagraf"/>
        <w:numPr>
          <w:ilvl w:val="0"/>
          <w:numId w:val="8"/>
        </w:numPr>
        <w:tabs>
          <w:tab w:val="left" w:pos="1519"/>
        </w:tabs>
        <w:ind w:hanging="361"/>
        <w:rPr>
          <w:i/>
          <w:sz w:val="20"/>
        </w:rPr>
      </w:pPr>
      <w:r>
        <w:rPr>
          <w:i/>
          <w:sz w:val="20"/>
        </w:rPr>
        <w:t>Akademik ve idari personelin izin işlemlerini takip etmek.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personelin görevden ayrılma ve emeklilik işlemlerini takip etmek ve</w:t>
      </w:r>
      <w:r>
        <w:rPr>
          <w:i/>
          <w:spacing w:val="-9"/>
          <w:sz w:val="20"/>
        </w:rPr>
        <w:t xml:space="preserve"> </w:t>
      </w:r>
      <w:r>
        <w:rPr>
          <w:i/>
          <w:sz w:val="20"/>
        </w:rPr>
        <w:t>sonuçlandırmak.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personelin yurt içi ve yurt dışı görevlendirmelerini takip</w:t>
      </w:r>
      <w:r>
        <w:rPr>
          <w:i/>
          <w:spacing w:val="-23"/>
          <w:sz w:val="20"/>
        </w:rPr>
        <w:t xml:space="preserve"> </w:t>
      </w:r>
      <w:r>
        <w:rPr>
          <w:i/>
          <w:sz w:val="20"/>
        </w:rPr>
        <w:t>etmek.</w:t>
      </w:r>
    </w:p>
    <w:p w:rsidR="002404BD" w:rsidRDefault="00DF7E6F" w:rsidP="00864DC6">
      <w:pPr>
        <w:pStyle w:val="ListeParagraf"/>
        <w:numPr>
          <w:ilvl w:val="0"/>
          <w:numId w:val="8"/>
        </w:numPr>
        <w:tabs>
          <w:tab w:val="left" w:pos="1519"/>
        </w:tabs>
        <w:spacing w:before="46"/>
        <w:ind w:hanging="361"/>
        <w:rPr>
          <w:i/>
          <w:sz w:val="20"/>
        </w:rPr>
      </w:pPr>
      <w:r>
        <w:rPr>
          <w:i/>
          <w:sz w:val="20"/>
        </w:rPr>
        <w:t>Sosyal Bilimler Meslek Yüksekokulu kurullarına üye seçim işlemlerini takip</w:t>
      </w:r>
      <w:r>
        <w:rPr>
          <w:i/>
          <w:spacing w:val="-18"/>
          <w:sz w:val="20"/>
        </w:rPr>
        <w:t xml:space="preserve"> </w:t>
      </w:r>
      <w:r>
        <w:rPr>
          <w:i/>
          <w:sz w:val="20"/>
        </w:rPr>
        <w:t>etmek.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personelin izin işlemlerinin yazışmalarını</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46" w:line="288" w:lineRule="auto"/>
        <w:ind w:right="150"/>
        <w:jc w:val="both"/>
        <w:rPr>
          <w:i/>
          <w:sz w:val="20"/>
        </w:rPr>
      </w:pPr>
      <w:r>
        <w:rPr>
          <w:i/>
          <w:sz w:val="20"/>
        </w:rPr>
        <w:t>Akademik ve İdari Personelin almış oldukları sağlık raporlarının süresinin bitiminde göreve başlatma, Rektörlük Makamına yazı ile bildirme, gerekli kesintinin yapılması için tahakkuk işlerine verilme, kadrosu başka birimlerde olanların birimleriyle yazışma işlemlerini</w:t>
      </w:r>
      <w:r>
        <w:rPr>
          <w:i/>
          <w:spacing w:val="-2"/>
          <w:sz w:val="20"/>
        </w:rPr>
        <w:t xml:space="preserve"> </w:t>
      </w:r>
      <w:r>
        <w:rPr>
          <w:i/>
          <w:sz w:val="20"/>
        </w:rPr>
        <w:t>yapmak.</w:t>
      </w:r>
    </w:p>
    <w:p w:rsidR="002404BD" w:rsidRDefault="00DF7E6F" w:rsidP="00864DC6">
      <w:pPr>
        <w:pStyle w:val="ListeParagraf"/>
        <w:numPr>
          <w:ilvl w:val="0"/>
          <w:numId w:val="8"/>
        </w:numPr>
        <w:tabs>
          <w:tab w:val="left" w:pos="1519"/>
        </w:tabs>
        <w:spacing w:before="1" w:line="288" w:lineRule="auto"/>
        <w:ind w:right="152"/>
        <w:jc w:val="both"/>
        <w:rPr>
          <w:i/>
          <w:sz w:val="20"/>
        </w:rPr>
      </w:pPr>
      <w:r>
        <w:rPr>
          <w:i/>
          <w:sz w:val="20"/>
        </w:rPr>
        <w:t>Birimlerde görev yapan akademik ve idari personelin listelerini hazırlayıp ve güncel tutulmasını sağlamak.</w:t>
      </w:r>
    </w:p>
    <w:p w:rsidR="002404BD" w:rsidRDefault="00DF7E6F" w:rsidP="00864DC6">
      <w:pPr>
        <w:pStyle w:val="ListeParagraf"/>
        <w:numPr>
          <w:ilvl w:val="0"/>
          <w:numId w:val="8"/>
        </w:numPr>
        <w:tabs>
          <w:tab w:val="left" w:pos="1519"/>
        </w:tabs>
        <w:ind w:hanging="361"/>
        <w:rPr>
          <w:i/>
          <w:sz w:val="20"/>
        </w:rPr>
      </w:pPr>
      <w:r>
        <w:rPr>
          <w:i/>
          <w:sz w:val="20"/>
        </w:rPr>
        <w:t>Akademik ve idari personelin mal bildirim işlemlerini takip etmek ve</w:t>
      </w:r>
      <w:r>
        <w:rPr>
          <w:i/>
          <w:spacing w:val="-3"/>
          <w:sz w:val="20"/>
        </w:rPr>
        <w:t xml:space="preserve"> </w:t>
      </w:r>
      <w:r>
        <w:rPr>
          <w:i/>
          <w:sz w:val="20"/>
        </w:rPr>
        <w:t>arşivlemek.</w:t>
      </w:r>
    </w:p>
    <w:p w:rsidR="002404BD" w:rsidRDefault="00DF7E6F" w:rsidP="00864DC6">
      <w:pPr>
        <w:pStyle w:val="ListeParagraf"/>
        <w:numPr>
          <w:ilvl w:val="0"/>
          <w:numId w:val="8"/>
        </w:numPr>
        <w:tabs>
          <w:tab w:val="left" w:pos="1519"/>
        </w:tabs>
        <w:spacing w:before="46"/>
        <w:ind w:hanging="361"/>
        <w:rPr>
          <w:i/>
          <w:sz w:val="20"/>
        </w:rPr>
      </w:pPr>
      <w:r>
        <w:rPr>
          <w:i/>
          <w:sz w:val="20"/>
        </w:rPr>
        <w:t>Akademik personelin yurtiçi ve yurtdışı görevlendirmelerinin yazışmalarını</w:t>
      </w:r>
      <w:r>
        <w:rPr>
          <w:i/>
          <w:spacing w:val="-24"/>
          <w:sz w:val="20"/>
        </w:rPr>
        <w:t xml:space="preserve"> </w:t>
      </w:r>
      <w:r>
        <w:rPr>
          <w:i/>
          <w:sz w:val="20"/>
        </w:rPr>
        <w:t>yapmak.</w:t>
      </w:r>
    </w:p>
    <w:p w:rsidR="002404BD" w:rsidRDefault="00DF7E6F" w:rsidP="00864DC6">
      <w:pPr>
        <w:pStyle w:val="ListeParagraf"/>
        <w:numPr>
          <w:ilvl w:val="0"/>
          <w:numId w:val="8"/>
        </w:numPr>
        <w:tabs>
          <w:tab w:val="left" w:pos="1519"/>
        </w:tabs>
        <w:spacing w:before="46"/>
        <w:ind w:hanging="361"/>
        <w:rPr>
          <w:i/>
          <w:sz w:val="20"/>
        </w:rPr>
      </w:pPr>
      <w:r>
        <w:rPr>
          <w:i/>
          <w:sz w:val="20"/>
        </w:rPr>
        <w:t>Akademik ve idari personelin doğum, evlenme, ölüm vb. özlük haklarını takip</w:t>
      </w:r>
      <w:r>
        <w:rPr>
          <w:i/>
          <w:spacing w:val="-17"/>
          <w:sz w:val="20"/>
        </w:rPr>
        <w:t xml:space="preserve"> </w:t>
      </w:r>
      <w:r>
        <w:rPr>
          <w:i/>
          <w:sz w:val="20"/>
        </w:rPr>
        <w:t>etmek</w:t>
      </w:r>
    </w:p>
    <w:p w:rsidR="002404BD" w:rsidRDefault="00DF7E6F" w:rsidP="00864DC6">
      <w:pPr>
        <w:pStyle w:val="ListeParagraf"/>
        <w:numPr>
          <w:ilvl w:val="0"/>
          <w:numId w:val="8"/>
        </w:numPr>
        <w:tabs>
          <w:tab w:val="left" w:pos="1519"/>
        </w:tabs>
        <w:spacing w:before="46" w:line="288" w:lineRule="auto"/>
        <w:ind w:right="162"/>
        <w:rPr>
          <w:i/>
          <w:sz w:val="20"/>
        </w:rPr>
      </w:pPr>
      <w:r>
        <w:rPr>
          <w:i/>
          <w:sz w:val="20"/>
        </w:rPr>
        <w:t>AÖF ve ÖSS sınavında görev alacak öğretim elemanlarının durumlarının ÖSYM bürosuna bildirilmesi işlemini</w:t>
      </w:r>
      <w:r>
        <w:rPr>
          <w:i/>
          <w:spacing w:val="-2"/>
          <w:sz w:val="20"/>
        </w:rPr>
        <w:t xml:space="preserve"> </w:t>
      </w:r>
      <w:r>
        <w:rPr>
          <w:i/>
          <w:sz w:val="20"/>
        </w:rPr>
        <w:t>yürütmek.</w:t>
      </w:r>
    </w:p>
    <w:p w:rsidR="002404BD" w:rsidRDefault="00DF7E6F" w:rsidP="00864DC6">
      <w:pPr>
        <w:pStyle w:val="ListeParagraf"/>
        <w:numPr>
          <w:ilvl w:val="0"/>
          <w:numId w:val="8"/>
        </w:numPr>
        <w:tabs>
          <w:tab w:val="left" w:pos="1519"/>
        </w:tabs>
        <w:ind w:hanging="361"/>
        <w:rPr>
          <w:i/>
          <w:sz w:val="20"/>
        </w:rPr>
      </w:pPr>
      <w:r>
        <w:rPr>
          <w:i/>
          <w:sz w:val="20"/>
        </w:rPr>
        <w:t>Günlük devam çizelgesinin hazırlanarak imzaya sunulması</w:t>
      </w:r>
      <w:r>
        <w:rPr>
          <w:i/>
          <w:spacing w:val="-1"/>
          <w:sz w:val="20"/>
        </w:rPr>
        <w:t xml:space="preserve"> </w:t>
      </w:r>
      <w:r>
        <w:rPr>
          <w:i/>
          <w:sz w:val="20"/>
        </w:rPr>
        <w:t>sağlamak</w:t>
      </w:r>
    </w:p>
    <w:p w:rsidR="002404BD" w:rsidRDefault="00DF7E6F" w:rsidP="00864DC6">
      <w:pPr>
        <w:pStyle w:val="ListeParagraf"/>
        <w:numPr>
          <w:ilvl w:val="0"/>
          <w:numId w:val="8"/>
        </w:numPr>
        <w:tabs>
          <w:tab w:val="left" w:pos="1519"/>
        </w:tabs>
        <w:spacing w:before="46"/>
        <w:ind w:hanging="361"/>
        <w:rPr>
          <w:i/>
          <w:sz w:val="20"/>
        </w:rPr>
      </w:pPr>
      <w:r>
        <w:rPr>
          <w:i/>
          <w:sz w:val="20"/>
        </w:rPr>
        <w:t>Müdürlüğün görev alanı ile ilgili vereceği diğer işleri</w:t>
      </w:r>
      <w:r>
        <w:rPr>
          <w:i/>
          <w:spacing w:val="-4"/>
          <w:sz w:val="20"/>
        </w:rPr>
        <w:t xml:space="preserve"> </w:t>
      </w:r>
      <w:r>
        <w:rPr>
          <w:i/>
          <w:sz w:val="20"/>
        </w:rPr>
        <w:t>yapmak.</w:t>
      </w:r>
    </w:p>
    <w:p w:rsidR="002404BD" w:rsidRDefault="00DF7E6F" w:rsidP="00864DC6">
      <w:pPr>
        <w:pStyle w:val="ListeParagraf"/>
        <w:numPr>
          <w:ilvl w:val="0"/>
          <w:numId w:val="8"/>
        </w:numPr>
        <w:tabs>
          <w:tab w:val="left" w:pos="1519"/>
        </w:tabs>
        <w:spacing w:before="46" w:line="290" w:lineRule="auto"/>
        <w:ind w:right="152"/>
        <w:rPr>
          <w:i/>
          <w:sz w:val="20"/>
        </w:rPr>
      </w:pPr>
      <w:r>
        <w:rPr>
          <w:i/>
          <w:sz w:val="20"/>
        </w:rPr>
        <w:t>Yukarıda belirtilen görevlerin yerine getirilmesinde Sosyal Bilimler Meslek Yüksekokulu Sekreterine karşı</w:t>
      </w:r>
      <w:r>
        <w:rPr>
          <w:i/>
          <w:spacing w:val="-2"/>
          <w:sz w:val="20"/>
        </w:rPr>
        <w:t xml:space="preserve"> </w:t>
      </w:r>
      <w:r>
        <w:rPr>
          <w:i/>
          <w:sz w:val="20"/>
        </w:rPr>
        <w:t>sorumludur.</w:t>
      </w:r>
    </w:p>
    <w:p w:rsidR="002404BD" w:rsidRDefault="002404BD">
      <w:pPr>
        <w:pStyle w:val="GvdeMetni"/>
        <w:rPr>
          <w:sz w:val="22"/>
        </w:rPr>
      </w:pPr>
    </w:p>
    <w:p w:rsidR="002404BD" w:rsidRDefault="002404BD">
      <w:pPr>
        <w:pStyle w:val="GvdeMetni"/>
        <w:rPr>
          <w:sz w:val="22"/>
        </w:rPr>
      </w:pPr>
    </w:p>
    <w:p w:rsidR="002404BD" w:rsidRDefault="00DF7E6F">
      <w:pPr>
        <w:pStyle w:val="Balk1"/>
        <w:spacing w:before="172"/>
      </w:pPr>
      <w:r>
        <w:t>Yetkileri</w:t>
      </w:r>
    </w:p>
    <w:p w:rsidR="002404BD" w:rsidRDefault="002404BD">
      <w:pPr>
        <w:pStyle w:val="GvdeMetni"/>
        <w:spacing w:before="10"/>
        <w:rPr>
          <w:b/>
        </w:rPr>
      </w:pPr>
    </w:p>
    <w:p w:rsidR="002404BD" w:rsidRDefault="00DF7E6F" w:rsidP="00864DC6">
      <w:pPr>
        <w:pStyle w:val="ListeParagraf"/>
        <w:numPr>
          <w:ilvl w:val="0"/>
          <w:numId w:val="8"/>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8"/>
        <w:ind w:hanging="361"/>
        <w:rPr>
          <w:i/>
          <w:sz w:val="20"/>
        </w:rPr>
      </w:pPr>
      <w:r>
        <w:rPr>
          <w:i/>
          <w:sz w:val="20"/>
        </w:rPr>
        <w:t>Faaliyetlerinin gerektirdiği her türlü araç, gereç ve malzemeyi kullanabilmek.</w:t>
      </w:r>
    </w:p>
    <w:p w:rsidR="002404BD" w:rsidRDefault="002404BD">
      <w:pPr>
        <w:pStyle w:val="GvdeMetni"/>
        <w:spacing w:before="9"/>
        <w:rPr>
          <w:sz w:val="21"/>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Sosyal Bilimler M.Y.O Sekreteri</w:t>
      </w:r>
    </w:p>
    <w:p w:rsidR="002404BD" w:rsidRDefault="002404BD">
      <w:pPr>
        <w:pStyle w:val="GvdeMetni"/>
        <w:rPr>
          <w:sz w:val="22"/>
        </w:rPr>
      </w:pPr>
    </w:p>
    <w:p w:rsidR="002404BD" w:rsidRDefault="002404BD">
      <w:pPr>
        <w:pStyle w:val="GvdeMetni"/>
        <w:rPr>
          <w:sz w:val="22"/>
        </w:rPr>
      </w:pPr>
    </w:p>
    <w:p w:rsidR="002404BD" w:rsidRDefault="002404BD">
      <w:pPr>
        <w:pStyle w:val="GvdeMetni"/>
        <w:spacing w:before="4"/>
        <w:rPr>
          <w:sz w:val="19"/>
        </w:rPr>
      </w:pPr>
    </w:p>
    <w:p w:rsidR="002404BD" w:rsidRDefault="00DF7E6F">
      <w:pPr>
        <w:pStyle w:val="Balk1"/>
      </w:pPr>
      <w:r>
        <w:t>Bu İşte Çalışanda Aranan Nitelikler</w:t>
      </w:r>
    </w:p>
    <w:p w:rsidR="002404BD" w:rsidRDefault="002404BD">
      <w:p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ind w:hanging="361"/>
        <w:rPr>
          <w:i/>
          <w:sz w:val="20"/>
        </w:rPr>
      </w:pPr>
      <w:r>
        <w:rPr>
          <w:i/>
          <w:spacing w:val="1"/>
          <w:w w:val="99"/>
          <w:sz w:val="20"/>
        </w:rPr>
        <w:lastRenderedPageBreak/>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0"/>
          <w:numId w:val="8"/>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0"/>
          <w:numId w:val="8"/>
        </w:numPr>
        <w:tabs>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0"/>
          <w:numId w:val="8"/>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11"/>
        <w:rPr>
          <w:sz w:val="21"/>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right="200"/>
      </w:pPr>
      <w:r>
        <w:t>Personel İşleri Şefi ve Memuru, yukarıda yazılı olan bütün bu görevleri kanunlara ve yönetmeliklere uygun olarak yerine getirirken, Sosyal Bilimler Meslek Yüksekokulu Sekreterine karşı sorumludur.</w:t>
      </w:r>
    </w:p>
    <w:p w:rsidR="002404BD" w:rsidRDefault="002404BD">
      <w:pPr>
        <w:pStyle w:val="GvdeMetni"/>
      </w:pPr>
    </w:p>
    <w:p w:rsidR="002404BD" w:rsidRDefault="00501AFF">
      <w:pPr>
        <w:pStyle w:val="GvdeMetni"/>
        <w:spacing w:before="5"/>
        <w:rPr>
          <w:sz w:val="18"/>
        </w:rPr>
      </w:pPr>
      <w:r>
        <w:rPr>
          <w:noProof/>
          <w:lang w:eastAsia="tr-TR"/>
        </w:rPr>
        <mc:AlternateContent>
          <mc:Choice Requires="wps">
            <w:drawing>
              <wp:anchor distT="0" distB="0" distL="0" distR="0" simplePos="0" relativeHeight="487609856" behindDoc="1" locked="0" layoutInCell="1" allowOverlap="1">
                <wp:simplePos x="0" y="0"/>
                <wp:positionH relativeFrom="page">
                  <wp:posOffset>876300</wp:posOffset>
                </wp:positionH>
                <wp:positionV relativeFrom="paragraph">
                  <wp:posOffset>166370</wp:posOffset>
                </wp:positionV>
                <wp:extent cx="5810885" cy="192405"/>
                <wp:effectExtent l="0" t="0" r="0" b="0"/>
                <wp:wrapTopAndBottom/>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17" w:name="_bookmark16"/>
                            <w:bookmarkEnd w:id="17"/>
                            <w:r>
                              <w:rPr>
                                <w:b/>
                                <w:i/>
                                <w:color w:val="004D6C"/>
                              </w:rPr>
                              <w:t>2.2.12. Öğrenci İşleri Bürosu (Şef / Memur)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21" type="#_x0000_t202" style="position:absolute;margin-left:69pt;margin-top:13.1pt;width:457.55pt;height:15.1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" fillcolor="#c4edff" strokecolor="#009dd9" strokeweight=".33864mm">
                <v:textbox inset="0,0,0,0">
                  <w:txbxContent>
                    <w:p w:rsidR="00094641" w:rsidRDefault="00094641">
                      <w:pPr>
                        <w:spacing w:line="252" w:lineRule="exact"/>
                        <w:ind w:left="28"/>
                        <w:rPr>
                          <w:b/>
                          <w:i/>
                        </w:rPr>
                      </w:pPr>
                      <w:bookmarkStart w:id="33" w:name="_bookmark16"/>
                      <w:bookmarkEnd w:id="33"/>
                      <w:r>
                        <w:rPr>
                          <w:b/>
                          <w:i/>
                          <w:color w:val="004D6C"/>
                        </w:rPr>
                        <w:t>2.2.12. Öğrenci İşleri Bürosu (Şef / Memur)</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10"/>
        <w:rPr>
          <w:b/>
        </w:rPr>
      </w:pPr>
    </w:p>
    <w:p w:rsidR="002404BD" w:rsidRDefault="00DF7E6F">
      <w:pPr>
        <w:pStyle w:val="GvdeMetni"/>
        <w:spacing w:before="1" w:line="290" w:lineRule="auto"/>
        <w:ind w:left="798"/>
      </w:pPr>
      <w:r>
        <w:t>Sosyal Bilimler Meslek Yüksekokulunun gerekli tüm faaliyetlerinin etkenlik ve verimlilik ilkelerine uygun olarak yürütülmesi amacıyla öğrenci işlemlerini yapar.</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0"/>
          <w:numId w:val="8"/>
        </w:numPr>
        <w:tabs>
          <w:tab w:val="left" w:pos="1519"/>
        </w:tabs>
        <w:spacing w:line="288" w:lineRule="auto"/>
        <w:ind w:right="157"/>
        <w:jc w:val="both"/>
        <w:rPr>
          <w:i/>
          <w:sz w:val="20"/>
        </w:rPr>
      </w:pPr>
      <w:r>
        <w:rPr>
          <w:i/>
          <w:sz w:val="20"/>
        </w:rPr>
        <w:t>Önlisans eğitim-öğretim ve sınav yönetmeliği ile yönetmelik değişiklerini takip eder, duyurularını yapar.</w:t>
      </w:r>
    </w:p>
    <w:p w:rsidR="002404BD" w:rsidRDefault="00DF7E6F" w:rsidP="00864DC6">
      <w:pPr>
        <w:pStyle w:val="ListeParagraf"/>
        <w:numPr>
          <w:ilvl w:val="0"/>
          <w:numId w:val="8"/>
        </w:numPr>
        <w:tabs>
          <w:tab w:val="left" w:pos="1519"/>
        </w:tabs>
        <w:ind w:hanging="361"/>
        <w:jc w:val="both"/>
        <w:rPr>
          <w:i/>
          <w:sz w:val="20"/>
        </w:rPr>
      </w:pPr>
      <w:r>
        <w:rPr>
          <w:i/>
          <w:sz w:val="20"/>
        </w:rPr>
        <w:t>Öğrenci işleri ile ilgili aylık / dönemlik olağan yazışmaları hazırlar ve Müdürlük makamına</w:t>
      </w:r>
      <w:r>
        <w:rPr>
          <w:i/>
          <w:spacing w:val="-12"/>
          <w:sz w:val="20"/>
        </w:rPr>
        <w:t xml:space="preserve"> </w:t>
      </w:r>
      <w:r>
        <w:rPr>
          <w:i/>
          <w:sz w:val="20"/>
        </w:rPr>
        <w:t>sunar.</w:t>
      </w:r>
    </w:p>
    <w:p w:rsidR="002404BD" w:rsidRDefault="00DF7E6F" w:rsidP="00864DC6">
      <w:pPr>
        <w:pStyle w:val="ListeParagraf"/>
        <w:numPr>
          <w:ilvl w:val="0"/>
          <w:numId w:val="8"/>
        </w:numPr>
        <w:tabs>
          <w:tab w:val="left" w:pos="1519"/>
        </w:tabs>
        <w:spacing w:before="46" w:line="288" w:lineRule="auto"/>
        <w:ind w:right="157"/>
        <w:jc w:val="both"/>
        <w:rPr>
          <w:i/>
          <w:sz w:val="20"/>
        </w:rPr>
      </w:pPr>
      <w:r>
        <w:rPr>
          <w:i/>
          <w:sz w:val="20"/>
        </w:rPr>
        <w:t>Öğrencilerin tecil, not döküm belgesini, kayıt dondurma işlemlerini, burs başarı belgelerini, geçici mezuniyet belgelerini, diplomalarını, öğrenci disiplin soruşturmaları sonucunu vb. dokümanları hazırlar.</w:t>
      </w:r>
    </w:p>
    <w:p w:rsidR="002404BD" w:rsidRDefault="00DF7E6F" w:rsidP="00864DC6">
      <w:pPr>
        <w:pStyle w:val="ListeParagraf"/>
        <w:numPr>
          <w:ilvl w:val="0"/>
          <w:numId w:val="8"/>
        </w:numPr>
        <w:tabs>
          <w:tab w:val="left" w:pos="1519"/>
        </w:tabs>
        <w:ind w:hanging="361"/>
        <w:rPr>
          <w:i/>
          <w:sz w:val="20"/>
        </w:rPr>
      </w:pPr>
      <w:r>
        <w:rPr>
          <w:i/>
          <w:sz w:val="20"/>
        </w:rPr>
        <w:t>Öğrencilerin yatay geçiş işlemleri ile ders muafiyet istekleri için gerekli belgeleri</w:t>
      </w:r>
      <w:r>
        <w:rPr>
          <w:i/>
          <w:spacing w:val="-7"/>
          <w:sz w:val="20"/>
        </w:rPr>
        <w:t xml:space="preserve"> </w:t>
      </w:r>
      <w:r>
        <w:rPr>
          <w:i/>
          <w:sz w:val="20"/>
        </w:rPr>
        <w:t>hazırlar.</w:t>
      </w:r>
    </w:p>
    <w:p w:rsidR="002404BD" w:rsidRDefault="00DF7E6F" w:rsidP="00864DC6">
      <w:pPr>
        <w:pStyle w:val="ListeParagraf"/>
        <w:numPr>
          <w:ilvl w:val="0"/>
          <w:numId w:val="8"/>
        </w:numPr>
        <w:tabs>
          <w:tab w:val="left" w:pos="1519"/>
        </w:tabs>
        <w:spacing w:before="47"/>
        <w:ind w:hanging="361"/>
        <w:rPr>
          <w:i/>
          <w:sz w:val="20"/>
        </w:rPr>
      </w:pPr>
      <w:r>
        <w:rPr>
          <w:i/>
          <w:sz w:val="20"/>
        </w:rPr>
        <w:t>Öğrencilerin not döküm ve ilişik kesme belgelerini takip</w:t>
      </w:r>
      <w:r>
        <w:rPr>
          <w:i/>
          <w:spacing w:val="-3"/>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sz w:val="20"/>
        </w:rPr>
        <w:t>Yaz okulu ile ilgili her türlü yazışmaları ve işlemleri</w:t>
      </w:r>
      <w:r>
        <w:rPr>
          <w:i/>
          <w:spacing w:val="-2"/>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Sosyal Bilimler Meslek Yüksekokuluna yeni kayıt yaptıran öğrencilerin her türlü yazışmalarını</w:t>
      </w:r>
      <w:r>
        <w:rPr>
          <w:i/>
          <w:spacing w:val="-11"/>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Özel yetenek sınavları ile ilgili yazışmaları</w:t>
      </w:r>
      <w:r>
        <w:rPr>
          <w:i/>
          <w:spacing w:val="-4"/>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Öğrenci katkı payları ile ilgili işlemleri</w:t>
      </w:r>
      <w:r>
        <w:rPr>
          <w:i/>
          <w:spacing w:val="-4"/>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Ders kayıt işlemleri ile ilgili gerekli hazırlıkları yapar ve</w:t>
      </w:r>
      <w:r>
        <w:rPr>
          <w:i/>
          <w:spacing w:val="-4"/>
          <w:sz w:val="20"/>
        </w:rPr>
        <w:t xml:space="preserve"> </w:t>
      </w:r>
      <w:r>
        <w:rPr>
          <w:i/>
          <w:sz w:val="20"/>
        </w:rPr>
        <w:t>sonuçlandırır.</w:t>
      </w:r>
    </w:p>
    <w:p w:rsidR="002404BD" w:rsidRDefault="00DF7E6F" w:rsidP="00864DC6">
      <w:pPr>
        <w:pStyle w:val="ListeParagraf"/>
        <w:numPr>
          <w:ilvl w:val="0"/>
          <w:numId w:val="8"/>
        </w:numPr>
        <w:tabs>
          <w:tab w:val="left" w:pos="1519"/>
        </w:tabs>
        <w:spacing w:before="46"/>
        <w:ind w:hanging="361"/>
        <w:rPr>
          <w:i/>
          <w:sz w:val="20"/>
        </w:rPr>
      </w:pPr>
      <w:r>
        <w:rPr>
          <w:i/>
          <w:sz w:val="20"/>
        </w:rPr>
        <w:t>Öğrencilerle ilgili her türlü duyuruları</w:t>
      </w:r>
      <w:r>
        <w:rPr>
          <w:i/>
          <w:spacing w:val="-4"/>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Öğrenci kimlik ve bandrollerinin dağıtım işlemlerini</w:t>
      </w:r>
      <w:r>
        <w:rPr>
          <w:i/>
          <w:spacing w:val="-3"/>
          <w:sz w:val="20"/>
        </w:rPr>
        <w:t xml:space="preserve"> </w:t>
      </w:r>
      <w:r>
        <w:rPr>
          <w:i/>
          <w:sz w:val="20"/>
        </w:rPr>
        <w:t>yapar.</w:t>
      </w:r>
    </w:p>
    <w:p w:rsidR="002404BD" w:rsidRDefault="00DF7E6F" w:rsidP="00864DC6">
      <w:pPr>
        <w:pStyle w:val="ListeParagraf"/>
        <w:numPr>
          <w:ilvl w:val="0"/>
          <w:numId w:val="8"/>
        </w:numPr>
        <w:tabs>
          <w:tab w:val="left" w:pos="1519"/>
        </w:tabs>
        <w:spacing w:before="46" w:line="288" w:lineRule="auto"/>
        <w:ind w:right="154"/>
        <w:rPr>
          <w:i/>
          <w:sz w:val="20"/>
        </w:rPr>
      </w:pPr>
      <w:r>
        <w:rPr>
          <w:i/>
          <w:sz w:val="20"/>
        </w:rPr>
        <w:t>Her yarıyıl sonunda icmal listelerinin bilgisayar çıktılarının öğretim elemanlarına imzalatılması ve dosyalanarak arşivlenmesini</w:t>
      </w:r>
      <w:r>
        <w:rPr>
          <w:i/>
          <w:spacing w:val="-4"/>
          <w:sz w:val="20"/>
        </w:rPr>
        <w:t xml:space="preserve"> </w:t>
      </w:r>
      <w:r>
        <w:rPr>
          <w:i/>
          <w:sz w:val="20"/>
        </w:rPr>
        <w:t>yapar.</w:t>
      </w:r>
    </w:p>
    <w:p w:rsidR="002404BD" w:rsidRDefault="00DF7E6F" w:rsidP="00864DC6">
      <w:pPr>
        <w:pStyle w:val="ListeParagraf"/>
        <w:numPr>
          <w:ilvl w:val="0"/>
          <w:numId w:val="8"/>
        </w:numPr>
        <w:tabs>
          <w:tab w:val="left" w:pos="1519"/>
        </w:tabs>
        <w:ind w:hanging="361"/>
        <w:rPr>
          <w:i/>
          <w:sz w:val="20"/>
        </w:rPr>
      </w:pPr>
      <w:r>
        <w:rPr>
          <w:i/>
          <w:sz w:val="20"/>
        </w:rPr>
        <w:t>Öğrencilerle ilgili her türlü evrakların arşivlenmesini</w:t>
      </w:r>
      <w:r>
        <w:rPr>
          <w:i/>
          <w:spacing w:val="-2"/>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Her yarıyıl sonunda başarı oranlarını tanzim</w:t>
      </w:r>
      <w:r>
        <w:rPr>
          <w:i/>
          <w:spacing w:val="-4"/>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w w:val="99"/>
          <w:sz w:val="20"/>
        </w:rPr>
        <w:t>İki</w:t>
      </w:r>
      <w:r>
        <w:rPr>
          <w:i/>
          <w:spacing w:val="1"/>
          <w:w w:val="99"/>
          <w:sz w:val="20"/>
        </w:rPr>
        <w:t>n</w:t>
      </w:r>
      <w:r>
        <w:rPr>
          <w:i/>
          <w:w w:val="99"/>
          <w:sz w:val="20"/>
        </w:rPr>
        <w:t>ci</w:t>
      </w:r>
      <w:r>
        <w:rPr>
          <w:i/>
          <w:sz w:val="20"/>
        </w:rPr>
        <w:t xml:space="preserve"> </w:t>
      </w:r>
      <w:r>
        <w:rPr>
          <w:i/>
          <w:spacing w:val="1"/>
          <w:w w:val="99"/>
          <w:sz w:val="20"/>
        </w:rPr>
        <w:t>öğ</w:t>
      </w:r>
      <w:r>
        <w:rPr>
          <w:i/>
          <w:spacing w:val="-1"/>
          <w:w w:val="99"/>
          <w:sz w:val="20"/>
        </w:rPr>
        <w:t>r</w:t>
      </w:r>
      <w:r>
        <w:rPr>
          <w:i/>
          <w:w w:val="99"/>
          <w:sz w:val="20"/>
        </w:rPr>
        <w:t>etim</w:t>
      </w:r>
      <w:r>
        <w:rPr>
          <w:i/>
          <w:spacing w:val="1"/>
          <w:w w:val="99"/>
          <w:sz w:val="20"/>
        </w:rPr>
        <w:t>d</w:t>
      </w:r>
      <w:r>
        <w:rPr>
          <w:i/>
          <w:w w:val="99"/>
          <w:sz w:val="20"/>
        </w:rPr>
        <w:t>e</w:t>
      </w:r>
      <w:r>
        <w:rPr>
          <w:i/>
          <w:sz w:val="20"/>
        </w:rPr>
        <w:t xml:space="preserve"> </w:t>
      </w:r>
      <w:r>
        <w:rPr>
          <w:i/>
          <w:spacing w:val="1"/>
          <w:w w:val="99"/>
          <w:sz w:val="20"/>
        </w:rPr>
        <w:t>o</w:t>
      </w:r>
      <w:r>
        <w:rPr>
          <w:i/>
          <w:w w:val="99"/>
          <w:sz w:val="20"/>
        </w:rPr>
        <w:t>k</w:t>
      </w:r>
      <w:r>
        <w:rPr>
          <w:i/>
          <w:spacing w:val="1"/>
          <w:w w:val="99"/>
          <w:sz w:val="20"/>
        </w:rPr>
        <w:t>u</w:t>
      </w:r>
      <w:r>
        <w:rPr>
          <w:i/>
          <w:spacing w:val="-3"/>
          <w:w w:val="99"/>
          <w:sz w:val="20"/>
        </w:rPr>
        <w:t>m</w:t>
      </w:r>
      <w:r>
        <w:rPr>
          <w:i/>
          <w:spacing w:val="1"/>
          <w:w w:val="99"/>
          <w:sz w:val="20"/>
        </w:rPr>
        <w:t>a</w:t>
      </w:r>
      <w:r>
        <w:rPr>
          <w:i/>
          <w:w w:val="99"/>
          <w:sz w:val="20"/>
        </w:rPr>
        <w:t>kta</w:t>
      </w:r>
      <w:r>
        <w:rPr>
          <w:i/>
          <w:spacing w:val="1"/>
          <w:sz w:val="20"/>
        </w:rPr>
        <w:t xml:space="preserve"> </w:t>
      </w:r>
      <w:r>
        <w:rPr>
          <w:i/>
          <w:spacing w:val="1"/>
          <w:w w:val="99"/>
          <w:sz w:val="20"/>
        </w:rPr>
        <w:t>o</w:t>
      </w:r>
      <w:r>
        <w:rPr>
          <w:i/>
          <w:w w:val="99"/>
          <w:sz w:val="20"/>
        </w:rPr>
        <w:t>l</w:t>
      </w:r>
      <w:r>
        <w:rPr>
          <w:i/>
          <w:spacing w:val="-2"/>
          <w:w w:val="99"/>
          <w:sz w:val="20"/>
        </w:rPr>
        <w:t>a</w:t>
      </w:r>
      <w:r>
        <w:rPr>
          <w:i/>
          <w:w w:val="99"/>
          <w:sz w:val="20"/>
        </w:rPr>
        <w:t>n</w:t>
      </w:r>
      <w:r>
        <w:rPr>
          <w:i/>
          <w:spacing w:val="1"/>
          <w:sz w:val="20"/>
        </w:rPr>
        <w:t xml:space="preserve"> </w:t>
      </w:r>
      <w:r>
        <w:rPr>
          <w:i/>
          <w:spacing w:val="1"/>
          <w:w w:val="99"/>
          <w:sz w:val="20"/>
        </w:rPr>
        <w:t>öğ</w:t>
      </w:r>
      <w:r>
        <w:rPr>
          <w:i/>
          <w:spacing w:val="-1"/>
          <w:w w:val="99"/>
          <w:sz w:val="20"/>
        </w:rPr>
        <w:t>r</w:t>
      </w:r>
      <w:r>
        <w:rPr>
          <w:i/>
          <w:w w:val="99"/>
          <w:sz w:val="20"/>
        </w:rPr>
        <w:t>e</w:t>
      </w:r>
      <w:r>
        <w:rPr>
          <w:i/>
          <w:spacing w:val="1"/>
          <w:w w:val="99"/>
          <w:sz w:val="20"/>
        </w:rPr>
        <w:t>n</w:t>
      </w:r>
      <w:r>
        <w:rPr>
          <w:i/>
          <w:w w:val="99"/>
          <w:sz w:val="20"/>
        </w:rPr>
        <w:t>cilerden</w:t>
      </w:r>
      <w:r>
        <w:rPr>
          <w:i/>
          <w:spacing w:val="1"/>
          <w:sz w:val="20"/>
        </w:rPr>
        <w:t xml:space="preserve"> </w:t>
      </w:r>
      <w:r>
        <w:rPr>
          <w:i/>
          <w:w w:val="99"/>
          <w:sz w:val="20"/>
        </w:rPr>
        <w:t>%1</w:t>
      </w:r>
      <w:r>
        <w:rPr>
          <w:i/>
          <w:spacing w:val="-2"/>
          <w:w w:val="99"/>
          <w:sz w:val="20"/>
        </w:rPr>
        <w:t>0</w:t>
      </w:r>
      <w:r>
        <w:rPr>
          <w:i/>
          <w:w w:val="42"/>
          <w:sz w:val="20"/>
        </w:rPr>
        <w:t>‟</w:t>
      </w:r>
      <w:r>
        <w:rPr>
          <w:i/>
          <w:w w:val="99"/>
          <w:sz w:val="20"/>
        </w:rPr>
        <w:t>a</w:t>
      </w:r>
      <w:r>
        <w:rPr>
          <w:i/>
          <w:spacing w:val="1"/>
          <w:sz w:val="20"/>
        </w:rPr>
        <w:t xml:space="preserve"> </w:t>
      </w:r>
      <w:r>
        <w:rPr>
          <w:i/>
          <w:spacing w:val="1"/>
          <w:w w:val="99"/>
          <w:sz w:val="20"/>
        </w:rPr>
        <w:t>g</w:t>
      </w:r>
      <w:r>
        <w:rPr>
          <w:i/>
          <w:w w:val="99"/>
          <w:sz w:val="20"/>
        </w:rPr>
        <w:t>i</w:t>
      </w:r>
      <w:r>
        <w:rPr>
          <w:i/>
          <w:spacing w:val="-1"/>
          <w:w w:val="99"/>
          <w:sz w:val="20"/>
        </w:rPr>
        <w:t>r</w:t>
      </w:r>
      <w:r>
        <w:rPr>
          <w:i/>
          <w:w w:val="99"/>
          <w:sz w:val="20"/>
        </w:rPr>
        <w:t>e</w:t>
      </w:r>
      <w:r>
        <w:rPr>
          <w:i/>
          <w:spacing w:val="1"/>
          <w:w w:val="99"/>
          <w:sz w:val="20"/>
        </w:rPr>
        <w:t>n</w:t>
      </w:r>
      <w:r>
        <w:rPr>
          <w:i/>
          <w:spacing w:val="-3"/>
          <w:w w:val="99"/>
          <w:sz w:val="20"/>
        </w:rPr>
        <w:t>l</w:t>
      </w:r>
      <w:r>
        <w:rPr>
          <w:i/>
          <w:w w:val="99"/>
          <w:sz w:val="20"/>
        </w:rPr>
        <w:t>erin</w:t>
      </w:r>
      <w:r>
        <w:rPr>
          <w:i/>
          <w:sz w:val="20"/>
        </w:rPr>
        <w:t xml:space="preserve"> </w:t>
      </w:r>
      <w:r>
        <w:rPr>
          <w:i/>
          <w:w w:val="99"/>
          <w:sz w:val="20"/>
        </w:rPr>
        <w:t>tespitini</w:t>
      </w:r>
      <w:r>
        <w:rPr>
          <w:i/>
          <w:spacing w:val="-1"/>
          <w:sz w:val="20"/>
        </w:rPr>
        <w:t xml:space="preserve"> </w:t>
      </w:r>
      <w:r>
        <w:rPr>
          <w:i/>
          <w:w w:val="99"/>
          <w:sz w:val="20"/>
        </w:rPr>
        <w:t>y</w:t>
      </w:r>
      <w:r>
        <w:rPr>
          <w:i/>
          <w:spacing w:val="1"/>
          <w:w w:val="99"/>
          <w:sz w:val="20"/>
        </w:rPr>
        <w:t>apa</w:t>
      </w:r>
      <w:r>
        <w:rPr>
          <w:i/>
          <w:spacing w:val="-1"/>
          <w:w w:val="99"/>
          <w:sz w:val="20"/>
        </w:rPr>
        <w:t>r</w:t>
      </w:r>
      <w:r>
        <w:rPr>
          <w:i/>
          <w:w w:val="99"/>
          <w:sz w:val="20"/>
        </w:rPr>
        <w:t>.</w:t>
      </w:r>
    </w:p>
    <w:p w:rsidR="002404BD" w:rsidRDefault="00DF7E6F" w:rsidP="00864DC6">
      <w:pPr>
        <w:pStyle w:val="ListeParagraf"/>
        <w:numPr>
          <w:ilvl w:val="0"/>
          <w:numId w:val="8"/>
        </w:numPr>
        <w:tabs>
          <w:tab w:val="left" w:pos="1519"/>
        </w:tabs>
        <w:spacing w:before="46" w:line="288" w:lineRule="auto"/>
        <w:ind w:right="152"/>
        <w:rPr>
          <w:i/>
          <w:sz w:val="20"/>
        </w:rPr>
      </w:pPr>
      <w:r>
        <w:rPr>
          <w:i/>
          <w:sz w:val="20"/>
        </w:rPr>
        <w:t>Mazereti nedeniyle sınavlara giremeyen öğrencilerin Yönetim Kurulu kararlarının ilgili bölümlere ve öğrencilere</w:t>
      </w:r>
      <w:r>
        <w:rPr>
          <w:i/>
          <w:spacing w:val="-1"/>
          <w:sz w:val="20"/>
        </w:rPr>
        <w:t xml:space="preserve"> </w:t>
      </w:r>
      <w:r>
        <w:rPr>
          <w:i/>
          <w:sz w:val="20"/>
        </w:rPr>
        <w:t>bildirir.</w:t>
      </w:r>
    </w:p>
    <w:p w:rsidR="002404BD" w:rsidRDefault="00DF7E6F" w:rsidP="00864DC6">
      <w:pPr>
        <w:pStyle w:val="ListeParagraf"/>
        <w:numPr>
          <w:ilvl w:val="0"/>
          <w:numId w:val="8"/>
        </w:numPr>
        <w:tabs>
          <w:tab w:val="left" w:pos="1519"/>
        </w:tabs>
        <w:spacing w:line="288" w:lineRule="auto"/>
        <w:ind w:right="149"/>
        <w:rPr>
          <w:i/>
          <w:sz w:val="20"/>
        </w:rPr>
      </w:pPr>
      <w:r>
        <w:rPr>
          <w:i/>
          <w:sz w:val="20"/>
        </w:rPr>
        <w:t>Mezuniyet için gerekli sınavlar ile not yükseltme sınavları için gerekli çalışmaları yapar ve sonuçlandırır.</w:t>
      </w:r>
    </w:p>
    <w:p w:rsidR="002404BD" w:rsidRDefault="00DF7E6F" w:rsidP="00864DC6">
      <w:pPr>
        <w:pStyle w:val="ListeParagraf"/>
        <w:numPr>
          <w:ilvl w:val="0"/>
          <w:numId w:val="8"/>
        </w:numPr>
        <w:tabs>
          <w:tab w:val="left" w:pos="1519"/>
        </w:tabs>
        <w:spacing w:before="1"/>
        <w:ind w:hanging="361"/>
        <w:rPr>
          <w:i/>
          <w:sz w:val="20"/>
        </w:rPr>
      </w:pPr>
      <w:r>
        <w:rPr>
          <w:i/>
          <w:sz w:val="20"/>
        </w:rPr>
        <w:t>Sosyal Bilimler Meslek Yüksekokulunda yapılan öğrenci konseyi ve temsilciliği ile ilgili işlemleri</w:t>
      </w:r>
      <w:r>
        <w:rPr>
          <w:i/>
          <w:spacing w:val="-14"/>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Akademik takvimin hazırlanması işlemlerini</w:t>
      </w:r>
      <w:r>
        <w:rPr>
          <w:i/>
          <w:spacing w:val="-2"/>
          <w:sz w:val="20"/>
        </w:rPr>
        <w:t xml:space="preserve"> </w:t>
      </w:r>
      <w:r>
        <w:rPr>
          <w:i/>
          <w:sz w:val="20"/>
        </w:rPr>
        <w:t>yürütür.</w:t>
      </w:r>
    </w:p>
    <w:p w:rsidR="002404BD" w:rsidRDefault="00DF7E6F" w:rsidP="00864DC6">
      <w:pPr>
        <w:pStyle w:val="ListeParagraf"/>
        <w:numPr>
          <w:ilvl w:val="0"/>
          <w:numId w:val="8"/>
        </w:numPr>
        <w:tabs>
          <w:tab w:val="left" w:pos="1519"/>
        </w:tabs>
        <w:spacing w:before="46" w:line="288" w:lineRule="auto"/>
        <w:ind w:right="157"/>
        <w:rPr>
          <w:i/>
          <w:sz w:val="20"/>
        </w:rPr>
      </w:pPr>
      <w:r>
        <w:rPr>
          <w:i/>
          <w:sz w:val="20"/>
        </w:rPr>
        <w:t>Sosyal Bilimler Meslek Yüksekokuluna alınacak öğrenci kontenjanları ile ilgili hazırlık çalışmalarını yapar.</w:t>
      </w:r>
    </w:p>
    <w:p w:rsidR="002404BD" w:rsidRDefault="00DF7E6F" w:rsidP="00864DC6">
      <w:pPr>
        <w:pStyle w:val="ListeParagraf"/>
        <w:numPr>
          <w:ilvl w:val="0"/>
          <w:numId w:val="8"/>
        </w:numPr>
        <w:tabs>
          <w:tab w:val="left" w:pos="1519"/>
        </w:tabs>
        <w:ind w:hanging="361"/>
        <w:rPr>
          <w:i/>
          <w:sz w:val="20"/>
        </w:rPr>
      </w:pPr>
      <w:r>
        <w:rPr>
          <w:i/>
          <w:sz w:val="20"/>
        </w:rPr>
        <w:t>Yarıyıl sonu sınavlarından önce bölümlerden gelen devamsızlıktan kalan öğrenci listelerini ilan</w:t>
      </w:r>
      <w:r>
        <w:rPr>
          <w:i/>
          <w:spacing w:val="-17"/>
          <w:sz w:val="20"/>
        </w:rPr>
        <w:t xml:space="preserve"> </w:t>
      </w:r>
      <w:r>
        <w:rPr>
          <w:i/>
          <w:sz w:val="20"/>
        </w:rPr>
        <w:t>eder.</w:t>
      </w:r>
    </w:p>
    <w:p w:rsidR="002404BD" w:rsidRDefault="00DF7E6F" w:rsidP="00864DC6">
      <w:pPr>
        <w:pStyle w:val="ListeParagraf"/>
        <w:numPr>
          <w:ilvl w:val="0"/>
          <w:numId w:val="8"/>
        </w:numPr>
        <w:tabs>
          <w:tab w:val="left" w:pos="1519"/>
        </w:tabs>
        <w:spacing w:before="46"/>
        <w:ind w:hanging="361"/>
        <w:rPr>
          <w:i/>
          <w:sz w:val="20"/>
        </w:rPr>
      </w:pPr>
      <w:r>
        <w:rPr>
          <w:i/>
          <w:sz w:val="20"/>
        </w:rPr>
        <w:t>Programlarda dereceye giren öğrencilerin tespitini</w:t>
      </w:r>
      <w:r>
        <w:rPr>
          <w:i/>
          <w:spacing w:val="-2"/>
          <w:sz w:val="20"/>
        </w:rPr>
        <w:t xml:space="preserve"> </w:t>
      </w:r>
      <w:r>
        <w:rPr>
          <w:i/>
          <w:sz w:val="20"/>
        </w:rPr>
        <w:t>yapar.</w:t>
      </w:r>
    </w:p>
    <w:p w:rsidR="002404BD" w:rsidRDefault="00DF7E6F" w:rsidP="00864DC6">
      <w:pPr>
        <w:pStyle w:val="ListeParagraf"/>
        <w:numPr>
          <w:ilvl w:val="0"/>
          <w:numId w:val="8"/>
        </w:numPr>
        <w:tabs>
          <w:tab w:val="left" w:pos="1519"/>
        </w:tabs>
        <w:spacing w:before="46"/>
        <w:ind w:hanging="361"/>
        <w:rPr>
          <w:i/>
          <w:sz w:val="20"/>
        </w:rPr>
      </w:pPr>
      <w:r>
        <w:rPr>
          <w:i/>
          <w:sz w:val="20"/>
        </w:rPr>
        <w:t>Her yarıyıl içinde bölümlerin sınav programlarını ilan eder ve öğrencilere</w:t>
      </w:r>
      <w:r>
        <w:rPr>
          <w:i/>
          <w:spacing w:val="-5"/>
          <w:sz w:val="20"/>
        </w:rPr>
        <w:t xml:space="preserve"> </w:t>
      </w:r>
      <w:r>
        <w:rPr>
          <w:i/>
          <w:sz w:val="20"/>
        </w:rPr>
        <w:t>duyurur.</w:t>
      </w:r>
    </w:p>
    <w:p w:rsidR="002404BD" w:rsidRDefault="00DF7E6F" w:rsidP="00864DC6">
      <w:pPr>
        <w:pStyle w:val="ListeParagraf"/>
        <w:numPr>
          <w:ilvl w:val="0"/>
          <w:numId w:val="8"/>
        </w:numPr>
        <w:tabs>
          <w:tab w:val="left" w:pos="1519"/>
        </w:tabs>
        <w:spacing w:before="46"/>
        <w:ind w:hanging="361"/>
        <w:rPr>
          <w:i/>
          <w:sz w:val="20"/>
        </w:rPr>
      </w:pPr>
      <w:r>
        <w:rPr>
          <w:i/>
          <w:sz w:val="20"/>
        </w:rPr>
        <w:t>Öğrenci bilgilerinin ve notlarının otomasyon sistemine girilmesini takip eder.</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8"/>
        </w:numPr>
        <w:tabs>
          <w:tab w:val="left" w:pos="1519"/>
        </w:tabs>
        <w:spacing w:before="144" w:line="288" w:lineRule="auto"/>
        <w:ind w:right="157"/>
        <w:rPr>
          <w:i/>
          <w:sz w:val="20"/>
        </w:rPr>
      </w:pPr>
      <w:r>
        <w:rPr>
          <w:i/>
          <w:sz w:val="20"/>
        </w:rPr>
        <w:lastRenderedPageBreak/>
        <w:t>Ders kayıt tarihlerinden önce sınıf şubeleri ile dersi yürütecek öğretim elemanlarının bilgilerini web sayfası veri tabanına</w:t>
      </w:r>
      <w:r>
        <w:rPr>
          <w:i/>
          <w:spacing w:val="-1"/>
          <w:sz w:val="20"/>
        </w:rPr>
        <w:t xml:space="preserve"> </w:t>
      </w:r>
      <w:r>
        <w:rPr>
          <w:i/>
          <w:sz w:val="20"/>
        </w:rPr>
        <w:t>girer.</w:t>
      </w:r>
    </w:p>
    <w:p w:rsidR="002404BD" w:rsidRDefault="00DF7E6F" w:rsidP="00864DC6">
      <w:pPr>
        <w:pStyle w:val="ListeParagraf"/>
        <w:numPr>
          <w:ilvl w:val="0"/>
          <w:numId w:val="8"/>
        </w:numPr>
        <w:tabs>
          <w:tab w:val="left" w:pos="1519"/>
        </w:tabs>
        <w:ind w:hanging="361"/>
        <w:rPr>
          <w:i/>
          <w:sz w:val="20"/>
        </w:rPr>
      </w:pPr>
      <w:r>
        <w:rPr>
          <w:i/>
          <w:sz w:val="20"/>
        </w:rPr>
        <w:t>Müdürlüğün görev alanı ile ilgili vereceği diğer işleri</w:t>
      </w:r>
      <w:r>
        <w:rPr>
          <w:i/>
          <w:spacing w:val="-4"/>
          <w:sz w:val="20"/>
        </w:rPr>
        <w:t xml:space="preserve"> </w:t>
      </w:r>
      <w:r>
        <w:rPr>
          <w:i/>
          <w:sz w:val="20"/>
        </w:rPr>
        <w:t>yapar.</w:t>
      </w:r>
    </w:p>
    <w:p w:rsidR="002404BD" w:rsidRDefault="00DF7E6F" w:rsidP="00864DC6">
      <w:pPr>
        <w:pStyle w:val="ListeParagraf"/>
        <w:numPr>
          <w:ilvl w:val="0"/>
          <w:numId w:val="8"/>
        </w:numPr>
        <w:tabs>
          <w:tab w:val="left" w:pos="1519"/>
        </w:tabs>
        <w:spacing w:before="46" w:line="290" w:lineRule="auto"/>
        <w:ind w:right="152"/>
        <w:rPr>
          <w:i/>
          <w:sz w:val="20"/>
        </w:rPr>
      </w:pPr>
      <w:r>
        <w:rPr>
          <w:i/>
          <w:sz w:val="20"/>
        </w:rPr>
        <w:t>Yukarıda belirtilen görevlerin yerine getirilmesinde Sosyal Bilimler Meslek Yüksekokulu Sekreterine karşı</w:t>
      </w:r>
      <w:r>
        <w:rPr>
          <w:i/>
          <w:spacing w:val="-2"/>
          <w:sz w:val="20"/>
        </w:rPr>
        <w:t xml:space="preserve"> </w:t>
      </w:r>
      <w:r>
        <w:rPr>
          <w:i/>
          <w:sz w:val="20"/>
        </w:rPr>
        <w:t>sorumludur.</w:t>
      </w:r>
    </w:p>
    <w:p w:rsidR="002404BD" w:rsidRDefault="002404BD">
      <w:pPr>
        <w:pStyle w:val="GvdeMetni"/>
        <w:spacing w:before="9"/>
        <w:rPr>
          <w:sz w:val="17"/>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8"/>
        </w:numPr>
        <w:tabs>
          <w:tab w:val="left" w:pos="1519"/>
        </w:tabs>
        <w:spacing w:before="46"/>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DF7E6F">
      <w:pPr>
        <w:spacing w:before="56"/>
        <w:ind w:left="1158"/>
        <w:rPr>
          <w:rFonts w:ascii="Wingdings" w:hAnsi="Wingdings"/>
          <w:sz w:val="20"/>
        </w:rPr>
      </w:pPr>
      <w:r>
        <w:rPr>
          <w:rFonts w:ascii="Wingdings" w:hAnsi="Wingdings"/>
          <w:w w:val="99"/>
          <w:sz w:val="20"/>
        </w:rPr>
        <w:t></w:t>
      </w:r>
    </w:p>
    <w:p w:rsidR="002404BD" w:rsidRDefault="002404BD">
      <w:pPr>
        <w:pStyle w:val="GvdeMetni"/>
        <w:spacing w:before="1"/>
        <w:rPr>
          <w:rFonts w:ascii="Wingdings" w:hAnsi="Wingdings"/>
          <w:i w:val="0"/>
          <w:sz w:val="24"/>
        </w:rPr>
      </w:pPr>
    </w:p>
    <w:p w:rsidR="002404BD" w:rsidRDefault="00DF7E6F">
      <w:pPr>
        <w:pStyle w:val="Balk1"/>
      </w:pPr>
      <w:r>
        <w:t>En Yakın Yöneticisi</w:t>
      </w:r>
    </w:p>
    <w:p w:rsidR="002404BD" w:rsidRDefault="002404BD">
      <w:pPr>
        <w:pStyle w:val="GvdeMetni"/>
        <w:spacing w:before="2"/>
        <w:rPr>
          <w:b/>
          <w:sz w:val="21"/>
        </w:rPr>
      </w:pPr>
    </w:p>
    <w:p w:rsidR="002404BD" w:rsidRDefault="00DF7E6F">
      <w:pPr>
        <w:pStyle w:val="GvdeMetni"/>
        <w:ind w:left="798"/>
      </w:pPr>
      <w:r>
        <w:t>Sosyal Bilimler M.Y.O Sekreteri</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8"/>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0"/>
          <w:numId w:val="8"/>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0"/>
          <w:numId w:val="8"/>
        </w:numPr>
        <w:tabs>
          <w:tab w:val="left" w:pos="1519"/>
        </w:tabs>
        <w:spacing w:before="46"/>
        <w:ind w:hanging="361"/>
        <w:rPr>
          <w:i/>
          <w:sz w:val="20"/>
        </w:rPr>
      </w:pPr>
      <w:r>
        <w:rPr>
          <w:i/>
          <w:sz w:val="20"/>
        </w:rPr>
        <w:t>Öğrenci işlemleri ile ilgili mevzuatı</w:t>
      </w:r>
      <w:r>
        <w:rPr>
          <w:i/>
          <w:spacing w:val="-4"/>
          <w:sz w:val="20"/>
        </w:rPr>
        <w:t xml:space="preserve"> </w:t>
      </w:r>
      <w:r>
        <w:rPr>
          <w:i/>
          <w:sz w:val="20"/>
        </w:rPr>
        <w:t>bilmek.</w:t>
      </w:r>
    </w:p>
    <w:p w:rsidR="002404BD" w:rsidRDefault="00DF7E6F" w:rsidP="00864DC6">
      <w:pPr>
        <w:pStyle w:val="ListeParagraf"/>
        <w:numPr>
          <w:ilvl w:val="0"/>
          <w:numId w:val="8"/>
        </w:numPr>
        <w:tabs>
          <w:tab w:val="left" w:pos="1519"/>
        </w:tabs>
        <w:spacing w:before="48"/>
        <w:ind w:hanging="361"/>
        <w:rPr>
          <w:i/>
          <w:sz w:val="20"/>
        </w:rPr>
      </w:pPr>
      <w:r>
        <w:rPr>
          <w:i/>
          <w:sz w:val="20"/>
        </w:rPr>
        <w:t>Görevini gereği gibi yerine getirebilmek için gerekli iş deneyimine sahip</w:t>
      </w:r>
      <w:r>
        <w:rPr>
          <w:i/>
          <w:spacing w:val="-5"/>
          <w:sz w:val="20"/>
        </w:rPr>
        <w:t xml:space="preserve"> </w:t>
      </w:r>
      <w:r>
        <w:rPr>
          <w:i/>
          <w:sz w:val="20"/>
        </w:rPr>
        <w:t>olmak.</w:t>
      </w:r>
    </w:p>
    <w:p w:rsidR="002404BD" w:rsidRDefault="002404BD">
      <w:pPr>
        <w:pStyle w:val="GvdeMetni"/>
        <w:spacing w:before="6"/>
        <w:rPr>
          <w:sz w:val="21"/>
        </w:rPr>
      </w:pPr>
    </w:p>
    <w:p w:rsidR="002404BD" w:rsidRDefault="00DF7E6F" w:rsidP="00864DC6">
      <w:pPr>
        <w:pStyle w:val="Balk1"/>
        <w:numPr>
          <w:ilvl w:val="0"/>
          <w:numId w:val="7"/>
        </w:numPr>
        <w:tabs>
          <w:tab w:val="left" w:pos="1001"/>
        </w:tabs>
        <w:ind w:hanging="203"/>
      </w:pPr>
      <w:r>
        <w:t>Sorumluluk</w:t>
      </w:r>
    </w:p>
    <w:p w:rsidR="002404BD" w:rsidRDefault="002404BD">
      <w:pPr>
        <w:pStyle w:val="GvdeMetni"/>
        <w:spacing w:before="2"/>
        <w:rPr>
          <w:b/>
          <w:sz w:val="21"/>
        </w:rPr>
      </w:pPr>
    </w:p>
    <w:p w:rsidR="002404BD" w:rsidRDefault="00DF7E6F">
      <w:pPr>
        <w:pStyle w:val="GvdeMetni"/>
        <w:spacing w:line="290" w:lineRule="auto"/>
        <w:ind w:left="798" w:right="200"/>
      </w:pPr>
      <w:r>
        <w:t>Öğrenci İşleri Şefi ve Memuru, yukarıda yazılı olan bütün bu görevleri kanunlara ve yönetmeliklere uygun olarak yerine getirirken, Meslek Yüksek Okulu Sekreterine karşı</w:t>
      </w:r>
      <w:r>
        <w:rPr>
          <w:spacing w:val="-4"/>
        </w:rPr>
        <w:t xml:space="preserve"> </w:t>
      </w:r>
      <w:r>
        <w:t>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0368" behindDoc="1" locked="0" layoutInCell="1" allowOverlap="1">
                <wp:simplePos x="0" y="0"/>
                <wp:positionH relativeFrom="page">
                  <wp:posOffset>876300</wp:posOffset>
                </wp:positionH>
                <wp:positionV relativeFrom="paragraph">
                  <wp:posOffset>166370</wp:posOffset>
                </wp:positionV>
                <wp:extent cx="5810885" cy="192405"/>
                <wp:effectExtent l="0" t="0" r="0" b="0"/>
                <wp:wrapTopAndBottom/>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18" w:name="_bookmark17"/>
                            <w:bookmarkEnd w:id="18"/>
                            <w:r>
                              <w:rPr>
                                <w:b/>
                                <w:i/>
                                <w:color w:val="004D6C"/>
                              </w:rPr>
                              <w:t>2.2.13. Mali İşler Bürosu (Şefi/Memuru)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2" type="#_x0000_t202" style="position:absolute;margin-left:69pt;margin-top:13.1pt;width:457.55pt;height:15.1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" fillcolor="#c4edff" strokecolor="#009dd9" strokeweight=".33864mm">
                <v:textbox inset="0,0,0,0">
                  <w:txbxContent>
                    <w:p w:rsidR="00094641" w:rsidRDefault="00094641">
                      <w:pPr>
                        <w:spacing w:line="252" w:lineRule="exact"/>
                        <w:ind w:left="28"/>
                        <w:rPr>
                          <w:b/>
                          <w:i/>
                        </w:rPr>
                      </w:pPr>
                      <w:bookmarkStart w:id="35" w:name="_bookmark17"/>
                      <w:bookmarkEnd w:id="35"/>
                      <w:r>
                        <w:rPr>
                          <w:b/>
                          <w:i/>
                          <w:color w:val="004D6C"/>
                        </w:rPr>
                        <w:t>2.2.13. Mali İşler Bürosu (Şefi/Memuru)</w:t>
                      </w:r>
                    </w:p>
                  </w:txbxContent>
                </v:textbox>
                <w10:wrap type="topAndBottom" anchorx="page"/>
              </v:shape>
            </w:pict>
          </mc:Fallback>
        </mc:AlternateContent>
      </w:r>
    </w:p>
    <w:p w:rsidR="002404BD" w:rsidRDefault="002404BD">
      <w:pPr>
        <w:pStyle w:val="GvdeMetni"/>
      </w:pPr>
    </w:p>
    <w:p w:rsidR="002404BD" w:rsidRDefault="002404BD">
      <w:pPr>
        <w:pStyle w:val="GvdeMetni"/>
        <w:spacing w:before="10"/>
        <w:rPr>
          <w:sz w:val="19"/>
        </w:rPr>
      </w:pPr>
    </w:p>
    <w:p w:rsidR="002404BD" w:rsidRDefault="00DF7E6F">
      <w:pPr>
        <w:pStyle w:val="Balk1"/>
        <w:spacing w:before="91"/>
      </w:pPr>
      <w:r>
        <w:t>Görevin Kısa Tanımı</w:t>
      </w:r>
    </w:p>
    <w:p w:rsidR="002404BD" w:rsidRDefault="002404BD">
      <w:pPr>
        <w:pStyle w:val="GvdeMetni"/>
        <w:spacing w:before="8"/>
        <w:rPr>
          <w:b/>
        </w:rPr>
      </w:pPr>
    </w:p>
    <w:p w:rsidR="002404BD" w:rsidRDefault="00DF7E6F">
      <w:pPr>
        <w:pStyle w:val="GvdeMetni"/>
        <w:spacing w:line="290" w:lineRule="auto"/>
        <w:ind w:left="798"/>
      </w:pPr>
      <w:r>
        <w:t>Meslek Yüksek Okullarındaki gerekli tüm faaliyetlerinin etkenlik, verimlilik ilkelerine ve görevi kapsamındaki mevzuata uygun olarak yürütülmesi amacıyla mali işlemleri yapar.</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10"/>
        <w:rPr>
          <w:b/>
        </w:rPr>
      </w:pPr>
    </w:p>
    <w:p w:rsidR="002404BD" w:rsidRDefault="00DF7E6F" w:rsidP="00864DC6">
      <w:pPr>
        <w:pStyle w:val="ListeParagraf"/>
        <w:numPr>
          <w:ilvl w:val="1"/>
          <w:numId w:val="7"/>
        </w:numPr>
        <w:tabs>
          <w:tab w:val="left" w:pos="1519"/>
        </w:tabs>
        <w:spacing w:before="1"/>
        <w:ind w:hanging="361"/>
        <w:rPr>
          <w:i/>
          <w:sz w:val="20"/>
        </w:rPr>
      </w:pPr>
      <w:r>
        <w:rPr>
          <w:i/>
          <w:sz w:val="20"/>
        </w:rPr>
        <w:t>Yeteri kadar ödenek bulunup bulunmadığını kontrol</w:t>
      </w:r>
      <w:r>
        <w:rPr>
          <w:i/>
          <w:spacing w:val="-6"/>
          <w:sz w:val="20"/>
        </w:rPr>
        <w:t xml:space="preserve"> </w:t>
      </w:r>
      <w:r>
        <w:rPr>
          <w:i/>
          <w:sz w:val="20"/>
        </w:rPr>
        <w:t>eder.</w:t>
      </w:r>
    </w:p>
    <w:p w:rsidR="002404BD" w:rsidRDefault="00DF7E6F" w:rsidP="00864DC6">
      <w:pPr>
        <w:pStyle w:val="ListeParagraf"/>
        <w:numPr>
          <w:ilvl w:val="1"/>
          <w:numId w:val="7"/>
        </w:numPr>
        <w:tabs>
          <w:tab w:val="left" w:pos="1519"/>
        </w:tabs>
        <w:spacing w:before="46"/>
        <w:ind w:hanging="361"/>
        <w:rPr>
          <w:i/>
          <w:sz w:val="20"/>
        </w:rPr>
      </w:pPr>
      <w:r>
        <w:rPr>
          <w:i/>
          <w:sz w:val="20"/>
        </w:rPr>
        <w:t>Giderlerin bütçedeki tertiplere uygun olmasını</w:t>
      </w:r>
      <w:r>
        <w:rPr>
          <w:i/>
          <w:spacing w:val="-1"/>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Giderlerin kanun, tüzük, kararname ve yönetmeliklere uygun olmasını</w:t>
      </w:r>
      <w:r>
        <w:rPr>
          <w:i/>
          <w:spacing w:val="-1"/>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Bütün işlemlerde maddi hata bulunmamasını</w:t>
      </w:r>
      <w:r>
        <w:rPr>
          <w:i/>
          <w:spacing w:val="-4"/>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Ödeme emrine bağlanması gereken taahhüt ve tahakkuk belgelerinin tamam olmasını</w:t>
      </w:r>
      <w:r>
        <w:rPr>
          <w:i/>
          <w:spacing w:val="-5"/>
          <w:sz w:val="20"/>
        </w:rPr>
        <w:t xml:space="preserve"> </w:t>
      </w:r>
      <w:r>
        <w:rPr>
          <w:i/>
          <w:sz w:val="20"/>
        </w:rPr>
        <w:t>sağlar.</w:t>
      </w:r>
    </w:p>
    <w:p w:rsidR="002404BD" w:rsidRDefault="00DF7E6F" w:rsidP="00864DC6">
      <w:pPr>
        <w:pStyle w:val="ListeParagraf"/>
        <w:numPr>
          <w:ilvl w:val="1"/>
          <w:numId w:val="7"/>
        </w:numPr>
        <w:tabs>
          <w:tab w:val="left" w:pos="1519"/>
        </w:tabs>
        <w:spacing w:before="46" w:line="288" w:lineRule="auto"/>
        <w:ind w:right="156"/>
        <w:rPr>
          <w:i/>
          <w:sz w:val="20"/>
        </w:rPr>
      </w:pPr>
      <w:r>
        <w:rPr>
          <w:i/>
          <w:sz w:val="20"/>
        </w:rPr>
        <w:t>Okul uygulamaları ile ilgili ek ders çizelgelerini hazırlar ve ödemelerini gerçekleştirir, yazışmalarını Öğrenci - İşleri ve Personel Birimleri ile eşgüdümlü olarak</w:t>
      </w:r>
      <w:r>
        <w:rPr>
          <w:i/>
          <w:spacing w:val="-4"/>
          <w:sz w:val="20"/>
        </w:rPr>
        <w:t xml:space="preserve"> </w:t>
      </w:r>
      <w:r>
        <w:rPr>
          <w:i/>
          <w:sz w:val="20"/>
        </w:rPr>
        <w:t>yürütür.</w:t>
      </w:r>
    </w:p>
    <w:p w:rsidR="002404BD" w:rsidRDefault="00DF7E6F" w:rsidP="00864DC6">
      <w:pPr>
        <w:pStyle w:val="ListeParagraf"/>
        <w:numPr>
          <w:ilvl w:val="1"/>
          <w:numId w:val="7"/>
        </w:numPr>
        <w:tabs>
          <w:tab w:val="left" w:pos="1519"/>
        </w:tabs>
        <w:ind w:hanging="361"/>
        <w:rPr>
          <w:i/>
          <w:sz w:val="20"/>
        </w:rPr>
      </w:pPr>
      <w:r>
        <w:rPr>
          <w:i/>
          <w:sz w:val="20"/>
        </w:rPr>
        <w:t>Akademik ve idari personelin maaş, terfi ve geçim indirimi bordrolarını</w:t>
      </w:r>
      <w:r>
        <w:rPr>
          <w:i/>
          <w:spacing w:val="-6"/>
          <w:sz w:val="20"/>
        </w:rPr>
        <w:t xml:space="preserve"> </w:t>
      </w:r>
      <w:r>
        <w:rPr>
          <w:i/>
          <w:sz w:val="20"/>
        </w:rPr>
        <w:t>hazırlamak.</w:t>
      </w:r>
    </w:p>
    <w:p w:rsidR="002404BD" w:rsidRDefault="00DF7E6F" w:rsidP="00864DC6">
      <w:pPr>
        <w:pStyle w:val="ListeParagraf"/>
        <w:numPr>
          <w:ilvl w:val="1"/>
          <w:numId w:val="7"/>
        </w:numPr>
        <w:tabs>
          <w:tab w:val="left" w:pos="1519"/>
        </w:tabs>
        <w:spacing w:before="46"/>
        <w:ind w:hanging="361"/>
        <w:rPr>
          <w:i/>
          <w:sz w:val="20"/>
        </w:rPr>
      </w:pPr>
      <w:r>
        <w:rPr>
          <w:i/>
          <w:sz w:val="20"/>
        </w:rPr>
        <w:t>Akademik ve idari personelin aile yardımı, doğum yardımı ve çocuk yardımı bordrolarını</w:t>
      </w:r>
      <w:r>
        <w:rPr>
          <w:i/>
          <w:spacing w:val="-13"/>
          <w:sz w:val="20"/>
        </w:rPr>
        <w:t xml:space="preserve"> </w:t>
      </w:r>
      <w:r>
        <w:rPr>
          <w:i/>
          <w:sz w:val="20"/>
        </w:rPr>
        <w:t>hazırlamak.</w:t>
      </w:r>
    </w:p>
    <w:p w:rsidR="002404BD" w:rsidRDefault="00DF7E6F" w:rsidP="00864DC6">
      <w:pPr>
        <w:pStyle w:val="ListeParagraf"/>
        <w:numPr>
          <w:ilvl w:val="1"/>
          <w:numId w:val="7"/>
        </w:numPr>
        <w:tabs>
          <w:tab w:val="left" w:pos="1519"/>
        </w:tabs>
        <w:spacing w:before="46"/>
        <w:ind w:hanging="361"/>
        <w:rPr>
          <w:i/>
          <w:sz w:val="20"/>
        </w:rPr>
      </w:pPr>
      <w:r>
        <w:rPr>
          <w:i/>
          <w:sz w:val="20"/>
        </w:rPr>
        <w:t>Akademik personele ait ek ders bordrolarını</w:t>
      </w:r>
      <w:r>
        <w:rPr>
          <w:i/>
          <w:spacing w:val="-4"/>
          <w:sz w:val="20"/>
        </w:rPr>
        <w:t xml:space="preserve"> </w:t>
      </w:r>
      <w:r>
        <w:rPr>
          <w:i/>
          <w:sz w:val="20"/>
        </w:rPr>
        <w:t>yapmak.</w:t>
      </w:r>
    </w:p>
    <w:p w:rsidR="002404BD" w:rsidRDefault="00DF7E6F" w:rsidP="00864DC6">
      <w:pPr>
        <w:pStyle w:val="ListeParagraf"/>
        <w:numPr>
          <w:ilvl w:val="1"/>
          <w:numId w:val="7"/>
        </w:numPr>
        <w:tabs>
          <w:tab w:val="left" w:pos="1519"/>
        </w:tabs>
        <w:spacing w:before="46" w:line="288" w:lineRule="auto"/>
        <w:ind w:right="157"/>
        <w:rPr>
          <w:i/>
          <w:sz w:val="20"/>
        </w:rPr>
      </w:pPr>
      <w:r>
        <w:rPr>
          <w:i/>
          <w:sz w:val="20"/>
        </w:rPr>
        <w:t>Personelin yurt içi ve yurt dışı geçici görev yollukları ile sürekli görev yollukları için gerekli işlemleri hazırlamak ve ödeme emirlerini</w:t>
      </w:r>
      <w:r>
        <w:rPr>
          <w:i/>
          <w:spacing w:val="-1"/>
          <w:sz w:val="20"/>
        </w:rPr>
        <w:t xml:space="preserve"> </w:t>
      </w:r>
      <w:r>
        <w:rPr>
          <w:i/>
          <w:sz w:val="20"/>
        </w:rPr>
        <w:t>düzenlemek.</w:t>
      </w:r>
    </w:p>
    <w:p w:rsidR="002404BD" w:rsidRDefault="00DF7E6F" w:rsidP="00864DC6">
      <w:pPr>
        <w:pStyle w:val="ListeParagraf"/>
        <w:numPr>
          <w:ilvl w:val="1"/>
          <w:numId w:val="7"/>
        </w:numPr>
        <w:tabs>
          <w:tab w:val="left" w:pos="1519"/>
        </w:tabs>
        <w:spacing w:line="288" w:lineRule="auto"/>
        <w:ind w:right="156"/>
        <w:rPr>
          <w:i/>
          <w:sz w:val="20"/>
        </w:rPr>
      </w:pPr>
      <w:r>
        <w:rPr>
          <w:i/>
          <w:sz w:val="20"/>
        </w:rPr>
        <w:t>Akademik ve idari personelin fazla ve yersiz ödemelere ait kişi borcu borç onayı belgelerini düzenlemek.</w:t>
      </w:r>
    </w:p>
    <w:p w:rsidR="002404BD" w:rsidRDefault="002404BD">
      <w:pPr>
        <w:spacing w:line="288" w:lineRule="auto"/>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7"/>
        </w:numPr>
        <w:tabs>
          <w:tab w:val="left" w:pos="1519"/>
        </w:tabs>
        <w:spacing w:before="144" w:line="288" w:lineRule="auto"/>
        <w:ind w:right="156"/>
        <w:rPr>
          <w:i/>
          <w:sz w:val="20"/>
        </w:rPr>
      </w:pPr>
      <w:r>
        <w:rPr>
          <w:i/>
          <w:sz w:val="20"/>
        </w:rPr>
        <w:lastRenderedPageBreak/>
        <w:t>Akademik ve idari personelin sosyal güvenlik giderlerinin internet ortamında Sosyal Güvenlik Kurumu Bilgi Sistemine</w:t>
      </w:r>
      <w:r>
        <w:rPr>
          <w:i/>
          <w:spacing w:val="-2"/>
          <w:sz w:val="20"/>
        </w:rPr>
        <w:t xml:space="preserve"> </w:t>
      </w:r>
      <w:r>
        <w:rPr>
          <w:i/>
          <w:sz w:val="20"/>
        </w:rPr>
        <w:t>yüklemek.</w:t>
      </w:r>
    </w:p>
    <w:p w:rsidR="002404BD" w:rsidRDefault="00DF7E6F" w:rsidP="00864DC6">
      <w:pPr>
        <w:pStyle w:val="ListeParagraf"/>
        <w:numPr>
          <w:ilvl w:val="1"/>
          <w:numId w:val="7"/>
        </w:numPr>
        <w:tabs>
          <w:tab w:val="left" w:pos="1519"/>
        </w:tabs>
        <w:ind w:hanging="361"/>
        <w:rPr>
          <w:i/>
          <w:sz w:val="20"/>
        </w:rPr>
      </w:pPr>
      <w:r>
        <w:rPr>
          <w:i/>
          <w:sz w:val="20"/>
        </w:rPr>
        <w:t>Sosyal Bilimler Meslek Yüksekokulu bütçesi hazırlıklarını yapmak.</w:t>
      </w:r>
    </w:p>
    <w:p w:rsidR="002404BD" w:rsidRDefault="00DF7E6F" w:rsidP="00864DC6">
      <w:pPr>
        <w:pStyle w:val="ListeParagraf"/>
        <w:numPr>
          <w:ilvl w:val="1"/>
          <w:numId w:val="7"/>
        </w:numPr>
        <w:tabs>
          <w:tab w:val="left" w:pos="1519"/>
        </w:tabs>
        <w:spacing w:before="46"/>
        <w:ind w:hanging="361"/>
        <w:rPr>
          <w:i/>
          <w:sz w:val="20"/>
        </w:rPr>
      </w:pPr>
      <w:r>
        <w:rPr>
          <w:i/>
          <w:sz w:val="20"/>
        </w:rPr>
        <w:t>Mali işlere ait her türlü yazışmaları</w:t>
      </w:r>
      <w:r>
        <w:rPr>
          <w:i/>
          <w:spacing w:val="-5"/>
          <w:sz w:val="20"/>
        </w:rPr>
        <w:t xml:space="preserve"> </w:t>
      </w:r>
      <w:r>
        <w:rPr>
          <w:i/>
          <w:sz w:val="20"/>
        </w:rPr>
        <w:t>yapmak.</w:t>
      </w:r>
    </w:p>
    <w:p w:rsidR="002404BD" w:rsidRDefault="00DF7E6F" w:rsidP="00864DC6">
      <w:pPr>
        <w:pStyle w:val="ListeParagraf"/>
        <w:numPr>
          <w:ilvl w:val="1"/>
          <w:numId w:val="7"/>
        </w:numPr>
        <w:tabs>
          <w:tab w:val="left" w:pos="1519"/>
        </w:tabs>
        <w:spacing w:before="46"/>
        <w:ind w:hanging="361"/>
        <w:rPr>
          <w:i/>
          <w:sz w:val="20"/>
        </w:rPr>
      </w:pPr>
      <w:r>
        <w:rPr>
          <w:i/>
          <w:sz w:val="20"/>
        </w:rPr>
        <w:t>Akademik ve İdari Personelin fazla mesai işlemlerini</w:t>
      </w:r>
      <w:r>
        <w:rPr>
          <w:i/>
          <w:spacing w:val="-2"/>
          <w:sz w:val="20"/>
        </w:rPr>
        <w:t xml:space="preserve"> </w:t>
      </w:r>
      <w:r>
        <w:rPr>
          <w:i/>
          <w:sz w:val="20"/>
        </w:rPr>
        <w:t>yapmak,</w:t>
      </w:r>
    </w:p>
    <w:p w:rsidR="002404BD" w:rsidRDefault="00DF7E6F" w:rsidP="00864DC6">
      <w:pPr>
        <w:pStyle w:val="ListeParagraf"/>
        <w:numPr>
          <w:ilvl w:val="1"/>
          <w:numId w:val="7"/>
        </w:numPr>
        <w:tabs>
          <w:tab w:val="left" w:pos="1519"/>
        </w:tabs>
        <w:spacing w:before="46"/>
        <w:ind w:hanging="361"/>
        <w:rPr>
          <w:i/>
          <w:sz w:val="20"/>
        </w:rPr>
      </w:pPr>
      <w:r>
        <w:rPr>
          <w:i/>
          <w:sz w:val="20"/>
        </w:rPr>
        <w:t>Ön mali kontrol işlemi gerektiren evraklarının hazırlanması takibinin</w:t>
      </w:r>
      <w:r>
        <w:rPr>
          <w:i/>
          <w:spacing w:val="-3"/>
          <w:sz w:val="20"/>
        </w:rPr>
        <w:t xml:space="preserve"> </w:t>
      </w:r>
      <w:r>
        <w:rPr>
          <w:i/>
          <w:sz w:val="20"/>
        </w:rPr>
        <w:t>yapılması,</w:t>
      </w:r>
    </w:p>
    <w:p w:rsidR="002404BD" w:rsidRDefault="00DF7E6F" w:rsidP="00864DC6">
      <w:pPr>
        <w:pStyle w:val="ListeParagraf"/>
        <w:numPr>
          <w:ilvl w:val="1"/>
          <w:numId w:val="7"/>
        </w:numPr>
        <w:tabs>
          <w:tab w:val="left" w:pos="1519"/>
        </w:tabs>
        <w:spacing w:before="47"/>
        <w:ind w:hanging="361"/>
        <w:rPr>
          <w:i/>
          <w:sz w:val="20"/>
        </w:rPr>
      </w:pPr>
      <w:r>
        <w:rPr>
          <w:i/>
          <w:sz w:val="20"/>
        </w:rPr>
        <w:t>Üçer aylık dönemlerde serbest bırakılan bütçe ödeneklerinin takibinin</w:t>
      </w:r>
      <w:r>
        <w:rPr>
          <w:i/>
          <w:spacing w:val="-5"/>
          <w:sz w:val="20"/>
        </w:rPr>
        <w:t xml:space="preserve"> </w:t>
      </w:r>
      <w:r>
        <w:rPr>
          <w:i/>
          <w:sz w:val="20"/>
        </w:rPr>
        <w:t>yapılması.</w:t>
      </w:r>
    </w:p>
    <w:p w:rsidR="002404BD" w:rsidRDefault="00DF7E6F" w:rsidP="00864DC6">
      <w:pPr>
        <w:pStyle w:val="ListeParagraf"/>
        <w:numPr>
          <w:ilvl w:val="1"/>
          <w:numId w:val="7"/>
        </w:numPr>
        <w:tabs>
          <w:tab w:val="left" w:pos="1519"/>
        </w:tabs>
        <w:spacing w:before="46" w:line="288" w:lineRule="auto"/>
        <w:ind w:right="152"/>
        <w:rPr>
          <w:i/>
          <w:sz w:val="20"/>
        </w:rPr>
      </w:pPr>
      <w:r>
        <w:rPr>
          <w:i/>
          <w:sz w:val="20"/>
        </w:rPr>
        <w:t>Personelin icra, ikraz gibi kesintilere ilişkin hesapları tutar bu kesintiler ile ilgili işleri yapar, sonuçlandırır ve ilgili birimlere</w:t>
      </w:r>
      <w:r>
        <w:rPr>
          <w:i/>
          <w:spacing w:val="-2"/>
          <w:sz w:val="20"/>
        </w:rPr>
        <w:t xml:space="preserve"> </w:t>
      </w:r>
      <w:r>
        <w:rPr>
          <w:i/>
          <w:sz w:val="20"/>
        </w:rPr>
        <w:t>iletir.</w:t>
      </w:r>
    </w:p>
    <w:p w:rsidR="002404BD" w:rsidRDefault="00DF7E6F" w:rsidP="00864DC6">
      <w:pPr>
        <w:pStyle w:val="ListeParagraf"/>
        <w:numPr>
          <w:ilvl w:val="1"/>
          <w:numId w:val="7"/>
        </w:numPr>
        <w:tabs>
          <w:tab w:val="left" w:pos="1519"/>
        </w:tabs>
        <w:ind w:hanging="361"/>
        <w:rPr>
          <w:i/>
          <w:sz w:val="20"/>
        </w:rPr>
      </w:pPr>
      <w:r>
        <w:rPr>
          <w:i/>
          <w:sz w:val="20"/>
        </w:rPr>
        <w:t>Personele ait emekli kesenekleri icmal bordrolarını hazırlar ve ilgili birimlere</w:t>
      </w:r>
      <w:r>
        <w:rPr>
          <w:i/>
          <w:spacing w:val="-9"/>
          <w:sz w:val="20"/>
        </w:rPr>
        <w:t xml:space="preserve"> </w:t>
      </w:r>
      <w:r>
        <w:rPr>
          <w:i/>
          <w:sz w:val="20"/>
        </w:rPr>
        <w:t>iletir.</w:t>
      </w:r>
    </w:p>
    <w:p w:rsidR="002404BD" w:rsidRDefault="00DF7E6F" w:rsidP="00864DC6">
      <w:pPr>
        <w:pStyle w:val="ListeParagraf"/>
        <w:numPr>
          <w:ilvl w:val="1"/>
          <w:numId w:val="7"/>
        </w:numPr>
        <w:tabs>
          <w:tab w:val="left" w:pos="1519"/>
        </w:tabs>
        <w:spacing w:before="46"/>
        <w:ind w:hanging="361"/>
        <w:rPr>
          <w:i/>
          <w:sz w:val="20"/>
        </w:rPr>
      </w:pPr>
      <w:r>
        <w:rPr>
          <w:i/>
          <w:sz w:val="20"/>
        </w:rPr>
        <w:t>Personel Giysi Yardımı evraklarını</w:t>
      </w:r>
      <w:r>
        <w:rPr>
          <w:i/>
          <w:spacing w:val="-4"/>
          <w:sz w:val="20"/>
        </w:rPr>
        <w:t xml:space="preserve"> </w:t>
      </w:r>
      <w:r>
        <w:rPr>
          <w:i/>
          <w:sz w:val="20"/>
        </w:rPr>
        <w:t>hazırlar.</w:t>
      </w:r>
    </w:p>
    <w:p w:rsidR="002404BD" w:rsidRDefault="00DF7E6F" w:rsidP="00864DC6">
      <w:pPr>
        <w:pStyle w:val="ListeParagraf"/>
        <w:numPr>
          <w:ilvl w:val="1"/>
          <w:numId w:val="7"/>
        </w:numPr>
        <w:tabs>
          <w:tab w:val="left" w:pos="1519"/>
        </w:tabs>
        <w:spacing w:before="46"/>
        <w:ind w:hanging="361"/>
        <w:rPr>
          <w:i/>
          <w:sz w:val="20"/>
        </w:rPr>
      </w:pPr>
      <w:r>
        <w:rPr>
          <w:i/>
          <w:sz w:val="20"/>
        </w:rPr>
        <w:t>Aylık maaş, özlük hakları ve sosyal hakların takibi ve kontrol işlemleri, her türlü yazışmayı</w:t>
      </w:r>
      <w:r>
        <w:rPr>
          <w:i/>
          <w:spacing w:val="-16"/>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sz w:val="20"/>
        </w:rPr>
        <w:t>Sendika aidatlarının takibi ve ilgili sendikalara</w:t>
      </w:r>
      <w:r>
        <w:rPr>
          <w:i/>
          <w:spacing w:val="-1"/>
          <w:sz w:val="20"/>
        </w:rPr>
        <w:t xml:space="preserve"> </w:t>
      </w:r>
      <w:r>
        <w:rPr>
          <w:i/>
          <w:sz w:val="20"/>
        </w:rPr>
        <w:t>postalanması,</w:t>
      </w:r>
    </w:p>
    <w:p w:rsidR="002404BD" w:rsidRDefault="00DF7E6F" w:rsidP="00864DC6">
      <w:pPr>
        <w:pStyle w:val="ListeParagraf"/>
        <w:numPr>
          <w:ilvl w:val="1"/>
          <w:numId w:val="7"/>
        </w:numPr>
        <w:tabs>
          <w:tab w:val="left" w:pos="1519"/>
        </w:tabs>
        <w:spacing w:before="46"/>
        <w:ind w:hanging="361"/>
        <w:rPr>
          <w:i/>
          <w:sz w:val="20"/>
        </w:rPr>
      </w:pPr>
      <w:r>
        <w:rPr>
          <w:i/>
          <w:sz w:val="20"/>
        </w:rPr>
        <w:t>Görev-temsil tazminatlarının</w:t>
      </w:r>
      <w:r>
        <w:rPr>
          <w:i/>
          <w:spacing w:val="-1"/>
          <w:sz w:val="20"/>
        </w:rPr>
        <w:t xml:space="preserve"> </w:t>
      </w:r>
      <w:r>
        <w:rPr>
          <w:i/>
          <w:sz w:val="20"/>
        </w:rPr>
        <w:t>hazırlanması,</w:t>
      </w:r>
    </w:p>
    <w:p w:rsidR="002404BD" w:rsidRDefault="00DF7E6F" w:rsidP="00864DC6">
      <w:pPr>
        <w:pStyle w:val="ListeParagraf"/>
        <w:numPr>
          <w:ilvl w:val="1"/>
          <w:numId w:val="7"/>
        </w:numPr>
        <w:tabs>
          <w:tab w:val="left" w:pos="1519"/>
        </w:tabs>
        <w:spacing w:before="46"/>
        <w:ind w:hanging="361"/>
        <w:rPr>
          <w:i/>
          <w:sz w:val="20"/>
        </w:rPr>
      </w:pPr>
      <w:r>
        <w:rPr>
          <w:i/>
          <w:sz w:val="20"/>
        </w:rPr>
        <w:t>Bireysel emeklilik ve sigortalıların aylık bildirgelerin verilmesi ve kontrol</w:t>
      </w:r>
      <w:r>
        <w:rPr>
          <w:i/>
          <w:spacing w:val="1"/>
          <w:sz w:val="20"/>
        </w:rPr>
        <w:t xml:space="preserve"> </w:t>
      </w:r>
      <w:r>
        <w:rPr>
          <w:i/>
          <w:sz w:val="20"/>
        </w:rPr>
        <w:t>edilmesi,</w:t>
      </w:r>
    </w:p>
    <w:p w:rsidR="002404BD" w:rsidRDefault="00DF7E6F" w:rsidP="00864DC6">
      <w:pPr>
        <w:pStyle w:val="ListeParagraf"/>
        <w:numPr>
          <w:ilvl w:val="1"/>
          <w:numId w:val="7"/>
        </w:numPr>
        <w:tabs>
          <w:tab w:val="left" w:pos="1519"/>
        </w:tabs>
        <w:spacing w:before="46"/>
        <w:ind w:hanging="361"/>
        <w:rPr>
          <w:i/>
          <w:sz w:val="20"/>
        </w:rPr>
      </w:pPr>
      <w:r>
        <w:rPr>
          <w:i/>
          <w:sz w:val="20"/>
        </w:rPr>
        <w:t>Sosyal Bilimler Meslek Yüksekokulunda maaş alan personelin maaş bilgilerinin</w:t>
      </w:r>
      <w:r>
        <w:rPr>
          <w:i/>
          <w:spacing w:val="-5"/>
          <w:sz w:val="20"/>
        </w:rPr>
        <w:t xml:space="preserve"> </w:t>
      </w:r>
      <w:r>
        <w:rPr>
          <w:i/>
          <w:sz w:val="20"/>
        </w:rPr>
        <w:t>girilmesi,</w:t>
      </w:r>
    </w:p>
    <w:p w:rsidR="002404BD" w:rsidRDefault="00DF7E6F" w:rsidP="00864DC6">
      <w:pPr>
        <w:pStyle w:val="ListeParagraf"/>
        <w:numPr>
          <w:ilvl w:val="1"/>
          <w:numId w:val="7"/>
        </w:numPr>
        <w:tabs>
          <w:tab w:val="left" w:pos="1519"/>
        </w:tabs>
        <w:spacing w:before="46"/>
        <w:ind w:hanging="361"/>
        <w:rPr>
          <w:i/>
          <w:sz w:val="20"/>
        </w:rPr>
      </w:pPr>
      <w:r>
        <w:rPr>
          <w:i/>
          <w:sz w:val="20"/>
        </w:rPr>
        <w:t>Kademe ve kıdem terfilerinin</w:t>
      </w:r>
      <w:r>
        <w:rPr>
          <w:i/>
          <w:spacing w:val="1"/>
          <w:sz w:val="20"/>
        </w:rPr>
        <w:t xml:space="preserve"> </w:t>
      </w:r>
      <w:r>
        <w:rPr>
          <w:i/>
          <w:sz w:val="20"/>
        </w:rPr>
        <w:t>takibi,</w:t>
      </w:r>
    </w:p>
    <w:p w:rsidR="002404BD" w:rsidRDefault="00DF7E6F" w:rsidP="00864DC6">
      <w:pPr>
        <w:pStyle w:val="ListeParagraf"/>
        <w:numPr>
          <w:ilvl w:val="1"/>
          <w:numId w:val="7"/>
        </w:numPr>
        <w:tabs>
          <w:tab w:val="left" w:pos="1519"/>
        </w:tabs>
        <w:spacing w:before="46"/>
        <w:ind w:hanging="361"/>
        <w:rPr>
          <w:i/>
          <w:sz w:val="20"/>
        </w:rPr>
      </w:pPr>
      <w:r>
        <w:rPr>
          <w:i/>
          <w:sz w:val="20"/>
        </w:rPr>
        <w:t>Açıktan atanan, nakil gelen ve ilk defa açıktan atanan personelin kısıtlı maaşlarını</w:t>
      </w:r>
      <w:r>
        <w:rPr>
          <w:i/>
          <w:spacing w:val="-10"/>
          <w:sz w:val="20"/>
        </w:rPr>
        <w:t xml:space="preserve"> </w:t>
      </w:r>
      <w:r>
        <w:rPr>
          <w:i/>
          <w:sz w:val="20"/>
        </w:rPr>
        <w:t>hazırlanması,</w:t>
      </w:r>
    </w:p>
    <w:p w:rsidR="002404BD" w:rsidRDefault="00DF7E6F" w:rsidP="00864DC6">
      <w:pPr>
        <w:pStyle w:val="ListeParagraf"/>
        <w:numPr>
          <w:ilvl w:val="1"/>
          <w:numId w:val="7"/>
        </w:numPr>
        <w:tabs>
          <w:tab w:val="left" w:pos="1519"/>
        </w:tabs>
        <w:spacing w:before="46"/>
        <w:ind w:hanging="361"/>
        <w:rPr>
          <w:i/>
          <w:sz w:val="20"/>
        </w:rPr>
      </w:pPr>
      <w:r>
        <w:rPr>
          <w:i/>
          <w:sz w:val="20"/>
        </w:rPr>
        <w:t>Bordro ve banka listesinin</w:t>
      </w:r>
      <w:r>
        <w:rPr>
          <w:i/>
          <w:spacing w:val="3"/>
          <w:sz w:val="20"/>
        </w:rPr>
        <w:t xml:space="preserve"> </w:t>
      </w:r>
      <w:r>
        <w:rPr>
          <w:i/>
          <w:sz w:val="20"/>
        </w:rPr>
        <w:t>hazırlanması,</w:t>
      </w:r>
    </w:p>
    <w:p w:rsidR="002404BD" w:rsidRDefault="00DF7E6F" w:rsidP="00864DC6">
      <w:pPr>
        <w:pStyle w:val="ListeParagraf"/>
        <w:numPr>
          <w:ilvl w:val="1"/>
          <w:numId w:val="7"/>
        </w:numPr>
        <w:tabs>
          <w:tab w:val="left" w:pos="1519"/>
        </w:tabs>
        <w:spacing w:before="46"/>
        <w:ind w:hanging="361"/>
        <w:rPr>
          <w:i/>
          <w:sz w:val="20"/>
        </w:rPr>
      </w:pPr>
      <w:r>
        <w:rPr>
          <w:i/>
          <w:sz w:val="20"/>
        </w:rPr>
        <w:t>Tahakkuk işlemleri sonunda aylık olarak ek derslerle ilgili her türlü dokümanın</w:t>
      </w:r>
      <w:r>
        <w:rPr>
          <w:i/>
          <w:spacing w:val="-14"/>
          <w:sz w:val="20"/>
        </w:rPr>
        <w:t xml:space="preserve"> </w:t>
      </w:r>
      <w:r>
        <w:rPr>
          <w:i/>
          <w:sz w:val="20"/>
        </w:rPr>
        <w:t>arşivlenmesi,</w:t>
      </w:r>
    </w:p>
    <w:p w:rsidR="002404BD" w:rsidRDefault="00DF7E6F" w:rsidP="00864DC6">
      <w:pPr>
        <w:pStyle w:val="ListeParagraf"/>
        <w:numPr>
          <w:ilvl w:val="1"/>
          <w:numId w:val="7"/>
        </w:numPr>
        <w:tabs>
          <w:tab w:val="left" w:pos="1519"/>
        </w:tabs>
        <w:spacing w:before="46" w:line="288" w:lineRule="auto"/>
        <w:ind w:right="160"/>
        <w:rPr>
          <w:i/>
          <w:sz w:val="20"/>
        </w:rPr>
      </w:pPr>
      <w:r>
        <w:rPr>
          <w:i/>
          <w:sz w:val="20"/>
        </w:rPr>
        <w:t>Sayıştay denetçilerince istenen evraklar düzenlenerek gönderilmesi kontrol sonucunda şahıslara çıkarılan borçların</w:t>
      </w:r>
      <w:r>
        <w:rPr>
          <w:i/>
          <w:spacing w:val="1"/>
          <w:sz w:val="20"/>
        </w:rPr>
        <w:t xml:space="preserve"> </w:t>
      </w:r>
      <w:r>
        <w:rPr>
          <w:i/>
          <w:sz w:val="20"/>
        </w:rPr>
        <w:t>tahsili.</w:t>
      </w:r>
    </w:p>
    <w:p w:rsidR="002404BD" w:rsidRDefault="00DF7E6F" w:rsidP="00864DC6">
      <w:pPr>
        <w:pStyle w:val="ListeParagraf"/>
        <w:numPr>
          <w:ilvl w:val="1"/>
          <w:numId w:val="7"/>
        </w:numPr>
        <w:tabs>
          <w:tab w:val="left" w:pos="1519"/>
        </w:tabs>
        <w:ind w:hanging="361"/>
        <w:rPr>
          <w:i/>
          <w:sz w:val="20"/>
        </w:rPr>
      </w:pPr>
      <w:r>
        <w:rPr>
          <w:i/>
          <w:sz w:val="20"/>
        </w:rPr>
        <w:t>Kurumdan ayrılıp nakil gidenlere maaş nakil formu düzenlenmesi,</w:t>
      </w:r>
    </w:p>
    <w:p w:rsidR="002404BD" w:rsidRDefault="00DF7E6F" w:rsidP="00864DC6">
      <w:pPr>
        <w:pStyle w:val="ListeParagraf"/>
        <w:numPr>
          <w:ilvl w:val="1"/>
          <w:numId w:val="7"/>
        </w:numPr>
        <w:tabs>
          <w:tab w:val="left" w:pos="1519"/>
        </w:tabs>
        <w:spacing w:before="46"/>
        <w:ind w:hanging="361"/>
        <w:rPr>
          <w:i/>
          <w:sz w:val="20"/>
        </w:rPr>
      </w:pPr>
      <w:r>
        <w:rPr>
          <w:i/>
          <w:sz w:val="20"/>
        </w:rPr>
        <w:t>İstifa edenlerin borçlandırılması ve borçlarının tahsil</w:t>
      </w:r>
      <w:r>
        <w:rPr>
          <w:i/>
          <w:spacing w:val="1"/>
          <w:sz w:val="20"/>
        </w:rPr>
        <w:t xml:space="preserve"> </w:t>
      </w:r>
      <w:r>
        <w:rPr>
          <w:i/>
          <w:sz w:val="20"/>
        </w:rPr>
        <w:t>edilmesi,</w:t>
      </w:r>
    </w:p>
    <w:p w:rsidR="002404BD" w:rsidRDefault="00DF7E6F" w:rsidP="00864DC6">
      <w:pPr>
        <w:pStyle w:val="ListeParagraf"/>
        <w:numPr>
          <w:ilvl w:val="1"/>
          <w:numId w:val="7"/>
        </w:numPr>
        <w:tabs>
          <w:tab w:val="left" w:pos="1519"/>
        </w:tabs>
        <w:spacing w:before="46"/>
        <w:ind w:hanging="361"/>
        <w:rPr>
          <w:i/>
          <w:sz w:val="20"/>
        </w:rPr>
      </w:pPr>
      <w:r>
        <w:rPr>
          <w:i/>
          <w:sz w:val="20"/>
        </w:rPr>
        <w:t>Göreve başlayan personele ait işe giriş bildirgesi, ayrılanlara ayrılış bildirgesi</w:t>
      </w:r>
      <w:r>
        <w:rPr>
          <w:i/>
          <w:spacing w:val="-12"/>
          <w:sz w:val="20"/>
        </w:rPr>
        <w:t xml:space="preserve"> </w:t>
      </w:r>
      <w:r>
        <w:rPr>
          <w:i/>
          <w:sz w:val="20"/>
        </w:rPr>
        <w:t>düzenlenmesi,</w:t>
      </w:r>
    </w:p>
    <w:p w:rsidR="002404BD" w:rsidRDefault="00DF7E6F" w:rsidP="00864DC6">
      <w:pPr>
        <w:pStyle w:val="ListeParagraf"/>
        <w:numPr>
          <w:ilvl w:val="1"/>
          <w:numId w:val="7"/>
        </w:numPr>
        <w:tabs>
          <w:tab w:val="left" w:pos="1519"/>
        </w:tabs>
        <w:spacing w:before="47" w:line="288" w:lineRule="auto"/>
        <w:ind w:right="152"/>
        <w:rPr>
          <w:i/>
          <w:sz w:val="20"/>
        </w:rPr>
      </w:pPr>
      <w:r>
        <w:rPr>
          <w:i/>
          <w:sz w:val="20"/>
        </w:rPr>
        <w:t>Emekli keseneklerinin Strateji Geliştirme Daire Başkanlığı ile uyumlu bir şekilde internet ortamında veri girişi</w:t>
      </w:r>
      <w:r>
        <w:rPr>
          <w:i/>
          <w:spacing w:val="-3"/>
          <w:sz w:val="20"/>
        </w:rPr>
        <w:t xml:space="preserve"> </w:t>
      </w:r>
      <w:r>
        <w:rPr>
          <w:i/>
          <w:sz w:val="20"/>
        </w:rPr>
        <w:t>yapılması,</w:t>
      </w:r>
    </w:p>
    <w:p w:rsidR="002404BD" w:rsidRDefault="00DF7E6F" w:rsidP="00864DC6">
      <w:pPr>
        <w:pStyle w:val="ListeParagraf"/>
        <w:numPr>
          <w:ilvl w:val="1"/>
          <w:numId w:val="7"/>
        </w:numPr>
        <w:tabs>
          <w:tab w:val="left" w:pos="1519"/>
        </w:tabs>
        <w:ind w:hanging="361"/>
        <w:rPr>
          <w:i/>
          <w:sz w:val="20"/>
        </w:rPr>
      </w:pPr>
      <w:r>
        <w:rPr>
          <w:i/>
          <w:sz w:val="20"/>
        </w:rPr>
        <w:t>Müdürlüğün görev alanı ile ilgili vereceği diğer görevleri</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Yazılan yazıları parafe</w:t>
      </w:r>
      <w:r>
        <w:rPr>
          <w:i/>
          <w:spacing w:val="-1"/>
          <w:sz w:val="20"/>
        </w:rPr>
        <w:t xml:space="preserve"> </w:t>
      </w:r>
      <w:r>
        <w:rPr>
          <w:i/>
          <w:sz w:val="20"/>
        </w:rPr>
        <w:t>etme.</w:t>
      </w:r>
    </w:p>
    <w:p w:rsidR="002404BD" w:rsidRDefault="00DF7E6F" w:rsidP="00864DC6">
      <w:pPr>
        <w:pStyle w:val="ListeParagraf"/>
        <w:numPr>
          <w:ilvl w:val="1"/>
          <w:numId w:val="7"/>
        </w:numPr>
        <w:tabs>
          <w:tab w:val="left" w:pos="1519"/>
        </w:tabs>
        <w:spacing w:before="48"/>
        <w:ind w:hanging="361"/>
        <w:rPr>
          <w:i/>
          <w:sz w:val="20"/>
        </w:rPr>
      </w:pPr>
      <w:r>
        <w:rPr>
          <w:i/>
          <w:sz w:val="20"/>
        </w:rPr>
        <w:t>Birimi ile ilgili yazıları teslim alma ve tutanakları</w:t>
      </w:r>
      <w:r>
        <w:rPr>
          <w:i/>
          <w:spacing w:val="-1"/>
          <w:sz w:val="20"/>
        </w:rPr>
        <w:t xml:space="preserve"> </w:t>
      </w:r>
      <w:r>
        <w:rPr>
          <w:i/>
          <w:sz w:val="20"/>
        </w:rPr>
        <w:t>imzalamak.</w:t>
      </w:r>
    </w:p>
    <w:p w:rsidR="002404BD" w:rsidRDefault="002404BD">
      <w:pPr>
        <w:pStyle w:val="GvdeMetni"/>
        <w:spacing w:before="9"/>
        <w:rPr>
          <w:sz w:val="21"/>
        </w:rPr>
      </w:pPr>
    </w:p>
    <w:p w:rsidR="002404BD" w:rsidRDefault="00DF7E6F">
      <w:pPr>
        <w:pStyle w:val="Balk1"/>
      </w:pPr>
      <w:r>
        <w:t>Yetkileri</w:t>
      </w:r>
    </w:p>
    <w:p w:rsidR="002404BD" w:rsidRDefault="002404BD">
      <w:pPr>
        <w:pStyle w:val="GvdeMetni"/>
        <w:spacing w:before="10"/>
        <w:rPr>
          <w:b/>
        </w:rPr>
      </w:pPr>
    </w:p>
    <w:p w:rsidR="002404BD" w:rsidRDefault="00DF7E6F" w:rsidP="00864DC6">
      <w:pPr>
        <w:pStyle w:val="ListeParagraf"/>
        <w:numPr>
          <w:ilvl w:val="1"/>
          <w:numId w:val="7"/>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7"/>
        </w:numPr>
        <w:tabs>
          <w:tab w:val="left" w:pos="1519"/>
        </w:tabs>
        <w:spacing w:before="49"/>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8"/>
        <w:rPr>
          <w:sz w:val="21"/>
        </w:rPr>
      </w:pPr>
    </w:p>
    <w:p w:rsidR="002404BD" w:rsidRDefault="00DF7E6F">
      <w:pPr>
        <w:pStyle w:val="Balk1"/>
      </w:pPr>
      <w:r>
        <w:t>En Yakın Yöneticisi</w:t>
      </w:r>
    </w:p>
    <w:p w:rsidR="002404BD" w:rsidRDefault="002404BD">
      <w:pPr>
        <w:pStyle w:val="GvdeMetni"/>
        <w:rPr>
          <w:b/>
          <w:sz w:val="21"/>
        </w:rPr>
      </w:pPr>
    </w:p>
    <w:p w:rsidR="002404BD" w:rsidRDefault="00DF7E6F">
      <w:pPr>
        <w:pStyle w:val="GvdeMetni"/>
        <w:ind w:left="798"/>
      </w:pPr>
      <w:r>
        <w:t>Sosyal Bilimler Meslek Yüksekokulu Sekreteri</w:t>
      </w:r>
    </w:p>
    <w:p w:rsidR="002404BD" w:rsidRDefault="002404BD">
      <w:pPr>
        <w:pStyle w:val="GvdeMetni"/>
        <w:spacing w:before="11"/>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3"/>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7"/>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1"/>
          <w:numId w:val="7"/>
        </w:numPr>
        <w:tabs>
          <w:tab w:val="left" w:pos="1519"/>
        </w:tabs>
        <w:spacing w:before="46"/>
        <w:ind w:hanging="361"/>
        <w:rPr>
          <w:i/>
          <w:sz w:val="20"/>
        </w:rPr>
      </w:pPr>
      <w:r>
        <w:rPr>
          <w:i/>
          <w:sz w:val="20"/>
        </w:rPr>
        <w:t>Muhasebe işlemleri ile ilgili mevzuatı</w:t>
      </w:r>
      <w:r>
        <w:rPr>
          <w:i/>
          <w:spacing w:val="-4"/>
          <w:sz w:val="20"/>
        </w:rPr>
        <w:t xml:space="preserve"> </w:t>
      </w:r>
      <w:r>
        <w:rPr>
          <w:i/>
          <w:sz w:val="20"/>
        </w:rPr>
        <w:t>bilmek.</w:t>
      </w:r>
    </w:p>
    <w:p w:rsidR="002404BD" w:rsidRDefault="00DF7E6F" w:rsidP="00864DC6">
      <w:pPr>
        <w:pStyle w:val="ListeParagraf"/>
        <w:numPr>
          <w:ilvl w:val="1"/>
          <w:numId w:val="7"/>
        </w:numPr>
        <w:tabs>
          <w:tab w:val="left" w:pos="1519"/>
        </w:tabs>
        <w:spacing w:before="48"/>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9"/>
        <w:rPr>
          <w:sz w:val="21"/>
        </w:rPr>
      </w:pPr>
    </w:p>
    <w:p w:rsidR="002404BD" w:rsidRDefault="00DF7E6F">
      <w:pPr>
        <w:pStyle w:val="Balk1"/>
      </w:pPr>
      <w:r>
        <w:t>Sorumluluk</w:t>
      </w:r>
    </w:p>
    <w:p w:rsidR="002404BD" w:rsidRDefault="002404BD">
      <w:pPr>
        <w:pStyle w:val="GvdeMetni"/>
        <w:spacing w:before="10"/>
        <w:rPr>
          <w:b/>
        </w:rPr>
      </w:pPr>
    </w:p>
    <w:p w:rsidR="002404BD" w:rsidRDefault="00DF7E6F">
      <w:pPr>
        <w:pStyle w:val="GvdeMetni"/>
        <w:spacing w:line="290" w:lineRule="auto"/>
        <w:ind w:left="798"/>
      </w:pPr>
      <w:r>
        <w:t>Muhasebe Şefi ve Memuru, yukarıda yazılı olan bütün bu görevleri kanunlara ve yönetmeliklere uygun olarak yerine getirirken, Sosyal Bilimler M.Y.O Sekreteri ve Müdüre karşı sorumludur.</w:t>
      </w:r>
    </w:p>
    <w:p w:rsidR="002404BD" w:rsidRDefault="002404BD">
      <w:pPr>
        <w:spacing w:line="290" w:lineRule="auto"/>
        <w:sectPr w:rsidR="002404BD">
          <w:pgSz w:w="11910" w:h="16840"/>
          <w:pgMar w:top="1260" w:right="1260" w:bottom="1240" w:left="620" w:header="126" w:footer="1049" w:gutter="0"/>
          <w:cols w:space="708"/>
        </w:sectPr>
      </w:pPr>
    </w:p>
    <w:p w:rsidR="002404BD" w:rsidRDefault="002404BD">
      <w:pPr>
        <w:pStyle w:val="GvdeMetni"/>
        <w:spacing w:before="3"/>
        <w:rPr>
          <w:sz w:val="13"/>
        </w:rPr>
      </w:pPr>
    </w:p>
    <w:p w:rsidR="002404BD" w:rsidRDefault="00501AFF">
      <w:pPr>
        <w:pStyle w:val="GvdeMetni"/>
        <w:ind w:left="750"/>
        <w:rPr>
          <w:i w:val="0"/>
        </w:rPr>
      </w:pPr>
      <w:r>
        <w:rPr>
          <w:i w:val="0"/>
          <w:noProof/>
          <w:lang w:eastAsia="tr-TR"/>
        </w:rPr>
        <mc:AlternateContent>
          <mc:Choice Requires="wps">
            <w:drawing>
              <wp:inline distT="0" distB="0" distL="0" distR="0">
                <wp:extent cx="5810885" cy="192405"/>
                <wp:effectExtent l="9525" t="7620" r="8890" b="9525"/>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19" w:name="_bookmark18"/>
                            <w:bookmarkEnd w:id="19"/>
                            <w:r>
                              <w:rPr>
                                <w:b/>
                                <w:i/>
                                <w:color w:val="004D6C"/>
                              </w:rPr>
                              <w:t>2.2.14. Yazı İşleri Bürosu (Memur veya Görevli)</w:t>
                            </w:r>
                          </w:p>
                        </w:txbxContent>
                      </wps:txbx>
                      <wps:bodyPr rot="0" vert="horz" wrap="square" lIns="0" tIns="0" rIns="0" bIns="0" anchor="t" anchorCtr="0" upright="1">
                        <a:noAutofit/>
                      </wps:bodyPr>
                    </wps:wsp>
                  </a:graphicData>
                </a:graphic>
              </wp:inline>
            </w:drawing>
          </mc:Choice>
          <mc:Fallback>
            <w:pict>
              <v:shape id="Text Box 15" o:spid="_x0000_s1123" type="#_x0000_t202" style="width:457.5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" fillcolor="#c4edff" strokecolor="#009dd9" strokeweight=".33864mm">
                <v:textbox inset="0,0,0,0">
                  <w:txbxContent>
                    <w:p w:rsidR="00094641" w:rsidRDefault="00094641">
                      <w:pPr>
                        <w:spacing w:line="252" w:lineRule="exact"/>
                        <w:ind w:left="28"/>
                        <w:rPr>
                          <w:b/>
                          <w:i/>
                        </w:rPr>
                      </w:pPr>
                      <w:bookmarkStart w:id="37" w:name="_bookmark18"/>
                      <w:bookmarkEnd w:id="37"/>
                      <w:r>
                        <w:rPr>
                          <w:b/>
                          <w:i/>
                          <w:color w:val="004D6C"/>
                        </w:rPr>
                        <w:t>2.2.14. Yazı İşleri Bürosu (Memur veya Görevli)</w:t>
                      </w:r>
                    </w:p>
                  </w:txbxContent>
                </v:textbox>
                <w10:anchorlock/>
              </v:shape>
            </w:pict>
          </mc:Fallback>
        </mc:AlternateContent>
      </w:r>
    </w:p>
    <w:p w:rsidR="002404BD" w:rsidRDefault="00DF7E6F">
      <w:pPr>
        <w:pStyle w:val="Balk1"/>
        <w:spacing w:before="78"/>
      </w:pPr>
      <w:r>
        <w:t>Görevin Kısa Tanımı</w:t>
      </w:r>
    </w:p>
    <w:p w:rsidR="002404BD" w:rsidRDefault="002404BD">
      <w:pPr>
        <w:pStyle w:val="GvdeMetni"/>
        <w:spacing w:before="7"/>
        <w:rPr>
          <w:b/>
        </w:rPr>
      </w:pPr>
    </w:p>
    <w:p w:rsidR="002404BD" w:rsidRDefault="00DF7E6F">
      <w:pPr>
        <w:pStyle w:val="GvdeMetni"/>
        <w:spacing w:before="1" w:line="290" w:lineRule="auto"/>
        <w:ind w:left="798" w:right="153"/>
        <w:jc w:val="both"/>
      </w:pPr>
      <w:r>
        <w:t>Adıyaman Üniversitesi üst yönetimi tarafından belirlenen amaç ve ilkelere uygun olarak; fakültenin gerekli tüm faaliyetlerinin etkenlik ve verimlilik ilkelerine uygun olarak yürütülmesi amacıyla Sosyal Bilimler Meslek Yüksekokulunun iç ve dış yazışmalarını yapar ve arşivlenmesi için gerekli işlemlerini yapar.</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rPr>
          <w:i/>
          <w:sz w:val="20"/>
        </w:rPr>
      </w:pPr>
      <w:r>
        <w:rPr>
          <w:i/>
          <w:sz w:val="20"/>
        </w:rPr>
        <w:t>Meslek Yüksek Okulu içi ve Meslek Yüksek Okulu dışı yazışmaları yapar ve</w:t>
      </w:r>
      <w:r>
        <w:rPr>
          <w:i/>
          <w:spacing w:val="-4"/>
          <w:sz w:val="20"/>
        </w:rPr>
        <w:t xml:space="preserve"> </w:t>
      </w:r>
      <w:r>
        <w:rPr>
          <w:i/>
          <w:sz w:val="20"/>
        </w:rPr>
        <w:t>arşivler.</w:t>
      </w:r>
    </w:p>
    <w:p w:rsidR="002404BD" w:rsidRDefault="00DF7E6F" w:rsidP="00864DC6">
      <w:pPr>
        <w:pStyle w:val="ListeParagraf"/>
        <w:numPr>
          <w:ilvl w:val="1"/>
          <w:numId w:val="7"/>
        </w:numPr>
        <w:tabs>
          <w:tab w:val="left" w:pos="1519"/>
        </w:tabs>
        <w:spacing w:before="46"/>
        <w:ind w:hanging="361"/>
        <w:rPr>
          <w:i/>
          <w:sz w:val="20"/>
        </w:rPr>
      </w:pPr>
      <w:r>
        <w:rPr>
          <w:i/>
          <w:sz w:val="20"/>
        </w:rPr>
        <w:t>Meslek Yüksek Okulları içi ve Meslek Yüksek Okulları dışı yazışmalara tarih ve sayı numaraları</w:t>
      </w:r>
      <w:r>
        <w:rPr>
          <w:i/>
          <w:spacing w:val="-22"/>
          <w:sz w:val="20"/>
        </w:rPr>
        <w:t xml:space="preserve"> </w:t>
      </w:r>
      <w:r>
        <w:rPr>
          <w:i/>
          <w:sz w:val="20"/>
        </w:rPr>
        <w:t>verir.</w:t>
      </w:r>
    </w:p>
    <w:p w:rsidR="002404BD" w:rsidRDefault="00DF7E6F" w:rsidP="00864DC6">
      <w:pPr>
        <w:pStyle w:val="ListeParagraf"/>
        <w:numPr>
          <w:ilvl w:val="1"/>
          <w:numId w:val="7"/>
        </w:numPr>
        <w:tabs>
          <w:tab w:val="left" w:pos="1519"/>
        </w:tabs>
        <w:spacing w:before="46"/>
        <w:ind w:hanging="361"/>
        <w:rPr>
          <w:i/>
          <w:sz w:val="20"/>
        </w:rPr>
      </w:pPr>
      <w:r>
        <w:rPr>
          <w:i/>
          <w:sz w:val="20"/>
        </w:rPr>
        <w:t>Akademik ve idari personel ile ilgili yazışma işlemlerini</w:t>
      </w:r>
      <w:r>
        <w:rPr>
          <w:i/>
          <w:spacing w:val="-6"/>
          <w:sz w:val="20"/>
        </w:rPr>
        <w:t xml:space="preserve"> </w:t>
      </w:r>
      <w:r>
        <w:rPr>
          <w:i/>
          <w:sz w:val="20"/>
        </w:rPr>
        <w:t>yapar.</w:t>
      </w:r>
    </w:p>
    <w:p w:rsidR="002404BD" w:rsidRDefault="00DF7E6F" w:rsidP="00864DC6">
      <w:pPr>
        <w:pStyle w:val="ListeParagraf"/>
        <w:numPr>
          <w:ilvl w:val="1"/>
          <w:numId w:val="7"/>
        </w:numPr>
        <w:tabs>
          <w:tab w:val="left" w:pos="1519"/>
        </w:tabs>
        <w:spacing w:before="46" w:line="288" w:lineRule="auto"/>
        <w:ind w:right="156"/>
        <w:rPr>
          <w:i/>
          <w:sz w:val="20"/>
        </w:rPr>
      </w:pPr>
      <w:r>
        <w:rPr>
          <w:i/>
          <w:sz w:val="20"/>
        </w:rPr>
        <w:t>Sosyal Bilimler Meslek Yüksekokulu Değerlendirme ve Kalite Geliştirme Birimi için gerekli olan akademik ve idari personel ile ilgili yazışmaları</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1"/>
        <w:ind w:hanging="361"/>
        <w:rPr>
          <w:i/>
          <w:sz w:val="20"/>
        </w:rPr>
      </w:pPr>
      <w:r>
        <w:rPr>
          <w:i/>
          <w:sz w:val="20"/>
        </w:rPr>
        <w:t>Sosyal Bilimler Meslek Yüksekokulu ile ilgili duyuruların yapılmasını</w:t>
      </w:r>
      <w:r>
        <w:rPr>
          <w:i/>
          <w:spacing w:val="1"/>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Sosyal Bilimler Meslek Yüksekokulunda oluşturulan komisyonların yazışmalarını</w:t>
      </w:r>
      <w:r>
        <w:rPr>
          <w:i/>
          <w:spacing w:val="-2"/>
          <w:sz w:val="20"/>
        </w:rPr>
        <w:t xml:space="preserve"> </w:t>
      </w:r>
      <w:r>
        <w:rPr>
          <w:i/>
          <w:sz w:val="20"/>
        </w:rPr>
        <w:t>yapar.</w:t>
      </w:r>
    </w:p>
    <w:p w:rsidR="002404BD" w:rsidRDefault="00DF7E6F" w:rsidP="00864DC6">
      <w:pPr>
        <w:pStyle w:val="ListeParagraf"/>
        <w:numPr>
          <w:ilvl w:val="1"/>
          <w:numId w:val="7"/>
        </w:numPr>
        <w:tabs>
          <w:tab w:val="left" w:pos="1519"/>
        </w:tabs>
        <w:spacing w:before="46" w:line="288" w:lineRule="auto"/>
        <w:ind w:right="151"/>
        <w:rPr>
          <w:i/>
          <w:sz w:val="20"/>
        </w:rPr>
      </w:pPr>
      <w:r>
        <w:rPr>
          <w:i/>
          <w:sz w:val="20"/>
        </w:rPr>
        <w:t>Sosyal Bilimler Meslek Yüksekokulu dergisi ve Sosyal Bilimler Meslek Yüksekokulu kütüphanesine  gelen dergiler ile ilgili yazışmaları yapar.</w:t>
      </w:r>
    </w:p>
    <w:p w:rsidR="002404BD" w:rsidRDefault="00DF7E6F" w:rsidP="00864DC6">
      <w:pPr>
        <w:pStyle w:val="ListeParagraf"/>
        <w:numPr>
          <w:ilvl w:val="1"/>
          <w:numId w:val="7"/>
        </w:numPr>
        <w:tabs>
          <w:tab w:val="left" w:pos="1519"/>
        </w:tabs>
        <w:spacing w:line="288" w:lineRule="auto"/>
        <w:ind w:right="160"/>
        <w:rPr>
          <w:i/>
          <w:sz w:val="20"/>
        </w:rPr>
      </w:pPr>
      <w:r>
        <w:rPr>
          <w:i/>
          <w:sz w:val="20"/>
        </w:rPr>
        <w:t>Kültürel faaliyet yazışma tarihlerinin birimlere bildirilip, afişlerinin gerekli yerlere asılması işlemlerini yürütür.</w:t>
      </w:r>
    </w:p>
    <w:p w:rsidR="002404BD" w:rsidRDefault="00DF7E6F" w:rsidP="00864DC6">
      <w:pPr>
        <w:pStyle w:val="ListeParagraf"/>
        <w:numPr>
          <w:ilvl w:val="1"/>
          <w:numId w:val="7"/>
        </w:numPr>
        <w:tabs>
          <w:tab w:val="left" w:pos="1519"/>
        </w:tabs>
        <w:spacing w:line="288" w:lineRule="auto"/>
        <w:ind w:right="154"/>
        <w:rPr>
          <w:i/>
          <w:sz w:val="20"/>
        </w:rPr>
      </w:pPr>
      <w:r>
        <w:rPr>
          <w:i/>
          <w:sz w:val="20"/>
        </w:rPr>
        <w:t>Sosyal Bilimler Meslek Yüksekokulundaki akademik ve idari personelinin her türlü posta evraklarının teslim alınıp dağıtım işlerini</w:t>
      </w:r>
      <w:r>
        <w:rPr>
          <w:i/>
          <w:spacing w:val="-2"/>
          <w:sz w:val="20"/>
        </w:rPr>
        <w:t xml:space="preserve"> </w:t>
      </w:r>
      <w:r>
        <w:rPr>
          <w:i/>
          <w:sz w:val="20"/>
        </w:rPr>
        <w:t>yapar.</w:t>
      </w:r>
    </w:p>
    <w:p w:rsidR="002404BD" w:rsidRDefault="00DF7E6F" w:rsidP="00864DC6">
      <w:pPr>
        <w:pStyle w:val="ListeParagraf"/>
        <w:numPr>
          <w:ilvl w:val="1"/>
          <w:numId w:val="7"/>
        </w:numPr>
        <w:tabs>
          <w:tab w:val="left" w:pos="1519"/>
        </w:tabs>
        <w:spacing w:line="288" w:lineRule="auto"/>
        <w:ind w:right="154"/>
        <w:rPr>
          <w:i/>
          <w:sz w:val="20"/>
        </w:rPr>
      </w:pPr>
      <w:r>
        <w:rPr>
          <w:i/>
          <w:sz w:val="20"/>
        </w:rPr>
        <w:t>Sosyal Bilimler Meslek Yüksekokulunda oluşturulan komisyonların görev tanımlarını ve listesini arşivler.</w:t>
      </w:r>
    </w:p>
    <w:p w:rsidR="002404BD" w:rsidRDefault="00DF7E6F" w:rsidP="00864DC6">
      <w:pPr>
        <w:pStyle w:val="ListeParagraf"/>
        <w:numPr>
          <w:ilvl w:val="1"/>
          <w:numId w:val="7"/>
        </w:numPr>
        <w:tabs>
          <w:tab w:val="left" w:pos="1519"/>
        </w:tabs>
        <w:spacing w:line="288" w:lineRule="auto"/>
        <w:ind w:right="153"/>
        <w:rPr>
          <w:i/>
          <w:sz w:val="20"/>
        </w:rPr>
      </w:pPr>
      <w:r>
        <w:rPr>
          <w:i/>
          <w:sz w:val="20"/>
        </w:rPr>
        <w:t>Birimlerde öğretim elemanları tarafından gerçekleştirilen bilimsel ve sanatsal etkinliklerin, varsa kazanılan ödüllerin listesini tutar.</w:t>
      </w:r>
    </w:p>
    <w:p w:rsidR="002404BD" w:rsidRDefault="00DF7E6F" w:rsidP="00864DC6">
      <w:pPr>
        <w:pStyle w:val="ListeParagraf"/>
        <w:numPr>
          <w:ilvl w:val="1"/>
          <w:numId w:val="7"/>
        </w:numPr>
        <w:tabs>
          <w:tab w:val="left" w:pos="1519"/>
        </w:tabs>
        <w:spacing w:before="1" w:line="288" w:lineRule="auto"/>
        <w:ind w:right="152"/>
        <w:rPr>
          <w:i/>
          <w:sz w:val="20"/>
        </w:rPr>
      </w:pPr>
      <w:r>
        <w:rPr>
          <w:i/>
          <w:sz w:val="20"/>
        </w:rPr>
        <w:t>Sosyal Bilimler Meslek Yüksekokulu ve Kalite Geliştirme Birimi için gerekli olan akademik ve idari personel ile ilgili bilgilerin teminini</w:t>
      </w:r>
      <w:r>
        <w:rPr>
          <w:i/>
          <w:spacing w:val="-1"/>
          <w:sz w:val="20"/>
        </w:rPr>
        <w:t xml:space="preserve"> </w:t>
      </w:r>
      <w:r>
        <w:rPr>
          <w:i/>
          <w:sz w:val="20"/>
        </w:rPr>
        <w:t>sağlar.</w:t>
      </w:r>
    </w:p>
    <w:p w:rsidR="002404BD" w:rsidRDefault="00DF7E6F" w:rsidP="00864DC6">
      <w:pPr>
        <w:pStyle w:val="ListeParagraf"/>
        <w:numPr>
          <w:ilvl w:val="1"/>
          <w:numId w:val="7"/>
        </w:numPr>
        <w:tabs>
          <w:tab w:val="left" w:pos="1519"/>
        </w:tabs>
        <w:spacing w:line="288" w:lineRule="auto"/>
        <w:ind w:right="157"/>
        <w:rPr>
          <w:i/>
          <w:sz w:val="20"/>
        </w:rPr>
      </w:pPr>
      <w:r>
        <w:rPr>
          <w:i/>
          <w:sz w:val="20"/>
        </w:rPr>
        <w:t>Kalite güvencesi çerçevesinde akademik ve idari personelle ilgili olarak yapılacak olan anketlerin uygulanmasını ve sonuçlandırılmasını</w:t>
      </w:r>
      <w:r>
        <w:rPr>
          <w:i/>
          <w:spacing w:val="-2"/>
          <w:sz w:val="20"/>
        </w:rPr>
        <w:t xml:space="preserve"> </w:t>
      </w:r>
      <w:r>
        <w:rPr>
          <w:i/>
          <w:sz w:val="20"/>
        </w:rPr>
        <w:t>sağlar.</w:t>
      </w:r>
    </w:p>
    <w:p w:rsidR="002404BD" w:rsidRDefault="00DF7E6F" w:rsidP="00864DC6">
      <w:pPr>
        <w:pStyle w:val="ListeParagraf"/>
        <w:numPr>
          <w:ilvl w:val="1"/>
          <w:numId w:val="7"/>
        </w:numPr>
        <w:tabs>
          <w:tab w:val="left" w:pos="1519"/>
        </w:tabs>
        <w:ind w:hanging="361"/>
        <w:rPr>
          <w:i/>
          <w:sz w:val="20"/>
        </w:rPr>
      </w:pPr>
      <w:r>
        <w:rPr>
          <w:i/>
          <w:sz w:val="20"/>
        </w:rPr>
        <w:t>Müdürlüğün görev alanı ile ilgili vereceği diğer işleri</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46" w:line="290" w:lineRule="auto"/>
        <w:ind w:right="152"/>
        <w:rPr>
          <w:i/>
          <w:sz w:val="20"/>
        </w:rPr>
      </w:pPr>
      <w:r>
        <w:rPr>
          <w:i/>
          <w:sz w:val="20"/>
        </w:rPr>
        <w:t>Yukarıda belirtilen görevlerin yerine getirilmesinde Sosyal Bilimler Meslek Yüksekokulu Sekreterine karşı</w:t>
      </w:r>
      <w:r>
        <w:rPr>
          <w:i/>
          <w:spacing w:val="-2"/>
          <w:sz w:val="20"/>
        </w:rPr>
        <w:t xml:space="preserve"> </w:t>
      </w:r>
      <w:r>
        <w:rPr>
          <w:i/>
          <w:sz w:val="20"/>
        </w:rPr>
        <w:t>sorumludur.</w:t>
      </w:r>
    </w:p>
    <w:p w:rsidR="002404BD" w:rsidRDefault="002404BD">
      <w:pPr>
        <w:pStyle w:val="GvdeMetni"/>
        <w:spacing w:before="6"/>
        <w:rPr>
          <w:sz w:val="17"/>
        </w:rPr>
      </w:pPr>
    </w:p>
    <w:p w:rsidR="002404BD" w:rsidRDefault="00DF7E6F">
      <w:pPr>
        <w:pStyle w:val="Balk1"/>
      </w:pPr>
      <w:r>
        <w:t>Yetkileri</w:t>
      </w:r>
    </w:p>
    <w:p w:rsidR="002404BD" w:rsidRDefault="002404BD">
      <w:pPr>
        <w:pStyle w:val="GvdeMetni"/>
        <w:spacing w:before="10"/>
        <w:rPr>
          <w:b/>
        </w:rPr>
      </w:pPr>
    </w:p>
    <w:p w:rsidR="002404BD" w:rsidRDefault="00DF7E6F">
      <w:pPr>
        <w:pStyle w:val="GvdeMetni"/>
        <w:spacing w:line="499" w:lineRule="auto"/>
        <w:ind w:left="798" w:right="2674"/>
      </w:pPr>
      <w:r>
        <w:t>Yukarıda belirtilen görev ve sorumlulukları gerçekleştirme yetkisine sahip olmak. Faaliyetlerinin gerektirdiği her türlü araç, gereç ve malzemeyi kullanabilmek.</w:t>
      </w:r>
    </w:p>
    <w:p w:rsidR="002404BD" w:rsidRDefault="00DF7E6F">
      <w:pPr>
        <w:pStyle w:val="Balk1"/>
        <w:spacing w:before="2"/>
      </w:pPr>
      <w:r>
        <w:t>En Yakın Yöneticisi</w:t>
      </w:r>
    </w:p>
    <w:p w:rsidR="002404BD" w:rsidRDefault="002404BD">
      <w:pPr>
        <w:pStyle w:val="GvdeMetni"/>
        <w:spacing w:before="10"/>
        <w:rPr>
          <w:b/>
        </w:rPr>
      </w:pPr>
    </w:p>
    <w:p w:rsidR="002404BD" w:rsidRDefault="00DF7E6F">
      <w:pPr>
        <w:pStyle w:val="GvdeMetni"/>
        <w:ind w:left="798"/>
      </w:pPr>
      <w:r>
        <w:t>Sosyal Bilimler M.Y.O Sekreteri</w:t>
      </w:r>
    </w:p>
    <w:p w:rsidR="002404BD" w:rsidRDefault="002404BD">
      <w:pPr>
        <w:pStyle w:val="GvdeMetni"/>
        <w:rPr>
          <w:sz w:val="22"/>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6"/>
        </w:numPr>
        <w:tabs>
          <w:tab w:val="left" w:pos="1518"/>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4"/>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0"/>
          <w:numId w:val="6"/>
        </w:numPr>
        <w:tabs>
          <w:tab w:val="left" w:pos="1518"/>
          <w:tab w:val="left" w:pos="1519"/>
        </w:tabs>
        <w:spacing w:before="46"/>
        <w:ind w:hanging="361"/>
        <w:rPr>
          <w:i/>
          <w:sz w:val="20"/>
        </w:rPr>
      </w:pPr>
      <w:r>
        <w:rPr>
          <w:i/>
          <w:sz w:val="20"/>
        </w:rPr>
        <w:t>En az lise veya dengi okul mezunu olmak.</w:t>
      </w:r>
    </w:p>
    <w:p w:rsidR="002404BD" w:rsidRDefault="00DF7E6F" w:rsidP="00864DC6">
      <w:pPr>
        <w:pStyle w:val="ListeParagraf"/>
        <w:numPr>
          <w:ilvl w:val="0"/>
          <w:numId w:val="6"/>
        </w:numPr>
        <w:tabs>
          <w:tab w:val="left" w:pos="1518"/>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0"/>
          <w:numId w:val="6"/>
        </w:numPr>
        <w:tabs>
          <w:tab w:val="left" w:pos="1518"/>
          <w:tab w:val="left" w:pos="1519"/>
        </w:tabs>
        <w:spacing w:before="48"/>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rPr>
          <w:sz w:val="20"/>
        </w:rPr>
        <w:sectPr w:rsidR="002404BD">
          <w:pgSz w:w="11910" w:h="16840"/>
          <w:pgMar w:top="1260" w:right="1260" w:bottom="1240" w:left="620" w:header="126" w:footer="1049" w:gutter="0"/>
          <w:cols w:space="708"/>
        </w:sectPr>
      </w:pPr>
    </w:p>
    <w:p w:rsidR="002404BD" w:rsidRDefault="00DF7E6F">
      <w:pPr>
        <w:pStyle w:val="Balk1"/>
        <w:spacing w:before="151"/>
      </w:pPr>
      <w:r>
        <w:lastRenderedPageBreak/>
        <w:t>Sorumluluk</w:t>
      </w:r>
    </w:p>
    <w:p w:rsidR="002404BD" w:rsidRDefault="002404BD">
      <w:pPr>
        <w:pStyle w:val="GvdeMetni"/>
        <w:spacing w:before="11"/>
        <w:rPr>
          <w:b/>
        </w:rPr>
      </w:pPr>
    </w:p>
    <w:p w:rsidR="002404BD" w:rsidRDefault="00DF7E6F">
      <w:pPr>
        <w:pStyle w:val="GvdeMetni"/>
        <w:spacing w:line="290" w:lineRule="auto"/>
        <w:ind w:left="798"/>
      </w:pPr>
      <w:r>
        <w:t>Yazı İşleri Sorumlusu ve Memuru, yukarıda yazılı olan bütün bu görevleri kanunlara ve yönetmeliklere uygun olarak yerine getirirken, Meslek Yüksek Okulu Sekreterine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1392" behindDoc="1" locked="0" layoutInCell="1" allowOverlap="1">
                <wp:simplePos x="0" y="0"/>
                <wp:positionH relativeFrom="page">
                  <wp:posOffset>876300</wp:posOffset>
                </wp:positionH>
                <wp:positionV relativeFrom="paragraph">
                  <wp:posOffset>166370</wp:posOffset>
                </wp:positionV>
                <wp:extent cx="5810885" cy="192405"/>
                <wp:effectExtent l="0" t="0" r="0" b="0"/>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0" w:name="_bookmark19"/>
                            <w:bookmarkEnd w:id="20"/>
                            <w:r>
                              <w:rPr>
                                <w:b/>
                                <w:i/>
                                <w:color w:val="004D6C"/>
                              </w:rPr>
                              <w:t>2.2.15. Satın Alma İşleri Bürosu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4" type="#_x0000_t202" style="position:absolute;margin-left:69pt;margin-top:13.1pt;width:457.55pt;height:15.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" fillcolor="#c4edff" strokecolor="#009dd9" strokeweight=".33864mm">
                <v:textbox inset="0,0,0,0">
                  <w:txbxContent>
                    <w:p w:rsidR="00094641" w:rsidRDefault="00094641">
                      <w:pPr>
                        <w:spacing w:line="252" w:lineRule="exact"/>
                        <w:ind w:left="28"/>
                        <w:rPr>
                          <w:b/>
                          <w:i/>
                        </w:rPr>
                      </w:pPr>
                      <w:bookmarkStart w:id="39" w:name="_bookmark19"/>
                      <w:bookmarkEnd w:id="39"/>
                      <w:r>
                        <w:rPr>
                          <w:b/>
                          <w:i/>
                          <w:color w:val="004D6C"/>
                        </w:rPr>
                        <w:t>2.2.15. Satın Alma İşleri Bürosu</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10"/>
        <w:rPr>
          <w:b/>
        </w:rPr>
      </w:pPr>
    </w:p>
    <w:p w:rsidR="002404BD" w:rsidRDefault="00DF7E6F">
      <w:pPr>
        <w:pStyle w:val="GvdeMetni"/>
        <w:spacing w:line="290" w:lineRule="auto"/>
        <w:ind w:left="798"/>
      </w:pPr>
      <w:r>
        <w:t>Meslek Yüksek Okulunun gerekli tüm faaliyetlerinin etkenlik ve verimlilik ilkelerine uygun olarak yürütülmesi amacıyla satın alma işlemlerini yapar.</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9"/>
        <w:rPr>
          <w:b/>
        </w:rPr>
      </w:pPr>
    </w:p>
    <w:p w:rsidR="002404BD" w:rsidRDefault="00DF7E6F" w:rsidP="00864DC6">
      <w:pPr>
        <w:pStyle w:val="ListeParagraf"/>
        <w:numPr>
          <w:ilvl w:val="1"/>
          <w:numId w:val="7"/>
        </w:numPr>
        <w:tabs>
          <w:tab w:val="left" w:pos="1519"/>
        </w:tabs>
        <w:spacing w:line="288" w:lineRule="auto"/>
        <w:ind w:right="152"/>
        <w:jc w:val="both"/>
        <w:rPr>
          <w:i/>
          <w:sz w:val="20"/>
        </w:rPr>
      </w:pPr>
      <w:r>
        <w:rPr>
          <w:i/>
          <w:sz w:val="20"/>
        </w:rPr>
        <w:t>Bölümlerden ve bağlı birimlerden gelen satın alınma isteklerini Sosyal Bilimler Meslek Yüksekokulu Sekreterliğine sunar ve Sosyal Bilimler Meslek Yüksekokulu Sekreterinin teklifi ile Müdürlük Makamının onayını</w:t>
      </w:r>
      <w:r>
        <w:rPr>
          <w:i/>
          <w:spacing w:val="-1"/>
          <w:sz w:val="20"/>
        </w:rPr>
        <w:t xml:space="preserve"> </w:t>
      </w:r>
      <w:r>
        <w:rPr>
          <w:i/>
          <w:sz w:val="20"/>
        </w:rPr>
        <w:t>alır.</w:t>
      </w:r>
    </w:p>
    <w:p w:rsidR="002404BD" w:rsidRDefault="00DF7E6F" w:rsidP="00864DC6">
      <w:pPr>
        <w:pStyle w:val="ListeParagraf"/>
        <w:numPr>
          <w:ilvl w:val="1"/>
          <w:numId w:val="7"/>
        </w:numPr>
        <w:tabs>
          <w:tab w:val="left" w:pos="1519"/>
        </w:tabs>
        <w:ind w:hanging="361"/>
        <w:jc w:val="both"/>
        <w:rPr>
          <w:i/>
          <w:sz w:val="20"/>
        </w:rPr>
      </w:pPr>
      <w:r>
        <w:rPr>
          <w:i/>
          <w:sz w:val="20"/>
        </w:rPr>
        <w:t>Satın alma taleplerinin mevcut ödenek durumlarını dikkate alarak takip</w:t>
      </w:r>
      <w:r>
        <w:rPr>
          <w:i/>
          <w:spacing w:val="-7"/>
          <w:sz w:val="20"/>
        </w:rPr>
        <w:t xml:space="preserve"> </w:t>
      </w:r>
      <w:r>
        <w:rPr>
          <w:i/>
          <w:sz w:val="20"/>
        </w:rPr>
        <w:t>etmek.</w:t>
      </w:r>
    </w:p>
    <w:p w:rsidR="002404BD" w:rsidRDefault="00DF7E6F" w:rsidP="00864DC6">
      <w:pPr>
        <w:pStyle w:val="ListeParagraf"/>
        <w:numPr>
          <w:ilvl w:val="1"/>
          <w:numId w:val="7"/>
        </w:numPr>
        <w:tabs>
          <w:tab w:val="left" w:pos="1519"/>
        </w:tabs>
        <w:spacing w:before="46"/>
        <w:ind w:hanging="361"/>
        <w:jc w:val="both"/>
        <w:rPr>
          <w:i/>
          <w:sz w:val="20"/>
        </w:rPr>
      </w:pPr>
      <w:r>
        <w:rPr>
          <w:i/>
          <w:sz w:val="20"/>
        </w:rPr>
        <w:t>Satın alma talep formlarını hazırlamak.</w:t>
      </w:r>
    </w:p>
    <w:p w:rsidR="002404BD" w:rsidRDefault="00DF7E6F" w:rsidP="00864DC6">
      <w:pPr>
        <w:pStyle w:val="ListeParagraf"/>
        <w:numPr>
          <w:ilvl w:val="1"/>
          <w:numId w:val="7"/>
        </w:numPr>
        <w:tabs>
          <w:tab w:val="left" w:pos="1519"/>
        </w:tabs>
        <w:spacing w:before="46" w:line="288" w:lineRule="auto"/>
        <w:ind w:right="155"/>
        <w:jc w:val="both"/>
        <w:rPr>
          <w:i/>
          <w:sz w:val="20"/>
        </w:rPr>
      </w:pPr>
      <w:r>
        <w:rPr>
          <w:i/>
          <w:sz w:val="20"/>
        </w:rPr>
        <w:t>Satın alma şekline göre diğer yazışmaları yapmak.(Yaklaşık maliyet, piyasa araştırma, mal muayene kabul, hizmet işleri kabul, ihale onay ve ödeme emri, tekliflerin alınması ve satın alma onay belgesinin hazırlanması)</w:t>
      </w:r>
    </w:p>
    <w:p w:rsidR="002404BD" w:rsidRDefault="00DF7E6F" w:rsidP="00864DC6">
      <w:pPr>
        <w:pStyle w:val="ListeParagraf"/>
        <w:numPr>
          <w:ilvl w:val="1"/>
          <w:numId w:val="7"/>
        </w:numPr>
        <w:tabs>
          <w:tab w:val="left" w:pos="1519"/>
        </w:tabs>
        <w:ind w:hanging="361"/>
        <w:jc w:val="both"/>
        <w:rPr>
          <w:i/>
          <w:sz w:val="20"/>
        </w:rPr>
      </w:pPr>
      <w:r>
        <w:rPr>
          <w:i/>
          <w:sz w:val="20"/>
        </w:rPr>
        <w:t>Nakit veya mahsupları düzenleyerek teslim evrakı ile birlikte Strateji Daire Başkanlığına teslim</w:t>
      </w:r>
      <w:r>
        <w:rPr>
          <w:i/>
          <w:spacing w:val="-15"/>
          <w:sz w:val="20"/>
        </w:rPr>
        <w:t xml:space="preserve"> </w:t>
      </w:r>
      <w:r>
        <w:rPr>
          <w:i/>
          <w:sz w:val="20"/>
        </w:rPr>
        <w:t>etmek.</w:t>
      </w:r>
    </w:p>
    <w:p w:rsidR="002404BD" w:rsidRDefault="00DF7E6F" w:rsidP="00864DC6">
      <w:pPr>
        <w:pStyle w:val="ListeParagraf"/>
        <w:numPr>
          <w:ilvl w:val="1"/>
          <w:numId w:val="7"/>
        </w:numPr>
        <w:tabs>
          <w:tab w:val="left" w:pos="1519"/>
        </w:tabs>
        <w:spacing w:before="46" w:line="288" w:lineRule="auto"/>
        <w:ind w:right="158"/>
        <w:rPr>
          <w:i/>
          <w:sz w:val="20"/>
        </w:rPr>
      </w:pPr>
      <w:r>
        <w:rPr>
          <w:i/>
          <w:sz w:val="20"/>
        </w:rPr>
        <w:t>Strateji Daire Başkanlığınca ödeme onayı verilen evrakları ödeme kalemlerine göre tanzim ederek dosyalamak.</w:t>
      </w:r>
    </w:p>
    <w:p w:rsidR="002404BD" w:rsidRDefault="00DF7E6F" w:rsidP="00864DC6">
      <w:pPr>
        <w:pStyle w:val="ListeParagraf"/>
        <w:numPr>
          <w:ilvl w:val="1"/>
          <w:numId w:val="7"/>
        </w:numPr>
        <w:tabs>
          <w:tab w:val="left" w:pos="1519"/>
        </w:tabs>
        <w:ind w:hanging="361"/>
        <w:rPr>
          <w:i/>
          <w:sz w:val="20"/>
        </w:rPr>
      </w:pPr>
      <w:r>
        <w:rPr>
          <w:i/>
          <w:sz w:val="20"/>
        </w:rPr>
        <w:t>Elektrik, Doğalgaz, Su ve Telefon Faturalarının ödeme emirlerini</w:t>
      </w:r>
      <w:r>
        <w:rPr>
          <w:i/>
          <w:spacing w:val="-5"/>
          <w:sz w:val="20"/>
        </w:rPr>
        <w:t xml:space="preserve"> </w:t>
      </w:r>
      <w:r>
        <w:rPr>
          <w:i/>
          <w:sz w:val="20"/>
        </w:rPr>
        <w:t>hazırlamak.</w:t>
      </w:r>
    </w:p>
    <w:p w:rsidR="002404BD" w:rsidRDefault="00DF7E6F" w:rsidP="00864DC6">
      <w:pPr>
        <w:pStyle w:val="ListeParagraf"/>
        <w:numPr>
          <w:ilvl w:val="1"/>
          <w:numId w:val="7"/>
        </w:numPr>
        <w:tabs>
          <w:tab w:val="left" w:pos="1519"/>
        </w:tabs>
        <w:spacing w:before="47"/>
        <w:ind w:hanging="361"/>
        <w:rPr>
          <w:i/>
          <w:sz w:val="20"/>
        </w:rPr>
      </w:pPr>
      <w:r>
        <w:rPr>
          <w:i/>
          <w:sz w:val="20"/>
        </w:rPr>
        <w:t>Satın alma bürosu ile ilgili tüm yazışmaları</w:t>
      </w:r>
      <w:r>
        <w:rPr>
          <w:i/>
          <w:spacing w:val="-3"/>
          <w:sz w:val="20"/>
        </w:rPr>
        <w:t xml:space="preserve"> </w:t>
      </w:r>
      <w:r>
        <w:rPr>
          <w:i/>
          <w:sz w:val="20"/>
        </w:rPr>
        <w:t>yapmak.</w:t>
      </w:r>
    </w:p>
    <w:p w:rsidR="002404BD" w:rsidRDefault="00DF7E6F" w:rsidP="00864DC6">
      <w:pPr>
        <w:pStyle w:val="ListeParagraf"/>
        <w:numPr>
          <w:ilvl w:val="1"/>
          <w:numId w:val="7"/>
        </w:numPr>
        <w:tabs>
          <w:tab w:val="left" w:pos="1519"/>
        </w:tabs>
        <w:spacing w:before="46"/>
        <w:ind w:hanging="361"/>
        <w:rPr>
          <w:i/>
          <w:sz w:val="20"/>
        </w:rPr>
      </w:pPr>
      <w:r>
        <w:rPr>
          <w:i/>
          <w:sz w:val="20"/>
        </w:rPr>
        <w:t>Ön mali kontrol işlemini gerektiren evrakların hazırlanması takibinin</w:t>
      </w:r>
      <w:r>
        <w:rPr>
          <w:i/>
          <w:spacing w:val="-4"/>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sz w:val="20"/>
        </w:rPr>
        <w:t>Birim dosyalama işlemlerinin yapılması, arşive devredilecek malzemelerin tesliminin</w:t>
      </w:r>
      <w:r>
        <w:rPr>
          <w:i/>
          <w:spacing w:val="-5"/>
          <w:sz w:val="20"/>
        </w:rPr>
        <w:t xml:space="preserve"> </w:t>
      </w:r>
      <w:r>
        <w:rPr>
          <w:i/>
          <w:sz w:val="20"/>
        </w:rPr>
        <w:t>sağlanması,</w:t>
      </w:r>
    </w:p>
    <w:p w:rsidR="002404BD" w:rsidRDefault="00DF7E6F" w:rsidP="00864DC6">
      <w:pPr>
        <w:pStyle w:val="ListeParagraf"/>
        <w:numPr>
          <w:ilvl w:val="1"/>
          <w:numId w:val="7"/>
        </w:numPr>
        <w:tabs>
          <w:tab w:val="left" w:pos="1519"/>
        </w:tabs>
        <w:spacing w:before="46" w:line="288" w:lineRule="auto"/>
        <w:ind w:right="156"/>
        <w:rPr>
          <w:i/>
          <w:sz w:val="20"/>
        </w:rPr>
      </w:pPr>
      <w:r>
        <w:rPr>
          <w:i/>
          <w:sz w:val="20"/>
        </w:rPr>
        <w:t>Taşınır işlem fişinin muayene raporunun hazırlanması, satın alınan ürünün ilgili birime teslim işlemlerinin sağlanması.</w:t>
      </w:r>
    </w:p>
    <w:p w:rsidR="002404BD" w:rsidRDefault="00DF7E6F" w:rsidP="00864DC6">
      <w:pPr>
        <w:pStyle w:val="ListeParagraf"/>
        <w:numPr>
          <w:ilvl w:val="1"/>
          <w:numId w:val="7"/>
        </w:numPr>
        <w:tabs>
          <w:tab w:val="left" w:pos="1519"/>
        </w:tabs>
        <w:ind w:hanging="361"/>
        <w:rPr>
          <w:i/>
          <w:sz w:val="20"/>
        </w:rPr>
      </w:pPr>
      <w:r>
        <w:rPr>
          <w:i/>
          <w:sz w:val="20"/>
        </w:rPr>
        <w:t>Mal ve Hizmet alımı işlemlerinin</w:t>
      </w:r>
      <w:r>
        <w:rPr>
          <w:i/>
          <w:spacing w:val="-1"/>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sz w:val="20"/>
        </w:rPr>
        <w:t>Uygunluk onay işlemlerinin yapılması.</w:t>
      </w:r>
    </w:p>
    <w:p w:rsidR="002404BD" w:rsidRDefault="00DF7E6F" w:rsidP="00864DC6">
      <w:pPr>
        <w:pStyle w:val="ListeParagraf"/>
        <w:numPr>
          <w:ilvl w:val="1"/>
          <w:numId w:val="7"/>
        </w:numPr>
        <w:tabs>
          <w:tab w:val="left" w:pos="1519"/>
        </w:tabs>
        <w:spacing w:before="46"/>
        <w:ind w:hanging="361"/>
        <w:rPr>
          <w:i/>
          <w:sz w:val="20"/>
        </w:rPr>
      </w:pPr>
      <w:r>
        <w:rPr>
          <w:i/>
          <w:sz w:val="20"/>
        </w:rPr>
        <w:t>Yaklaşık maliyet tespitinin yapılması.</w:t>
      </w:r>
    </w:p>
    <w:p w:rsidR="002404BD" w:rsidRDefault="00DF7E6F" w:rsidP="00864DC6">
      <w:pPr>
        <w:pStyle w:val="ListeParagraf"/>
        <w:numPr>
          <w:ilvl w:val="1"/>
          <w:numId w:val="7"/>
        </w:numPr>
        <w:tabs>
          <w:tab w:val="left" w:pos="1519"/>
        </w:tabs>
        <w:spacing w:before="46"/>
        <w:ind w:hanging="361"/>
        <w:rPr>
          <w:i/>
          <w:sz w:val="20"/>
        </w:rPr>
      </w:pPr>
      <w:r>
        <w:rPr>
          <w:i/>
          <w:sz w:val="20"/>
        </w:rPr>
        <w:t>Satın alma oluru ve onay Belgesinin</w:t>
      </w:r>
      <w:r>
        <w:rPr>
          <w:i/>
          <w:spacing w:val="2"/>
          <w:sz w:val="20"/>
        </w:rPr>
        <w:t xml:space="preserve"> </w:t>
      </w:r>
      <w:r>
        <w:rPr>
          <w:i/>
          <w:sz w:val="20"/>
        </w:rPr>
        <w:t>hazırlanması.</w:t>
      </w:r>
    </w:p>
    <w:p w:rsidR="002404BD" w:rsidRDefault="00DF7E6F" w:rsidP="00864DC6">
      <w:pPr>
        <w:pStyle w:val="ListeParagraf"/>
        <w:numPr>
          <w:ilvl w:val="1"/>
          <w:numId w:val="7"/>
        </w:numPr>
        <w:tabs>
          <w:tab w:val="left" w:pos="1519"/>
        </w:tabs>
        <w:spacing w:before="46"/>
        <w:ind w:hanging="361"/>
        <w:rPr>
          <w:i/>
          <w:sz w:val="20"/>
        </w:rPr>
      </w:pPr>
      <w:r>
        <w:rPr>
          <w:i/>
          <w:sz w:val="20"/>
        </w:rPr>
        <w:t>Çalışma Esasları ile ilgili plan ve programların</w:t>
      </w:r>
      <w:r>
        <w:rPr>
          <w:i/>
          <w:spacing w:val="-1"/>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sz w:val="20"/>
        </w:rPr>
        <w:t>Arşivlenecek evrakların hazırlanarak Personel İdari ve Yazı İşleri bürosuna teslimini</w:t>
      </w:r>
      <w:r>
        <w:rPr>
          <w:i/>
          <w:spacing w:val="-7"/>
          <w:sz w:val="20"/>
        </w:rPr>
        <w:t xml:space="preserve"> </w:t>
      </w:r>
      <w:r>
        <w:rPr>
          <w:i/>
          <w:sz w:val="20"/>
        </w:rPr>
        <w:t>sağlamak.</w:t>
      </w:r>
    </w:p>
    <w:p w:rsidR="002404BD" w:rsidRDefault="00DF7E6F" w:rsidP="00864DC6">
      <w:pPr>
        <w:pStyle w:val="ListeParagraf"/>
        <w:numPr>
          <w:ilvl w:val="1"/>
          <w:numId w:val="7"/>
        </w:numPr>
        <w:tabs>
          <w:tab w:val="left" w:pos="1519"/>
        </w:tabs>
        <w:spacing w:before="46" w:line="288" w:lineRule="auto"/>
        <w:ind w:right="154"/>
        <w:rPr>
          <w:i/>
          <w:sz w:val="20"/>
        </w:rPr>
      </w:pPr>
      <w:r>
        <w:rPr>
          <w:i/>
          <w:sz w:val="20"/>
        </w:rPr>
        <w:t>Bağlı olduğu proses ile üst yönetici/yöneticileri tarafından verilen diğer işlerin ve işlemlerin yapılmasını</w:t>
      </w:r>
      <w:r>
        <w:rPr>
          <w:i/>
          <w:spacing w:val="-2"/>
          <w:sz w:val="20"/>
        </w:rPr>
        <w:t xml:space="preserve"> </w:t>
      </w:r>
      <w:r>
        <w:rPr>
          <w:i/>
          <w:sz w:val="20"/>
        </w:rPr>
        <w:t>sağlamak,</w:t>
      </w:r>
    </w:p>
    <w:p w:rsidR="002404BD" w:rsidRDefault="00DF7E6F" w:rsidP="00864DC6">
      <w:pPr>
        <w:pStyle w:val="ListeParagraf"/>
        <w:numPr>
          <w:ilvl w:val="1"/>
          <w:numId w:val="7"/>
        </w:numPr>
        <w:tabs>
          <w:tab w:val="left" w:pos="1519"/>
        </w:tabs>
        <w:spacing w:before="1"/>
        <w:ind w:hanging="361"/>
        <w:rPr>
          <w:i/>
          <w:sz w:val="20"/>
        </w:rPr>
      </w:pPr>
      <w:r>
        <w:rPr>
          <w:i/>
          <w:sz w:val="20"/>
        </w:rPr>
        <w:t>Yazılan yazıları parafe etme.</w:t>
      </w:r>
    </w:p>
    <w:p w:rsidR="002404BD" w:rsidRDefault="00DF7E6F" w:rsidP="00864DC6">
      <w:pPr>
        <w:pStyle w:val="ListeParagraf"/>
        <w:numPr>
          <w:ilvl w:val="1"/>
          <w:numId w:val="7"/>
        </w:numPr>
        <w:tabs>
          <w:tab w:val="left" w:pos="1519"/>
        </w:tabs>
        <w:spacing w:before="46"/>
        <w:ind w:hanging="361"/>
        <w:rPr>
          <w:i/>
          <w:sz w:val="20"/>
        </w:rPr>
      </w:pPr>
      <w:r>
        <w:rPr>
          <w:i/>
          <w:sz w:val="20"/>
        </w:rPr>
        <w:t>Birimi ile ilgili yazıları teslim alma ve tutanakları</w:t>
      </w:r>
      <w:r>
        <w:rPr>
          <w:i/>
          <w:spacing w:val="-1"/>
          <w:sz w:val="20"/>
        </w:rPr>
        <w:t xml:space="preserve"> </w:t>
      </w:r>
      <w:r>
        <w:rPr>
          <w:i/>
          <w:sz w:val="20"/>
        </w:rPr>
        <w:t>imzalamak.</w:t>
      </w:r>
    </w:p>
    <w:p w:rsidR="002404BD" w:rsidRDefault="00DF7E6F" w:rsidP="00864DC6">
      <w:pPr>
        <w:pStyle w:val="ListeParagraf"/>
        <w:numPr>
          <w:ilvl w:val="1"/>
          <w:numId w:val="7"/>
        </w:numPr>
        <w:tabs>
          <w:tab w:val="left" w:pos="1519"/>
        </w:tabs>
        <w:spacing w:before="48"/>
        <w:ind w:hanging="361"/>
        <w:rPr>
          <w:i/>
          <w:sz w:val="20"/>
        </w:rPr>
      </w:pPr>
      <w:r>
        <w:rPr>
          <w:i/>
          <w:sz w:val="20"/>
        </w:rPr>
        <w:t>Satın alma islerinde 3 farklı yerden teklif alınmasını yapmak</w:t>
      </w:r>
    </w:p>
    <w:p w:rsidR="002404BD" w:rsidRDefault="002404BD">
      <w:pPr>
        <w:pStyle w:val="GvdeMetni"/>
        <w:spacing w:before="8"/>
        <w:rPr>
          <w:sz w:val="21"/>
        </w:rPr>
      </w:pPr>
    </w:p>
    <w:p w:rsidR="002404BD" w:rsidRDefault="00DF7E6F">
      <w:pPr>
        <w:pStyle w:val="Balk1"/>
        <w:spacing w:before="1"/>
      </w:pPr>
      <w:r>
        <w:t>Yetkileri</w:t>
      </w:r>
    </w:p>
    <w:p w:rsidR="002404BD" w:rsidRDefault="002404BD">
      <w:pPr>
        <w:pStyle w:val="GvdeMetni"/>
        <w:spacing w:before="10"/>
        <w:rPr>
          <w:b/>
        </w:rPr>
      </w:pPr>
    </w:p>
    <w:p w:rsidR="002404BD" w:rsidRDefault="00DF7E6F" w:rsidP="00864DC6">
      <w:pPr>
        <w:pStyle w:val="ListeParagraf"/>
        <w:numPr>
          <w:ilvl w:val="1"/>
          <w:numId w:val="7"/>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7"/>
        </w:numPr>
        <w:tabs>
          <w:tab w:val="left" w:pos="1519"/>
        </w:tabs>
        <w:spacing w:before="48"/>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9"/>
        <w:rPr>
          <w:sz w:val="21"/>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Sosyal Bilimler Meslek Yüksekokulu Sekreteri</w:t>
      </w:r>
    </w:p>
    <w:p w:rsidR="002404BD" w:rsidRDefault="002404BD">
      <w:pPr>
        <w:pStyle w:val="GvdeMetni"/>
        <w:rPr>
          <w:sz w:val="22"/>
        </w:rPr>
      </w:pPr>
    </w:p>
    <w:p w:rsidR="002404BD" w:rsidRDefault="00DF7E6F">
      <w:pPr>
        <w:pStyle w:val="Balk1"/>
      </w:pPr>
      <w:r>
        <w:t>Bu İşte Çalışanda Aranan Nitelikler</w:t>
      </w:r>
    </w:p>
    <w:p w:rsidR="002404BD" w:rsidRDefault="002404BD">
      <w:pPr>
        <w:sectPr w:rsidR="002404BD">
          <w:pgSz w:w="11910" w:h="16840"/>
          <w:pgMar w:top="1260" w:right="1260" w:bottom="1240" w:left="620" w:header="126" w:footer="1049" w:gutter="0"/>
          <w:cols w:space="708"/>
        </w:sectPr>
      </w:pPr>
    </w:p>
    <w:p w:rsidR="002404BD" w:rsidRDefault="00DF7E6F" w:rsidP="00864DC6">
      <w:pPr>
        <w:pStyle w:val="ListeParagraf"/>
        <w:numPr>
          <w:ilvl w:val="1"/>
          <w:numId w:val="7"/>
        </w:numPr>
        <w:tabs>
          <w:tab w:val="left" w:pos="1519"/>
        </w:tabs>
        <w:spacing w:before="144"/>
        <w:ind w:hanging="361"/>
        <w:rPr>
          <w:i/>
          <w:sz w:val="20"/>
        </w:rPr>
      </w:pPr>
      <w:r>
        <w:rPr>
          <w:i/>
          <w:spacing w:val="1"/>
          <w:w w:val="99"/>
          <w:sz w:val="20"/>
        </w:rPr>
        <w:lastRenderedPageBreak/>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spacing w:val="6"/>
          <w:w w:val="99"/>
          <w:sz w:val="20"/>
        </w:rPr>
        <w:t>k</w:t>
      </w:r>
      <w:r>
        <w:rPr>
          <w:i/>
          <w:w w:val="99"/>
          <w:sz w:val="20"/>
        </w:rPr>
        <w:t>.</w:t>
      </w:r>
    </w:p>
    <w:p w:rsidR="002404BD" w:rsidRDefault="00DF7E6F" w:rsidP="00864DC6">
      <w:pPr>
        <w:pStyle w:val="ListeParagraf"/>
        <w:numPr>
          <w:ilvl w:val="1"/>
          <w:numId w:val="7"/>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1"/>
          <w:numId w:val="7"/>
        </w:numPr>
        <w:tabs>
          <w:tab w:val="left" w:pos="1519"/>
        </w:tabs>
        <w:spacing w:before="46"/>
        <w:ind w:hanging="361"/>
        <w:rPr>
          <w:i/>
          <w:sz w:val="20"/>
        </w:rPr>
      </w:pPr>
      <w:r>
        <w:rPr>
          <w:i/>
          <w:sz w:val="20"/>
        </w:rPr>
        <w:t>Muhasebe işlemleri ile ilgili mevzuatı</w:t>
      </w:r>
      <w:r>
        <w:rPr>
          <w:i/>
          <w:spacing w:val="-4"/>
          <w:sz w:val="20"/>
        </w:rPr>
        <w:t xml:space="preserve"> </w:t>
      </w:r>
      <w:r>
        <w:rPr>
          <w:i/>
          <w:sz w:val="20"/>
        </w:rPr>
        <w:t>bilmek.</w:t>
      </w:r>
    </w:p>
    <w:p w:rsidR="002404BD" w:rsidRDefault="00DF7E6F" w:rsidP="00864DC6">
      <w:pPr>
        <w:pStyle w:val="ListeParagraf"/>
        <w:numPr>
          <w:ilvl w:val="1"/>
          <w:numId w:val="7"/>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11"/>
        <w:rPr>
          <w:sz w:val="21"/>
        </w:rPr>
      </w:pPr>
    </w:p>
    <w:p w:rsidR="002404BD" w:rsidRDefault="00DF7E6F">
      <w:pPr>
        <w:pStyle w:val="Balk1"/>
      </w:pPr>
      <w:r>
        <w:t>Sorumluluk</w:t>
      </w:r>
    </w:p>
    <w:p w:rsidR="002404BD" w:rsidRDefault="002404BD">
      <w:pPr>
        <w:pStyle w:val="GvdeMetni"/>
        <w:spacing w:before="10"/>
        <w:rPr>
          <w:b/>
        </w:rPr>
      </w:pPr>
    </w:p>
    <w:p w:rsidR="002404BD" w:rsidRDefault="00DF7E6F">
      <w:pPr>
        <w:pStyle w:val="GvdeMetni"/>
        <w:ind w:left="798"/>
      </w:pPr>
      <w:r>
        <w:t>Sosyal Bilimler Meslek Yüksekokulu Sekreterine karşı sorumludur.</w:t>
      </w:r>
    </w:p>
    <w:p w:rsidR="002404BD" w:rsidRDefault="002404BD">
      <w:pPr>
        <w:pStyle w:val="GvdeMetni"/>
      </w:pPr>
    </w:p>
    <w:p w:rsidR="002404BD" w:rsidRDefault="00501AFF">
      <w:pPr>
        <w:pStyle w:val="GvdeMetni"/>
        <w:spacing w:before="8"/>
        <w:rPr>
          <w:sz w:val="22"/>
        </w:rPr>
      </w:pPr>
      <w:r>
        <w:rPr>
          <w:noProof/>
          <w:lang w:eastAsia="tr-TR"/>
        </w:rPr>
        <mc:AlternateContent>
          <mc:Choice Requires="wps">
            <w:drawing>
              <wp:anchor distT="0" distB="0" distL="0" distR="0" simplePos="0" relativeHeight="487611904" behindDoc="1" locked="0" layoutInCell="1" allowOverlap="1">
                <wp:simplePos x="0" y="0"/>
                <wp:positionH relativeFrom="page">
                  <wp:posOffset>876300</wp:posOffset>
                </wp:positionH>
                <wp:positionV relativeFrom="paragraph">
                  <wp:posOffset>196850</wp:posOffset>
                </wp:positionV>
                <wp:extent cx="5810885" cy="193675"/>
                <wp:effectExtent l="0" t="0" r="0" b="0"/>
                <wp:wrapTopAndBottom/>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367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1" w:name="_bookmark20"/>
                            <w:bookmarkEnd w:id="21"/>
                            <w:r>
                              <w:rPr>
                                <w:b/>
                                <w:i/>
                                <w:color w:val="004D6C"/>
                              </w:rPr>
                              <w:t>2.2.16. Taşınır Mal Kayıt-Kontrol (TKYS)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5" type="#_x0000_t202" style="position:absolute;margin-left:69pt;margin-top:15.5pt;width:457.55pt;height:15.2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" fillcolor="#c4edff" strokecolor="#009dd9" strokeweight=".33864mm">
                <v:textbox inset="0,0,0,0">
                  <w:txbxContent>
                    <w:p w:rsidR="00094641" w:rsidRDefault="00094641">
                      <w:pPr>
                        <w:spacing w:line="252" w:lineRule="exact"/>
                        <w:ind w:left="28"/>
                        <w:rPr>
                          <w:b/>
                          <w:i/>
                        </w:rPr>
                      </w:pPr>
                      <w:bookmarkStart w:id="41" w:name="_bookmark20"/>
                      <w:bookmarkEnd w:id="41"/>
                      <w:r>
                        <w:rPr>
                          <w:b/>
                          <w:i/>
                          <w:color w:val="004D6C"/>
                        </w:rPr>
                        <w:t>2.2.16. Taşınır Mal Kayıt-Kontrol (TKYS)</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8"/>
        <w:rPr>
          <w:b/>
        </w:rPr>
      </w:pPr>
    </w:p>
    <w:p w:rsidR="002404BD" w:rsidRDefault="00DF7E6F">
      <w:pPr>
        <w:pStyle w:val="GvdeMetni"/>
        <w:spacing w:line="290" w:lineRule="auto"/>
        <w:ind w:left="798"/>
      </w:pPr>
      <w:r>
        <w:t>Sosyal Bilimler Meslek Yüksekokulunun gerekli tüm faaliyetlerinin etkenlik ve verimlilik ilkelerine uygun olarak yürütülmesi amacıyla tüketim ve demirbaş malzemelerini kayıt için gerekli işlemlerini yapar.</w:t>
      </w:r>
    </w:p>
    <w:p w:rsidR="002404BD" w:rsidRDefault="002404BD">
      <w:pPr>
        <w:pStyle w:val="GvdeMetni"/>
        <w:spacing w:before="6"/>
        <w:rPr>
          <w:sz w:val="17"/>
        </w:rPr>
      </w:pPr>
    </w:p>
    <w:p w:rsidR="002404BD" w:rsidRDefault="00DF7E6F">
      <w:pPr>
        <w:pStyle w:val="Balk1"/>
        <w:spacing w:before="1"/>
      </w:pPr>
      <w:r>
        <w:t>Görevi ve Sorumlulukları</w:t>
      </w:r>
    </w:p>
    <w:p w:rsidR="002404BD" w:rsidRDefault="002404BD">
      <w:pPr>
        <w:pStyle w:val="GvdeMetni"/>
        <w:spacing w:before="7"/>
        <w:rPr>
          <w:b/>
        </w:rPr>
      </w:pPr>
    </w:p>
    <w:p w:rsidR="002404BD" w:rsidRDefault="00DF7E6F" w:rsidP="00864DC6">
      <w:pPr>
        <w:pStyle w:val="ListeParagraf"/>
        <w:numPr>
          <w:ilvl w:val="1"/>
          <w:numId w:val="7"/>
        </w:numPr>
        <w:tabs>
          <w:tab w:val="left" w:pos="1519"/>
        </w:tabs>
        <w:spacing w:before="1" w:line="288" w:lineRule="auto"/>
        <w:ind w:right="149"/>
        <w:jc w:val="both"/>
        <w:rPr>
          <w:i/>
          <w:sz w:val="20"/>
        </w:rPr>
      </w:pPr>
      <w:r>
        <w:rPr>
          <w:i/>
          <w:sz w:val="20"/>
        </w:rPr>
        <w:t>Tüketim ve demirbaş ( eğitim malzemeleri, kırtasiye, bina bakım ve onarım malzemeleri, ahşap ve metal malzemeleri, elektronik donanım ve teknolojik malzemeleri, makine ve teçhizat alım ve bakımları vb.) malzemelerinin ihale ile satın alım işlemlerini yapar.</w:t>
      </w:r>
    </w:p>
    <w:p w:rsidR="002404BD" w:rsidRDefault="00DF7E6F" w:rsidP="00864DC6">
      <w:pPr>
        <w:pStyle w:val="ListeParagraf"/>
        <w:numPr>
          <w:ilvl w:val="1"/>
          <w:numId w:val="7"/>
        </w:numPr>
        <w:tabs>
          <w:tab w:val="left" w:pos="1519"/>
        </w:tabs>
        <w:ind w:hanging="361"/>
        <w:rPr>
          <w:i/>
          <w:sz w:val="20"/>
        </w:rPr>
      </w:pPr>
      <w:r>
        <w:rPr>
          <w:i/>
          <w:sz w:val="20"/>
        </w:rPr>
        <w:t>Sosyal Bilimler Meslek Yüksekokulunun tüketim ve demirbaş malzeme ihtiyaçlarını tespit</w:t>
      </w:r>
      <w:r>
        <w:rPr>
          <w:i/>
          <w:spacing w:val="-7"/>
          <w:sz w:val="20"/>
        </w:rPr>
        <w:t xml:space="preserve"> </w:t>
      </w:r>
      <w:r>
        <w:rPr>
          <w:i/>
          <w:sz w:val="20"/>
        </w:rPr>
        <w:t>eder.</w:t>
      </w:r>
    </w:p>
    <w:p w:rsidR="002404BD" w:rsidRDefault="00DF7E6F" w:rsidP="00864DC6">
      <w:pPr>
        <w:pStyle w:val="ListeParagraf"/>
        <w:numPr>
          <w:ilvl w:val="1"/>
          <w:numId w:val="7"/>
        </w:numPr>
        <w:tabs>
          <w:tab w:val="left" w:pos="1519"/>
        </w:tabs>
        <w:spacing w:before="46"/>
        <w:ind w:hanging="361"/>
        <w:rPr>
          <w:i/>
          <w:sz w:val="20"/>
        </w:rPr>
      </w:pPr>
      <w:r>
        <w:rPr>
          <w:i/>
          <w:sz w:val="20"/>
        </w:rPr>
        <w:t>Muayenesi ve/veya kontrolü gereken taşınır malzemelerin tahlil ve kontrolünü takip</w:t>
      </w:r>
      <w:r>
        <w:rPr>
          <w:i/>
          <w:spacing w:val="-4"/>
          <w:sz w:val="20"/>
        </w:rPr>
        <w:t xml:space="preserve"> </w:t>
      </w:r>
      <w:r>
        <w:rPr>
          <w:i/>
          <w:sz w:val="20"/>
        </w:rPr>
        <w:t>eder.</w:t>
      </w:r>
    </w:p>
    <w:p w:rsidR="002404BD" w:rsidRDefault="00DF7E6F" w:rsidP="00864DC6">
      <w:pPr>
        <w:pStyle w:val="ListeParagraf"/>
        <w:numPr>
          <w:ilvl w:val="1"/>
          <w:numId w:val="7"/>
        </w:numPr>
        <w:tabs>
          <w:tab w:val="left" w:pos="1519"/>
        </w:tabs>
        <w:spacing w:before="46"/>
        <w:ind w:hanging="361"/>
        <w:rPr>
          <w:i/>
          <w:sz w:val="20"/>
        </w:rPr>
      </w:pPr>
      <w:r>
        <w:rPr>
          <w:i/>
          <w:sz w:val="20"/>
        </w:rPr>
        <w:t>Satın alınan tüketim ve demirbaş malzemelerini kayıt altına almak için ambar memuruna teslim</w:t>
      </w:r>
      <w:r>
        <w:rPr>
          <w:i/>
          <w:spacing w:val="-16"/>
          <w:sz w:val="20"/>
        </w:rPr>
        <w:t xml:space="preserve"> </w:t>
      </w:r>
      <w:r>
        <w:rPr>
          <w:i/>
          <w:sz w:val="20"/>
        </w:rPr>
        <w:t>eder.</w:t>
      </w:r>
    </w:p>
    <w:p w:rsidR="002404BD" w:rsidRDefault="00DF7E6F" w:rsidP="00864DC6">
      <w:pPr>
        <w:pStyle w:val="ListeParagraf"/>
        <w:numPr>
          <w:ilvl w:val="1"/>
          <w:numId w:val="7"/>
        </w:numPr>
        <w:tabs>
          <w:tab w:val="left" w:pos="1519"/>
        </w:tabs>
        <w:spacing w:before="46"/>
        <w:ind w:hanging="361"/>
        <w:rPr>
          <w:i/>
          <w:sz w:val="20"/>
        </w:rPr>
      </w:pPr>
      <w:r>
        <w:rPr>
          <w:i/>
          <w:sz w:val="20"/>
        </w:rPr>
        <w:t>İhale ve satın alım işlemlerinde tutulan evrakların arşivlenmesini</w:t>
      </w:r>
      <w:r>
        <w:rPr>
          <w:i/>
          <w:spacing w:val="-7"/>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İhale ve satın alım işlemlerinin kanun ve yönetmeliklere uygun bir şekilde yapılmasını</w:t>
      </w:r>
      <w:r>
        <w:rPr>
          <w:i/>
          <w:spacing w:val="-9"/>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Hizmet alımı ile ilgili işlemleri</w:t>
      </w:r>
      <w:r>
        <w:rPr>
          <w:i/>
          <w:spacing w:val="-2"/>
          <w:sz w:val="20"/>
        </w:rPr>
        <w:t xml:space="preserve"> </w:t>
      </w:r>
      <w:r>
        <w:rPr>
          <w:i/>
          <w:sz w:val="20"/>
        </w:rPr>
        <w:t>yürütür.</w:t>
      </w:r>
    </w:p>
    <w:p w:rsidR="002404BD" w:rsidRDefault="00DF7E6F" w:rsidP="00864DC6">
      <w:pPr>
        <w:pStyle w:val="ListeParagraf"/>
        <w:numPr>
          <w:ilvl w:val="1"/>
          <w:numId w:val="7"/>
        </w:numPr>
        <w:tabs>
          <w:tab w:val="left" w:pos="1519"/>
        </w:tabs>
        <w:spacing w:before="46" w:line="288" w:lineRule="auto"/>
        <w:ind w:right="153"/>
        <w:rPr>
          <w:i/>
          <w:sz w:val="20"/>
        </w:rPr>
      </w:pPr>
      <w:r>
        <w:rPr>
          <w:i/>
          <w:sz w:val="20"/>
        </w:rPr>
        <w:t>Taşınırların yılsonu sayım işlemlerini yaparak sayım cetvellerini düzenler ve Strateji Geliştirme Dairesi Başkanlığına iletir.</w:t>
      </w:r>
    </w:p>
    <w:p w:rsidR="002404BD" w:rsidRDefault="00DF7E6F" w:rsidP="00864DC6">
      <w:pPr>
        <w:pStyle w:val="ListeParagraf"/>
        <w:numPr>
          <w:ilvl w:val="1"/>
          <w:numId w:val="7"/>
        </w:numPr>
        <w:tabs>
          <w:tab w:val="left" w:pos="1519"/>
        </w:tabs>
        <w:spacing w:line="288" w:lineRule="auto"/>
        <w:ind w:right="152"/>
        <w:rPr>
          <w:i/>
          <w:sz w:val="20"/>
        </w:rPr>
      </w:pPr>
      <w:r>
        <w:rPr>
          <w:i/>
          <w:sz w:val="20"/>
        </w:rPr>
        <w:t xml:space="preserve">Taşınır işlem fişi, zimmet fişi, sayım tutanağı vb. evrakların düzenlenmesini, kayıt altına alınmasını </w:t>
      </w:r>
      <w:r>
        <w:rPr>
          <w:i/>
          <w:spacing w:val="-3"/>
          <w:sz w:val="20"/>
        </w:rPr>
        <w:t xml:space="preserve">ve </w:t>
      </w:r>
      <w:r>
        <w:rPr>
          <w:i/>
          <w:sz w:val="20"/>
        </w:rPr>
        <w:t>arşivlenmesini</w:t>
      </w:r>
      <w:r>
        <w:rPr>
          <w:i/>
          <w:spacing w:val="-2"/>
          <w:sz w:val="20"/>
        </w:rPr>
        <w:t xml:space="preserve"> </w:t>
      </w:r>
      <w:r>
        <w:rPr>
          <w:i/>
          <w:sz w:val="20"/>
        </w:rPr>
        <w:t>sağlar.</w:t>
      </w:r>
    </w:p>
    <w:p w:rsidR="002404BD" w:rsidRDefault="00DF7E6F" w:rsidP="00864DC6">
      <w:pPr>
        <w:pStyle w:val="ListeParagraf"/>
        <w:numPr>
          <w:ilvl w:val="1"/>
          <w:numId w:val="7"/>
        </w:numPr>
        <w:tabs>
          <w:tab w:val="left" w:pos="1519"/>
        </w:tabs>
        <w:ind w:hanging="361"/>
        <w:rPr>
          <w:i/>
          <w:sz w:val="20"/>
        </w:rPr>
      </w:pPr>
      <w:r>
        <w:rPr>
          <w:i/>
          <w:sz w:val="20"/>
        </w:rPr>
        <w:t>Kullanımdan düşen demirbaş malzemelerinin tespitini yapar, Değer Tespit Komisyonuna</w:t>
      </w:r>
      <w:r>
        <w:rPr>
          <w:i/>
          <w:spacing w:val="-15"/>
          <w:sz w:val="20"/>
        </w:rPr>
        <w:t xml:space="preserve"> </w:t>
      </w:r>
      <w:r>
        <w:rPr>
          <w:i/>
          <w:sz w:val="20"/>
        </w:rPr>
        <w:t>bildirir.</w:t>
      </w:r>
    </w:p>
    <w:p w:rsidR="002404BD" w:rsidRDefault="00DF7E6F" w:rsidP="00864DC6">
      <w:pPr>
        <w:pStyle w:val="ListeParagraf"/>
        <w:numPr>
          <w:ilvl w:val="1"/>
          <w:numId w:val="7"/>
        </w:numPr>
        <w:tabs>
          <w:tab w:val="left" w:pos="1519"/>
        </w:tabs>
        <w:spacing w:before="46"/>
        <w:ind w:hanging="361"/>
        <w:rPr>
          <w:i/>
          <w:sz w:val="20"/>
        </w:rPr>
      </w:pPr>
      <w:r>
        <w:rPr>
          <w:i/>
          <w:sz w:val="20"/>
        </w:rPr>
        <w:t>Yatırım ve analitik bütçelerinin hazırlanmasında mutemetlik ile eşgüdümlü olarak</w:t>
      </w:r>
      <w:r>
        <w:rPr>
          <w:i/>
          <w:spacing w:val="-7"/>
          <w:sz w:val="20"/>
        </w:rPr>
        <w:t xml:space="preserve"> </w:t>
      </w:r>
      <w:r>
        <w:rPr>
          <w:i/>
          <w:sz w:val="20"/>
        </w:rPr>
        <w:t>çalışır.</w:t>
      </w:r>
    </w:p>
    <w:p w:rsidR="002404BD" w:rsidRDefault="00DF7E6F" w:rsidP="00864DC6">
      <w:pPr>
        <w:pStyle w:val="ListeParagraf"/>
        <w:numPr>
          <w:ilvl w:val="1"/>
          <w:numId w:val="7"/>
        </w:numPr>
        <w:tabs>
          <w:tab w:val="left" w:pos="1519"/>
        </w:tabs>
        <w:spacing w:before="46"/>
        <w:ind w:hanging="361"/>
        <w:rPr>
          <w:i/>
          <w:sz w:val="20"/>
        </w:rPr>
      </w:pPr>
      <w:r>
        <w:rPr>
          <w:i/>
          <w:sz w:val="20"/>
        </w:rPr>
        <w:t>Harcama cetvellerini aylık olarak mutemetlik ile eşgüdümlü olarak takip</w:t>
      </w:r>
      <w:r>
        <w:rPr>
          <w:i/>
          <w:spacing w:val="-5"/>
          <w:sz w:val="20"/>
        </w:rPr>
        <w:t xml:space="preserve"> </w:t>
      </w:r>
      <w:r>
        <w:rPr>
          <w:i/>
          <w:sz w:val="20"/>
        </w:rPr>
        <w:t>eder.</w:t>
      </w:r>
    </w:p>
    <w:p w:rsidR="002404BD" w:rsidRDefault="00DF7E6F" w:rsidP="00864DC6">
      <w:pPr>
        <w:pStyle w:val="ListeParagraf"/>
        <w:numPr>
          <w:ilvl w:val="1"/>
          <w:numId w:val="7"/>
        </w:numPr>
        <w:tabs>
          <w:tab w:val="left" w:pos="1519"/>
        </w:tabs>
        <w:spacing w:before="46"/>
        <w:ind w:hanging="361"/>
        <w:rPr>
          <w:i/>
          <w:sz w:val="20"/>
        </w:rPr>
      </w:pPr>
      <w:r>
        <w:rPr>
          <w:i/>
          <w:sz w:val="20"/>
        </w:rPr>
        <w:t>Tüketim ve demirbaş malzemelerinin alım evraklarında maddi hatanın bulunmamasını</w:t>
      </w:r>
      <w:r>
        <w:rPr>
          <w:i/>
          <w:spacing w:val="-10"/>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Ambar memurunun bulunmadığı hallerde ambar memurunun görevlerini</w:t>
      </w:r>
      <w:r>
        <w:rPr>
          <w:i/>
          <w:spacing w:val="-9"/>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Müdürlüğün görev alanı ile ilgili vereceği diğer işleri</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46" w:line="290" w:lineRule="auto"/>
        <w:ind w:right="152"/>
        <w:rPr>
          <w:i/>
          <w:sz w:val="20"/>
        </w:rPr>
      </w:pPr>
      <w:r>
        <w:rPr>
          <w:i/>
          <w:sz w:val="20"/>
        </w:rPr>
        <w:t>Yukarıda belirtilen görevlerin yerine getirilmesinde Sosyal Bilimler Meslek Yüksekokulu Sekreterine karşı</w:t>
      </w:r>
      <w:r>
        <w:rPr>
          <w:i/>
          <w:spacing w:val="-2"/>
          <w:sz w:val="20"/>
        </w:rPr>
        <w:t xml:space="preserve"> </w:t>
      </w:r>
      <w:r>
        <w:rPr>
          <w:i/>
          <w:sz w:val="20"/>
        </w:rPr>
        <w:t>sorumludur.</w:t>
      </w:r>
    </w:p>
    <w:p w:rsidR="002404BD" w:rsidRDefault="002404BD">
      <w:pPr>
        <w:pStyle w:val="GvdeMetni"/>
        <w:spacing w:before="10"/>
        <w:rPr>
          <w:sz w:val="17"/>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7"/>
        </w:numPr>
        <w:tabs>
          <w:tab w:val="left" w:pos="1519"/>
        </w:tabs>
        <w:spacing w:before="48"/>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9"/>
        <w:rPr>
          <w:sz w:val="21"/>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ind w:left="798"/>
      </w:pPr>
      <w:r>
        <w:t>Sosyal Bilimler Meslek Yüksekokulu Sekreteri</w:t>
      </w:r>
    </w:p>
    <w:p w:rsidR="002404BD" w:rsidRDefault="002404BD">
      <w:pPr>
        <w:pStyle w:val="GvdeMetni"/>
        <w:spacing w:before="8"/>
        <w:rPr>
          <w:sz w:val="21"/>
        </w:rPr>
      </w:pPr>
    </w:p>
    <w:p w:rsidR="002404BD" w:rsidRDefault="00DF7E6F">
      <w:pPr>
        <w:pStyle w:val="Balk1"/>
        <w:spacing w:before="1"/>
      </w:pPr>
      <w:r>
        <w:t>Bu İşte Çalışanda Aranan Nitelikler</w:t>
      </w:r>
    </w:p>
    <w:p w:rsidR="002404BD" w:rsidRDefault="002404BD">
      <w:pPr>
        <w:pStyle w:val="GvdeMetni"/>
        <w:spacing w:before="7"/>
        <w:rPr>
          <w:b/>
        </w:rPr>
      </w:pPr>
    </w:p>
    <w:p w:rsidR="002404BD" w:rsidRDefault="00DF7E6F" w:rsidP="00864DC6">
      <w:pPr>
        <w:pStyle w:val="ListeParagraf"/>
        <w:numPr>
          <w:ilvl w:val="1"/>
          <w:numId w:val="7"/>
        </w:numPr>
        <w:tabs>
          <w:tab w:val="left" w:pos="1519"/>
        </w:tabs>
        <w:spacing w:before="1"/>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7"/>
        </w:numPr>
        <w:tabs>
          <w:tab w:val="left" w:pos="1519"/>
        </w:tabs>
        <w:spacing w:before="46"/>
        <w:ind w:hanging="361"/>
        <w:rPr>
          <w:i/>
          <w:sz w:val="20"/>
        </w:rPr>
      </w:pPr>
      <w:r>
        <w:rPr>
          <w:i/>
          <w:sz w:val="20"/>
        </w:rPr>
        <w:t>En az lise veya dengi okul mezunu olmak.</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7"/>
        </w:numPr>
        <w:tabs>
          <w:tab w:val="left" w:pos="1519"/>
        </w:tabs>
        <w:spacing w:before="144"/>
        <w:ind w:hanging="361"/>
        <w:rPr>
          <w:i/>
          <w:sz w:val="20"/>
        </w:rPr>
      </w:pPr>
      <w:r>
        <w:rPr>
          <w:i/>
          <w:sz w:val="20"/>
        </w:rPr>
        <w:lastRenderedPageBreak/>
        <w:t>Personel işlemleri ile ilgili mevzuatı</w:t>
      </w:r>
      <w:r>
        <w:rPr>
          <w:i/>
          <w:spacing w:val="-4"/>
          <w:sz w:val="20"/>
        </w:rPr>
        <w:t xml:space="preserve"> </w:t>
      </w:r>
      <w:r>
        <w:rPr>
          <w:i/>
          <w:sz w:val="20"/>
        </w:rPr>
        <w:t>bilmek.</w:t>
      </w:r>
    </w:p>
    <w:p w:rsidR="002404BD" w:rsidRDefault="00DF7E6F" w:rsidP="00864DC6">
      <w:pPr>
        <w:pStyle w:val="ListeParagraf"/>
        <w:numPr>
          <w:ilvl w:val="1"/>
          <w:numId w:val="7"/>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11"/>
        <w:rPr>
          <w:sz w:val="21"/>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90" w:lineRule="auto"/>
        <w:ind w:left="798"/>
      </w:pPr>
      <w:r>
        <w:t>Taşınır Kayıt ve Kontrol Yetkilisi, yukarıda yazılı olan bütün bu görevleri kanunlara ve yönetmeliklere uygun olarak yerine getirirken, Meslek Yüksek Okulu Sekreterine karşı sorumludur.</w:t>
      </w:r>
    </w:p>
    <w:p w:rsidR="002404BD" w:rsidRDefault="002404BD">
      <w:pPr>
        <w:pStyle w:val="GvdeMetni"/>
      </w:pPr>
    </w:p>
    <w:p w:rsidR="002404BD" w:rsidRDefault="00501AFF">
      <w:pPr>
        <w:pStyle w:val="GvdeMetni"/>
        <w:spacing w:before="5"/>
        <w:rPr>
          <w:sz w:val="18"/>
        </w:rPr>
      </w:pPr>
      <w:r>
        <w:rPr>
          <w:noProof/>
          <w:lang w:eastAsia="tr-TR"/>
        </w:rPr>
        <mc:AlternateContent>
          <mc:Choice Requires="wps">
            <w:drawing>
              <wp:anchor distT="0" distB="0" distL="0" distR="0" simplePos="0" relativeHeight="487612416" behindDoc="1" locked="0" layoutInCell="1" allowOverlap="1">
                <wp:simplePos x="0" y="0"/>
                <wp:positionH relativeFrom="page">
                  <wp:posOffset>876300</wp:posOffset>
                </wp:positionH>
                <wp:positionV relativeFrom="paragraph">
                  <wp:posOffset>166370</wp:posOffset>
                </wp:positionV>
                <wp:extent cx="5810885" cy="193675"/>
                <wp:effectExtent l="0" t="0" r="0" b="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367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2" w:name="_bookmark21"/>
                            <w:bookmarkEnd w:id="22"/>
                            <w:r>
                              <w:rPr>
                                <w:b/>
                                <w:i/>
                                <w:color w:val="004D6C"/>
                              </w:rPr>
                              <w:t>2.2.17. Bilgisayar İşletmeni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26" type="#_x0000_t202" style="position:absolute;margin-left:69pt;margin-top:13.1pt;width:457.55pt;height:15.2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" fillcolor="#c4edff" strokecolor="#009dd9" strokeweight=".33864mm">
                <v:textbox inset="0,0,0,0">
                  <w:txbxContent>
                    <w:p w:rsidR="00094641" w:rsidRDefault="00094641">
                      <w:pPr>
                        <w:spacing w:line="252" w:lineRule="exact"/>
                        <w:ind w:left="28"/>
                        <w:rPr>
                          <w:b/>
                          <w:i/>
                        </w:rPr>
                      </w:pPr>
                      <w:bookmarkStart w:id="43" w:name="_bookmark21"/>
                      <w:bookmarkEnd w:id="43"/>
                      <w:r>
                        <w:rPr>
                          <w:b/>
                          <w:i/>
                          <w:color w:val="004D6C"/>
                        </w:rPr>
                        <w:t>2.2.17. Bilgisayar İşletmeni</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pPr>
      <w:r>
        <w:t>Meslek Yüksek Okullarındaki gerekli tüm faaliyetlerinin etkenlik, verimlilik ilkelerine ve görevi kapsamındaki mevzuata uygun olarak yürütülmesi amacıyla büro işlemlerini yapar.</w:t>
      </w:r>
    </w:p>
    <w:p w:rsidR="002404BD" w:rsidRDefault="002404BD">
      <w:pPr>
        <w:pStyle w:val="GvdeMetni"/>
        <w:spacing w:before="6"/>
        <w:rPr>
          <w:sz w:val="17"/>
        </w:rPr>
      </w:pPr>
    </w:p>
    <w:p w:rsidR="002404BD" w:rsidRDefault="00DF7E6F">
      <w:pPr>
        <w:pStyle w:val="Balk1"/>
        <w:spacing w:before="1"/>
      </w:pPr>
      <w:r>
        <w:t>Görevi ve Sorumlulukları</w:t>
      </w:r>
    </w:p>
    <w:p w:rsidR="002404BD" w:rsidRDefault="002404BD">
      <w:pPr>
        <w:pStyle w:val="GvdeMetni"/>
        <w:spacing w:before="7"/>
        <w:rPr>
          <w:b/>
        </w:rPr>
      </w:pPr>
    </w:p>
    <w:p w:rsidR="002404BD" w:rsidRDefault="00DF7E6F" w:rsidP="00864DC6">
      <w:pPr>
        <w:pStyle w:val="ListeParagraf"/>
        <w:numPr>
          <w:ilvl w:val="1"/>
          <w:numId w:val="7"/>
        </w:numPr>
        <w:tabs>
          <w:tab w:val="left" w:pos="1519"/>
        </w:tabs>
        <w:spacing w:before="1"/>
        <w:ind w:hanging="361"/>
        <w:rPr>
          <w:i/>
          <w:sz w:val="20"/>
        </w:rPr>
      </w:pPr>
      <w:r>
        <w:rPr>
          <w:i/>
          <w:sz w:val="20"/>
        </w:rPr>
        <w:t>Gerekli sistem yardımıyla bilgisayarı</w:t>
      </w:r>
      <w:r>
        <w:rPr>
          <w:i/>
          <w:spacing w:val="-1"/>
          <w:sz w:val="20"/>
        </w:rPr>
        <w:t xml:space="preserve"> </w:t>
      </w:r>
      <w:r>
        <w:rPr>
          <w:i/>
          <w:sz w:val="20"/>
        </w:rPr>
        <w:t>çalıştırmak,</w:t>
      </w:r>
    </w:p>
    <w:p w:rsidR="002404BD" w:rsidRDefault="00DF7E6F" w:rsidP="00864DC6">
      <w:pPr>
        <w:pStyle w:val="ListeParagraf"/>
        <w:numPr>
          <w:ilvl w:val="1"/>
          <w:numId w:val="7"/>
        </w:numPr>
        <w:tabs>
          <w:tab w:val="left" w:pos="1519"/>
        </w:tabs>
        <w:spacing w:before="46"/>
        <w:ind w:hanging="361"/>
        <w:rPr>
          <w:i/>
          <w:sz w:val="20"/>
        </w:rPr>
      </w:pPr>
      <w:r>
        <w:rPr>
          <w:i/>
          <w:sz w:val="20"/>
        </w:rPr>
        <w:t>Girdi ve çıktıları sistem gereklerine uygun olarak</w:t>
      </w:r>
      <w:r>
        <w:rPr>
          <w:i/>
          <w:spacing w:val="-3"/>
          <w:sz w:val="20"/>
        </w:rPr>
        <w:t xml:space="preserve"> </w:t>
      </w:r>
      <w:r>
        <w:rPr>
          <w:i/>
          <w:sz w:val="20"/>
        </w:rPr>
        <w:t>yapmak.</w:t>
      </w:r>
    </w:p>
    <w:p w:rsidR="002404BD" w:rsidRDefault="00DF7E6F" w:rsidP="00864DC6">
      <w:pPr>
        <w:pStyle w:val="ListeParagraf"/>
        <w:numPr>
          <w:ilvl w:val="1"/>
          <w:numId w:val="7"/>
        </w:numPr>
        <w:tabs>
          <w:tab w:val="left" w:pos="1519"/>
        </w:tabs>
        <w:spacing w:before="46" w:line="288" w:lineRule="auto"/>
        <w:ind w:right="153"/>
        <w:rPr>
          <w:i/>
          <w:sz w:val="20"/>
        </w:rPr>
      </w:pPr>
      <w:r>
        <w:rPr>
          <w:i/>
          <w:sz w:val="20"/>
        </w:rPr>
        <w:t>Sistem arızalarını tanımlamak, girdi ve çıktıların bütünlüğünü ve doğruluğunu koruyacak biçimde düzeltici işlem</w:t>
      </w:r>
      <w:r>
        <w:rPr>
          <w:i/>
          <w:spacing w:val="-1"/>
          <w:sz w:val="20"/>
        </w:rPr>
        <w:t xml:space="preserve"> </w:t>
      </w:r>
      <w:r>
        <w:rPr>
          <w:i/>
          <w:sz w:val="20"/>
        </w:rPr>
        <w:t>yapmak.</w:t>
      </w:r>
    </w:p>
    <w:p w:rsidR="002404BD" w:rsidRDefault="00DF7E6F" w:rsidP="00864DC6">
      <w:pPr>
        <w:pStyle w:val="ListeParagraf"/>
        <w:numPr>
          <w:ilvl w:val="1"/>
          <w:numId w:val="7"/>
        </w:numPr>
        <w:tabs>
          <w:tab w:val="left" w:pos="1519"/>
        </w:tabs>
        <w:spacing w:line="288" w:lineRule="auto"/>
        <w:ind w:right="154"/>
        <w:rPr>
          <w:i/>
          <w:sz w:val="20"/>
        </w:rPr>
      </w:pPr>
      <w:r>
        <w:rPr>
          <w:i/>
          <w:sz w:val="20"/>
        </w:rPr>
        <w:t>Bilgisayarda yapılan işleri belirtilen zamanlamaya göre yapmak, sistem yazılımı yapmak ve belirli zamanda yapılması gereken işleri yoğunluğuna göre bilgisayar ortamında optimumda</w:t>
      </w:r>
      <w:r>
        <w:rPr>
          <w:i/>
          <w:spacing w:val="-10"/>
          <w:sz w:val="20"/>
        </w:rPr>
        <w:t xml:space="preserve"> </w:t>
      </w:r>
      <w:r>
        <w:rPr>
          <w:i/>
          <w:sz w:val="20"/>
        </w:rPr>
        <w:t>tutmak</w:t>
      </w:r>
    </w:p>
    <w:p w:rsidR="002404BD" w:rsidRDefault="00DF7E6F" w:rsidP="00864DC6">
      <w:pPr>
        <w:pStyle w:val="ListeParagraf"/>
        <w:numPr>
          <w:ilvl w:val="1"/>
          <w:numId w:val="7"/>
        </w:numPr>
        <w:tabs>
          <w:tab w:val="left" w:pos="1519"/>
        </w:tabs>
        <w:spacing w:line="288" w:lineRule="auto"/>
        <w:ind w:right="157"/>
        <w:rPr>
          <w:i/>
          <w:sz w:val="20"/>
        </w:rPr>
      </w:pPr>
      <w:r>
        <w:rPr>
          <w:i/>
          <w:sz w:val="20"/>
        </w:rPr>
        <w:t>Sistem yazılımı ve uygulama  programlarından  gelen  konsol  mesajlarını  anlayarak  gereken  işlemleri</w:t>
      </w:r>
      <w:r>
        <w:rPr>
          <w:i/>
          <w:spacing w:val="-1"/>
          <w:sz w:val="20"/>
        </w:rPr>
        <w:t xml:space="preserve"> </w:t>
      </w:r>
      <w:r>
        <w:rPr>
          <w:i/>
          <w:sz w:val="20"/>
        </w:rPr>
        <w:t>yapmak.</w:t>
      </w:r>
    </w:p>
    <w:p w:rsidR="002404BD" w:rsidRDefault="00DF7E6F" w:rsidP="00864DC6">
      <w:pPr>
        <w:pStyle w:val="ListeParagraf"/>
        <w:numPr>
          <w:ilvl w:val="1"/>
          <w:numId w:val="7"/>
        </w:numPr>
        <w:tabs>
          <w:tab w:val="left" w:pos="1519"/>
        </w:tabs>
        <w:ind w:hanging="361"/>
        <w:rPr>
          <w:i/>
          <w:sz w:val="20"/>
        </w:rPr>
      </w:pPr>
      <w:r>
        <w:rPr>
          <w:i/>
          <w:sz w:val="20"/>
        </w:rPr>
        <w:t>Amirlerince verilen her türlü yazışmayı elektronik ortamda</w:t>
      </w:r>
      <w:r>
        <w:rPr>
          <w:i/>
          <w:spacing w:val="1"/>
          <w:sz w:val="20"/>
        </w:rPr>
        <w:t xml:space="preserve"> </w:t>
      </w:r>
      <w:r>
        <w:rPr>
          <w:i/>
          <w:sz w:val="20"/>
        </w:rPr>
        <w:t>yazmak.</w:t>
      </w:r>
    </w:p>
    <w:p w:rsidR="002404BD" w:rsidRDefault="00DF7E6F" w:rsidP="00864DC6">
      <w:pPr>
        <w:pStyle w:val="ListeParagraf"/>
        <w:numPr>
          <w:ilvl w:val="1"/>
          <w:numId w:val="7"/>
        </w:numPr>
        <w:tabs>
          <w:tab w:val="left" w:pos="1519"/>
        </w:tabs>
        <w:spacing w:before="46" w:line="288" w:lineRule="auto"/>
        <w:ind w:right="154"/>
        <w:rPr>
          <w:i/>
          <w:sz w:val="20"/>
        </w:rPr>
      </w:pPr>
      <w:r>
        <w:rPr>
          <w:i/>
          <w:sz w:val="20"/>
        </w:rPr>
        <w:t>Göreviyle ilgili programları kullanarak bilgisayara (data, grafik, resim, şekil, harita vb) her türlü veriyi yüklemek.</w:t>
      </w:r>
    </w:p>
    <w:p w:rsidR="002404BD" w:rsidRDefault="00DF7E6F" w:rsidP="00864DC6">
      <w:pPr>
        <w:pStyle w:val="ListeParagraf"/>
        <w:numPr>
          <w:ilvl w:val="1"/>
          <w:numId w:val="7"/>
        </w:numPr>
        <w:tabs>
          <w:tab w:val="left" w:pos="1519"/>
        </w:tabs>
        <w:ind w:hanging="361"/>
        <w:rPr>
          <w:i/>
          <w:sz w:val="20"/>
        </w:rPr>
      </w:pPr>
      <w:r>
        <w:rPr>
          <w:i/>
          <w:sz w:val="20"/>
        </w:rPr>
        <w:t>Kendisine verilen görevleri diğer şube personeliyle işbirliği içinde</w:t>
      </w:r>
      <w:r>
        <w:rPr>
          <w:i/>
          <w:spacing w:val="-4"/>
          <w:sz w:val="20"/>
        </w:rPr>
        <w:t xml:space="preserve"> </w:t>
      </w:r>
      <w:r>
        <w:rPr>
          <w:i/>
          <w:sz w:val="20"/>
        </w:rPr>
        <w:t>yürütmek.</w:t>
      </w:r>
    </w:p>
    <w:p w:rsidR="002404BD" w:rsidRDefault="00DF7E6F" w:rsidP="00864DC6">
      <w:pPr>
        <w:pStyle w:val="ListeParagraf"/>
        <w:numPr>
          <w:ilvl w:val="1"/>
          <w:numId w:val="7"/>
        </w:numPr>
        <w:tabs>
          <w:tab w:val="left" w:pos="1519"/>
        </w:tabs>
        <w:spacing w:before="46"/>
        <w:ind w:hanging="361"/>
        <w:rPr>
          <w:i/>
          <w:sz w:val="20"/>
        </w:rPr>
      </w:pPr>
      <w:r>
        <w:rPr>
          <w:i/>
          <w:sz w:val="20"/>
        </w:rPr>
        <w:t>Kendisine verilen bilgisayar ve diğer donanımı çalışır tutmak ve bunun için gerekli tedbirleri</w:t>
      </w:r>
      <w:r>
        <w:rPr>
          <w:i/>
          <w:spacing w:val="-11"/>
          <w:sz w:val="20"/>
        </w:rPr>
        <w:t xml:space="preserve"> </w:t>
      </w:r>
      <w:r>
        <w:rPr>
          <w:i/>
          <w:sz w:val="20"/>
        </w:rPr>
        <w:t>almak.</w:t>
      </w:r>
    </w:p>
    <w:p w:rsidR="002404BD" w:rsidRDefault="00DF7E6F" w:rsidP="00864DC6">
      <w:pPr>
        <w:pStyle w:val="ListeParagraf"/>
        <w:numPr>
          <w:ilvl w:val="1"/>
          <w:numId w:val="7"/>
        </w:numPr>
        <w:tabs>
          <w:tab w:val="left" w:pos="1519"/>
        </w:tabs>
        <w:spacing w:before="49"/>
        <w:ind w:hanging="361"/>
        <w:rPr>
          <w:i/>
          <w:sz w:val="20"/>
        </w:rPr>
      </w:pPr>
      <w:r>
        <w:rPr>
          <w:i/>
          <w:sz w:val="20"/>
        </w:rPr>
        <w:t>Amirlerince verilecek benzeri nitelikteki görevleri</w:t>
      </w:r>
      <w:r>
        <w:rPr>
          <w:i/>
          <w:spacing w:val="1"/>
          <w:sz w:val="20"/>
        </w:rPr>
        <w:t xml:space="preserve"> </w:t>
      </w:r>
      <w:r>
        <w:rPr>
          <w:i/>
          <w:sz w:val="20"/>
        </w:rPr>
        <w:t>yapmak.</w:t>
      </w:r>
    </w:p>
    <w:p w:rsidR="002404BD" w:rsidRDefault="002404BD">
      <w:pPr>
        <w:pStyle w:val="GvdeMetni"/>
        <w:spacing w:before="10"/>
        <w:rPr>
          <w:sz w:val="21"/>
        </w:rPr>
      </w:pPr>
    </w:p>
    <w:p w:rsidR="002404BD" w:rsidRDefault="00DF7E6F">
      <w:pPr>
        <w:pStyle w:val="Balk1"/>
        <w:spacing w:before="1"/>
      </w:pPr>
      <w:r>
        <w:t>En Yakın Yöneticisi</w:t>
      </w:r>
    </w:p>
    <w:p w:rsidR="002404BD" w:rsidRDefault="002404BD">
      <w:pPr>
        <w:pStyle w:val="GvdeMetni"/>
        <w:spacing w:before="10"/>
        <w:rPr>
          <w:b/>
        </w:rPr>
      </w:pPr>
    </w:p>
    <w:p w:rsidR="002404BD" w:rsidRDefault="00DF7E6F">
      <w:pPr>
        <w:pStyle w:val="GvdeMetni"/>
        <w:ind w:left="798"/>
      </w:pPr>
      <w:r>
        <w:t>Sosyal Bilimler M.Y.O Sekreteri</w:t>
      </w:r>
    </w:p>
    <w:p w:rsidR="002404BD" w:rsidRDefault="002404BD">
      <w:pPr>
        <w:pStyle w:val="GvdeMetni"/>
        <w:spacing w:before="8"/>
        <w:rPr>
          <w:sz w:val="21"/>
        </w:rPr>
      </w:pPr>
    </w:p>
    <w:p w:rsidR="002404BD" w:rsidRDefault="00DF7E6F">
      <w:pPr>
        <w:pStyle w:val="Balk1"/>
        <w:spacing w:before="1"/>
      </w:pPr>
      <w:r>
        <w:t>Sorumluluk</w:t>
      </w:r>
    </w:p>
    <w:p w:rsidR="002404BD" w:rsidRDefault="002404BD">
      <w:pPr>
        <w:pStyle w:val="GvdeMetni"/>
        <w:spacing w:before="10"/>
        <w:rPr>
          <w:b/>
        </w:rPr>
      </w:pPr>
    </w:p>
    <w:p w:rsidR="002404BD" w:rsidRDefault="00DF7E6F">
      <w:pPr>
        <w:pStyle w:val="GvdeMetni"/>
        <w:spacing w:line="290" w:lineRule="auto"/>
        <w:ind w:left="798"/>
      </w:pPr>
      <w:r>
        <w:t>Bilgisayar İşletmeni, yukarıda yazılı olan bütün bu görevleri kanunlara ve yönetmeliklere uygun olarak yerine getirirken, Sosyal Bilimler M.Y.O Müdürü ve Sosyal Bilimler M.Y.O sekreterine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2928" behindDoc="1" locked="0" layoutInCell="1" allowOverlap="1">
                <wp:simplePos x="0" y="0"/>
                <wp:positionH relativeFrom="page">
                  <wp:posOffset>876300</wp:posOffset>
                </wp:positionH>
                <wp:positionV relativeFrom="paragraph">
                  <wp:posOffset>167005</wp:posOffset>
                </wp:positionV>
                <wp:extent cx="5810885" cy="192405"/>
                <wp:effectExtent l="0" t="0" r="0" b="0"/>
                <wp:wrapTopAndBottom/>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3" w:name="_bookmark22"/>
                            <w:bookmarkEnd w:id="23"/>
                            <w:r>
                              <w:rPr>
                                <w:b/>
                                <w:i/>
                                <w:color w:val="004D6C"/>
                              </w:rPr>
                              <w:t>2.2.18. Memur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27" type="#_x0000_t202" style="position:absolute;margin-left:69pt;margin-top:13.15pt;width:457.55pt;height:15.1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" fillcolor="#c4edff" strokecolor="#009dd9" strokeweight=".33864mm">
                <v:textbox inset="0,0,0,0">
                  <w:txbxContent>
                    <w:p w:rsidR="00094641" w:rsidRDefault="00094641">
                      <w:pPr>
                        <w:spacing w:line="252" w:lineRule="exact"/>
                        <w:ind w:left="28"/>
                        <w:rPr>
                          <w:b/>
                          <w:i/>
                        </w:rPr>
                      </w:pPr>
                      <w:bookmarkStart w:id="45" w:name="_bookmark22"/>
                      <w:bookmarkEnd w:id="45"/>
                      <w:r>
                        <w:rPr>
                          <w:b/>
                          <w:i/>
                          <w:color w:val="004D6C"/>
                        </w:rPr>
                        <w:t>2.2.18. Memur</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pPr>
      <w:r>
        <w:t>Meslek Yüksek Okullarındaki gerekli tüm faaliyetlerinin etkenlik, verimlilik ilkelerine ve görevi kapsamındaki mevzuata uygun olarak yürütülmesi amacıyla büro işlemlerini yapar.</w:t>
      </w:r>
    </w:p>
    <w:p w:rsidR="002404BD" w:rsidRDefault="002404BD">
      <w:pPr>
        <w:pStyle w:val="GvdeMetni"/>
        <w:spacing w:before="8"/>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7"/>
        </w:numPr>
        <w:tabs>
          <w:tab w:val="left" w:pos="1519"/>
        </w:tabs>
        <w:spacing w:line="288" w:lineRule="auto"/>
        <w:ind w:right="152"/>
        <w:rPr>
          <w:i/>
          <w:sz w:val="20"/>
        </w:rPr>
      </w:pPr>
      <w:r>
        <w:rPr>
          <w:i/>
          <w:sz w:val="20"/>
        </w:rPr>
        <w:t>İstihdam edildiği birimin hizmet alanına giren konularda kendisine verilen görevleri kanun, tüzük, yönetmelik ve diğer mevzuat hükümleri çerçevesinde</w:t>
      </w:r>
      <w:r>
        <w:rPr>
          <w:i/>
          <w:spacing w:val="-5"/>
          <w:sz w:val="20"/>
        </w:rPr>
        <w:t xml:space="preserve"> </w:t>
      </w:r>
      <w:r>
        <w:rPr>
          <w:i/>
          <w:sz w:val="20"/>
        </w:rPr>
        <w:t>yürütmek.</w:t>
      </w:r>
    </w:p>
    <w:p w:rsidR="002404BD" w:rsidRDefault="002404BD">
      <w:pPr>
        <w:spacing w:line="288" w:lineRule="auto"/>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7"/>
        </w:numPr>
        <w:tabs>
          <w:tab w:val="left" w:pos="1519"/>
        </w:tabs>
        <w:spacing w:before="144" w:line="288" w:lineRule="auto"/>
        <w:ind w:right="157"/>
        <w:rPr>
          <w:i/>
          <w:sz w:val="20"/>
        </w:rPr>
      </w:pPr>
      <w:r>
        <w:rPr>
          <w:i/>
          <w:sz w:val="20"/>
        </w:rPr>
        <w:lastRenderedPageBreak/>
        <w:t>Şubeye gelen her türlü evrak ve dokümanları mevzuata uygun olarak kaydetmek, dosyalamak, çoğaltmak, tasnif etmek, arşivlemek,</w:t>
      </w:r>
    </w:p>
    <w:p w:rsidR="002404BD" w:rsidRDefault="00DF7E6F" w:rsidP="00864DC6">
      <w:pPr>
        <w:pStyle w:val="ListeParagraf"/>
        <w:numPr>
          <w:ilvl w:val="1"/>
          <w:numId w:val="7"/>
        </w:numPr>
        <w:tabs>
          <w:tab w:val="left" w:pos="1519"/>
        </w:tabs>
        <w:ind w:hanging="361"/>
        <w:rPr>
          <w:i/>
          <w:sz w:val="20"/>
        </w:rPr>
      </w:pPr>
      <w:r>
        <w:rPr>
          <w:i/>
          <w:sz w:val="20"/>
        </w:rPr>
        <w:t>Şubeden çıkan her türlü yazı ve dokümanı dağıtıma</w:t>
      </w:r>
      <w:r>
        <w:rPr>
          <w:i/>
          <w:spacing w:val="-1"/>
          <w:sz w:val="20"/>
        </w:rPr>
        <w:t xml:space="preserve"> </w:t>
      </w:r>
      <w:r>
        <w:rPr>
          <w:i/>
          <w:sz w:val="20"/>
        </w:rPr>
        <w:t>hazırlamak,</w:t>
      </w:r>
    </w:p>
    <w:p w:rsidR="002404BD" w:rsidRDefault="00DF7E6F" w:rsidP="00864DC6">
      <w:pPr>
        <w:pStyle w:val="ListeParagraf"/>
        <w:numPr>
          <w:ilvl w:val="1"/>
          <w:numId w:val="7"/>
        </w:numPr>
        <w:tabs>
          <w:tab w:val="left" w:pos="1519"/>
        </w:tabs>
        <w:spacing w:before="46"/>
        <w:ind w:hanging="361"/>
        <w:rPr>
          <w:i/>
          <w:sz w:val="20"/>
        </w:rPr>
      </w:pPr>
      <w:r>
        <w:rPr>
          <w:i/>
          <w:sz w:val="20"/>
        </w:rPr>
        <w:t>Büro hizmetlerinde çalışan diğer personelle iş birliği içerisinde</w:t>
      </w:r>
      <w:r>
        <w:rPr>
          <w:i/>
          <w:spacing w:val="-4"/>
          <w:sz w:val="20"/>
        </w:rPr>
        <w:t xml:space="preserve"> </w:t>
      </w:r>
      <w:r>
        <w:rPr>
          <w:i/>
          <w:sz w:val="20"/>
        </w:rPr>
        <w:t>olmak,</w:t>
      </w:r>
    </w:p>
    <w:p w:rsidR="002404BD" w:rsidRDefault="00DF7E6F" w:rsidP="00864DC6">
      <w:pPr>
        <w:pStyle w:val="ListeParagraf"/>
        <w:numPr>
          <w:ilvl w:val="1"/>
          <w:numId w:val="7"/>
        </w:numPr>
        <w:tabs>
          <w:tab w:val="left" w:pos="1519"/>
        </w:tabs>
        <w:spacing w:before="49"/>
        <w:ind w:hanging="361"/>
        <w:rPr>
          <w:i/>
          <w:sz w:val="20"/>
        </w:rPr>
      </w:pPr>
      <w:r>
        <w:rPr>
          <w:i/>
          <w:sz w:val="20"/>
        </w:rPr>
        <w:t>Amirlerince verilen diğer benzeri görevleri</w:t>
      </w:r>
      <w:r>
        <w:rPr>
          <w:i/>
          <w:spacing w:val="-2"/>
          <w:sz w:val="20"/>
        </w:rPr>
        <w:t xml:space="preserve"> </w:t>
      </w:r>
      <w:r>
        <w:rPr>
          <w:i/>
          <w:sz w:val="20"/>
        </w:rPr>
        <w:t>yapmak.</w:t>
      </w:r>
    </w:p>
    <w:p w:rsidR="002404BD" w:rsidRDefault="002404BD">
      <w:pPr>
        <w:pStyle w:val="GvdeMetni"/>
        <w:spacing w:before="11"/>
        <w:rPr>
          <w:sz w:val="21"/>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Sosyal Bilimler M.Y.O Sekreteri</w:t>
      </w:r>
    </w:p>
    <w:p w:rsidR="002404BD" w:rsidRDefault="002404BD">
      <w:pPr>
        <w:pStyle w:val="GvdeMetni"/>
        <w:spacing w:before="9"/>
        <w:rPr>
          <w:sz w:val="21"/>
        </w:rPr>
      </w:pPr>
    </w:p>
    <w:p w:rsidR="002404BD" w:rsidRDefault="00DF7E6F">
      <w:pPr>
        <w:pStyle w:val="Balk1"/>
      </w:pPr>
      <w:r>
        <w:t>Sorumluluk</w:t>
      </w:r>
    </w:p>
    <w:p w:rsidR="002404BD" w:rsidRDefault="002404BD">
      <w:pPr>
        <w:pStyle w:val="GvdeMetni"/>
        <w:spacing w:before="10"/>
        <w:rPr>
          <w:b/>
        </w:rPr>
      </w:pPr>
    </w:p>
    <w:p w:rsidR="002404BD" w:rsidRDefault="00DF7E6F">
      <w:pPr>
        <w:pStyle w:val="GvdeMetni"/>
        <w:spacing w:line="290" w:lineRule="auto"/>
        <w:ind w:left="798" w:right="200"/>
      </w:pPr>
      <w:r>
        <w:t>Memur, yukarıda yazılı olan bütün bu görevleri kanunlara ve yönetmeliklere uygun olarak yerine getirirken, Sosyal Bilimler M.Y.O Müdürü ve Sosyal Bilimler M.Y.O sekreterine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3440" behindDoc="1" locked="0" layoutInCell="1" allowOverlap="1">
                <wp:simplePos x="0" y="0"/>
                <wp:positionH relativeFrom="page">
                  <wp:posOffset>876300</wp:posOffset>
                </wp:positionH>
                <wp:positionV relativeFrom="paragraph">
                  <wp:posOffset>167005</wp:posOffset>
                </wp:positionV>
                <wp:extent cx="5810885" cy="192405"/>
                <wp:effectExtent l="0" t="0" r="0" b="0"/>
                <wp:wrapTopAndBottom/>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4" w:name="_bookmark23"/>
                            <w:bookmarkEnd w:id="24"/>
                            <w:r>
                              <w:rPr>
                                <w:b/>
                                <w:i/>
                                <w:color w:val="004D6C"/>
                              </w:rPr>
                              <w:t>2.2.19. Ambar Memuru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8" type="#_x0000_t202" style="position:absolute;margin-left:69pt;margin-top:13.15pt;width:457.55pt;height:15.1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" fillcolor="#c4edff" strokecolor="#009dd9" strokeweight=".33864mm">
                <v:textbox inset="0,0,0,0">
                  <w:txbxContent>
                    <w:p w:rsidR="00094641" w:rsidRDefault="00094641">
                      <w:pPr>
                        <w:spacing w:line="252" w:lineRule="exact"/>
                        <w:ind w:left="28"/>
                        <w:rPr>
                          <w:b/>
                          <w:i/>
                        </w:rPr>
                      </w:pPr>
                      <w:bookmarkStart w:id="47" w:name="_bookmark23"/>
                      <w:bookmarkEnd w:id="47"/>
                      <w:r>
                        <w:rPr>
                          <w:b/>
                          <w:i/>
                          <w:color w:val="004D6C"/>
                        </w:rPr>
                        <w:t>2.2.19. Ambar Memuru</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right="150"/>
        <w:jc w:val="both"/>
      </w:pPr>
      <w:r>
        <w:t>Döner Sermaye İşletmesinin çalışma konusu ve ambar işlemlerinin hacmi göz önünde tutularak gerekli görülen hallerde aşağıda belirtilen işlerin yürütülmesi için ayrıca kefalete tabi bir ambar memuru atanır veya görevlendirilir.</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jc w:val="both"/>
        <w:rPr>
          <w:i/>
          <w:sz w:val="20"/>
        </w:rPr>
      </w:pPr>
      <w:r>
        <w:rPr>
          <w:i/>
          <w:sz w:val="20"/>
        </w:rPr>
        <w:t>Ambarın sevk ve idaresini sağlamak;</w:t>
      </w:r>
    </w:p>
    <w:p w:rsidR="002404BD" w:rsidRDefault="00DF7E6F" w:rsidP="00864DC6">
      <w:pPr>
        <w:pStyle w:val="ListeParagraf"/>
        <w:numPr>
          <w:ilvl w:val="1"/>
          <w:numId w:val="7"/>
        </w:numPr>
        <w:tabs>
          <w:tab w:val="left" w:pos="1519"/>
        </w:tabs>
        <w:spacing w:before="47" w:line="288" w:lineRule="auto"/>
        <w:ind w:right="152"/>
        <w:jc w:val="both"/>
        <w:rPr>
          <w:i/>
          <w:sz w:val="20"/>
        </w:rPr>
      </w:pPr>
      <w:r>
        <w:rPr>
          <w:i/>
          <w:sz w:val="20"/>
        </w:rPr>
        <w:t>Ambara giren her türlü eğitim aracı, madde, eşya, makine, malzeme ve benzeri şeylerin kaydını tutmak, muhafaza etmek; bunların yangın, çürüme, bozulma, akma gibi her türlü tehlike ve zarardan korumak, kendilerinin alamayacakları koruma tedbirleri için ilgililere yazılı olarak bilgi</w:t>
      </w:r>
      <w:r>
        <w:rPr>
          <w:i/>
          <w:spacing w:val="2"/>
          <w:sz w:val="20"/>
        </w:rPr>
        <w:t xml:space="preserve"> </w:t>
      </w:r>
      <w:r>
        <w:rPr>
          <w:i/>
          <w:sz w:val="20"/>
        </w:rPr>
        <w:t>vermek.</w:t>
      </w:r>
    </w:p>
    <w:p w:rsidR="002404BD" w:rsidRDefault="00DF7E6F" w:rsidP="00864DC6">
      <w:pPr>
        <w:pStyle w:val="ListeParagraf"/>
        <w:numPr>
          <w:ilvl w:val="1"/>
          <w:numId w:val="7"/>
        </w:numPr>
        <w:tabs>
          <w:tab w:val="left" w:pos="1519"/>
        </w:tabs>
        <w:ind w:hanging="361"/>
        <w:jc w:val="both"/>
        <w:rPr>
          <w:i/>
          <w:sz w:val="20"/>
        </w:rPr>
      </w:pPr>
      <w:r>
        <w:rPr>
          <w:i/>
          <w:sz w:val="20"/>
        </w:rPr>
        <w:t>Ambar stok bilgilerinin tutulmasını</w:t>
      </w:r>
      <w:r>
        <w:rPr>
          <w:i/>
          <w:spacing w:val="-2"/>
          <w:sz w:val="20"/>
        </w:rPr>
        <w:t xml:space="preserve"> </w:t>
      </w:r>
      <w:r>
        <w:rPr>
          <w:i/>
          <w:sz w:val="20"/>
        </w:rPr>
        <w:t>sağlamak,</w:t>
      </w:r>
    </w:p>
    <w:p w:rsidR="002404BD" w:rsidRDefault="00DF7E6F" w:rsidP="00864DC6">
      <w:pPr>
        <w:pStyle w:val="ListeParagraf"/>
        <w:numPr>
          <w:ilvl w:val="1"/>
          <w:numId w:val="7"/>
        </w:numPr>
        <w:tabs>
          <w:tab w:val="left" w:pos="1519"/>
        </w:tabs>
        <w:spacing w:before="46"/>
        <w:ind w:hanging="361"/>
        <w:jc w:val="both"/>
        <w:rPr>
          <w:i/>
          <w:sz w:val="20"/>
        </w:rPr>
      </w:pPr>
      <w:r>
        <w:rPr>
          <w:i/>
          <w:sz w:val="20"/>
        </w:rPr>
        <w:t>Ambara giren malzeme ve malları tasnifli, tertipli ve iyi bir durumda muhafaza</w:t>
      </w:r>
      <w:r>
        <w:rPr>
          <w:i/>
          <w:spacing w:val="-1"/>
          <w:sz w:val="20"/>
        </w:rPr>
        <w:t xml:space="preserve"> </w:t>
      </w:r>
      <w:r>
        <w:rPr>
          <w:i/>
          <w:sz w:val="20"/>
        </w:rPr>
        <w:t>etmek,</w:t>
      </w:r>
    </w:p>
    <w:p w:rsidR="002404BD" w:rsidRDefault="00DF7E6F" w:rsidP="00864DC6">
      <w:pPr>
        <w:pStyle w:val="ListeParagraf"/>
        <w:numPr>
          <w:ilvl w:val="1"/>
          <w:numId w:val="7"/>
        </w:numPr>
        <w:tabs>
          <w:tab w:val="left" w:pos="1519"/>
        </w:tabs>
        <w:spacing w:before="46" w:line="288" w:lineRule="auto"/>
        <w:ind w:right="153"/>
        <w:rPr>
          <w:i/>
          <w:sz w:val="20"/>
        </w:rPr>
      </w:pPr>
      <w:r>
        <w:rPr>
          <w:i/>
          <w:sz w:val="20"/>
        </w:rPr>
        <w:t>Ambara giren ve (b) bendinde sayılan malzeme ve eşyayı yetkililerin yazılı emirlerine dayanarak, belge karşılığında ilgililere</w:t>
      </w:r>
      <w:r>
        <w:rPr>
          <w:i/>
          <w:spacing w:val="2"/>
          <w:sz w:val="20"/>
        </w:rPr>
        <w:t xml:space="preserve"> </w:t>
      </w:r>
      <w:r>
        <w:rPr>
          <w:i/>
          <w:sz w:val="20"/>
        </w:rPr>
        <w:t>vermek,</w:t>
      </w:r>
    </w:p>
    <w:p w:rsidR="002404BD" w:rsidRDefault="00DF7E6F" w:rsidP="00864DC6">
      <w:pPr>
        <w:pStyle w:val="ListeParagraf"/>
        <w:numPr>
          <w:ilvl w:val="1"/>
          <w:numId w:val="7"/>
        </w:numPr>
        <w:tabs>
          <w:tab w:val="left" w:pos="1519"/>
        </w:tabs>
        <w:spacing w:line="288" w:lineRule="auto"/>
        <w:ind w:right="151"/>
        <w:rPr>
          <w:i/>
          <w:sz w:val="20"/>
        </w:rPr>
      </w:pPr>
      <w:r>
        <w:rPr>
          <w:i/>
          <w:sz w:val="20"/>
        </w:rPr>
        <w:t>Başka yerlerden gelen veya satın alınan malları muayene komisyonlarına muayene ettirmek ve ambara girişlerini</w:t>
      </w:r>
      <w:r>
        <w:rPr>
          <w:i/>
          <w:spacing w:val="-2"/>
          <w:sz w:val="20"/>
        </w:rPr>
        <w:t xml:space="preserve"> </w:t>
      </w:r>
      <w:r>
        <w:rPr>
          <w:i/>
          <w:sz w:val="20"/>
        </w:rPr>
        <w:t>düzenlemek,</w:t>
      </w:r>
    </w:p>
    <w:p w:rsidR="002404BD" w:rsidRDefault="00DF7E6F" w:rsidP="00864DC6">
      <w:pPr>
        <w:pStyle w:val="ListeParagraf"/>
        <w:numPr>
          <w:ilvl w:val="1"/>
          <w:numId w:val="7"/>
        </w:numPr>
        <w:tabs>
          <w:tab w:val="left" w:pos="1519"/>
        </w:tabs>
        <w:ind w:hanging="361"/>
        <w:rPr>
          <w:i/>
          <w:sz w:val="20"/>
        </w:rPr>
      </w:pPr>
      <w:r>
        <w:rPr>
          <w:i/>
          <w:sz w:val="20"/>
        </w:rPr>
        <w:t>Ambardan sevk edilecek mal ve malzemenin sevk ve belgelerini</w:t>
      </w:r>
      <w:r>
        <w:rPr>
          <w:i/>
          <w:spacing w:val="4"/>
          <w:sz w:val="20"/>
        </w:rPr>
        <w:t xml:space="preserve"> </w:t>
      </w:r>
      <w:r>
        <w:rPr>
          <w:i/>
          <w:sz w:val="20"/>
        </w:rPr>
        <w:t>düzenlemek,</w:t>
      </w:r>
    </w:p>
    <w:p w:rsidR="002404BD" w:rsidRDefault="00DF7E6F" w:rsidP="00864DC6">
      <w:pPr>
        <w:pStyle w:val="ListeParagraf"/>
        <w:numPr>
          <w:ilvl w:val="1"/>
          <w:numId w:val="7"/>
        </w:numPr>
        <w:tabs>
          <w:tab w:val="left" w:pos="1519"/>
        </w:tabs>
        <w:spacing w:before="46"/>
        <w:ind w:hanging="361"/>
        <w:rPr>
          <w:i/>
          <w:sz w:val="20"/>
        </w:rPr>
      </w:pPr>
      <w:r>
        <w:rPr>
          <w:i/>
          <w:sz w:val="20"/>
        </w:rPr>
        <w:t>Ambar mizanlarını çıkarmak ve bunların muhasebe ile uygunluğunu</w:t>
      </w:r>
      <w:r>
        <w:rPr>
          <w:i/>
          <w:spacing w:val="-1"/>
          <w:sz w:val="20"/>
        </w:rPr>
        <w:t xml:space="preserve"> </w:t>
      </w:r>
      <w:r>
        <w:rPr>
          <w:i/>
          <w:sz w:val="20"/>
        </w:rPr>
        <w:t>sağlamak,</w:t>
      </w:r>
    </w:p>
    <w:p w:rsidR="002404BD" w:rsidRDefault="00DF7E6F" w:rsidP="00864DC6">
      <w:pPr>
        <w:pStyle w:val="ListeParagraf"/>
        <w:numPr>
          <w:ilvl w:val="1"/>
          <w:numId w:val="7"/>
        </w:numPr>
        <w:tabs>
          <w:tab w:val="left" w:pos="1519"/>
        </w:tabs>
        <w:spacing w:before="46" w:line="288" w:lineRule="auto"/>
        <w:ind w:right="151"/>
        <w:jc w:val="both"/>
        <w:rPr>
          <w:i/>
          <w:sz w:val="20"/>
        </w:rPr>
      </w:pPr>
      <w:r>
        <w:rPr>
          <w:i/>
          <w:sz w:val="20"/>
        </w:rPr>
        <w:t>Ambarda saklanan malzeme ve eşyalarda meydana gelen hasarlar için gerekli tutanakları düzenlemek, kayıtlardan çıkarılacak veya imha edilecek malzeme ve eşya için gerekli işlemleri yaparak ayniyat memuruna</w:t>
      </w:r>
      <w:r>
        <w:rPr>
          <w:i/>
          <w:spacing w:val="1"/>
          <w:sz w:val="20"/>
        </w:rPr>
        <w:t xml:space="preserve"> </w:t>
      </w:r>
      <w:r>
        <w:rPr>
          <w:i/>
          <w:sz w:val="20"/>
        </w:rPr>
        <w:t>vermek,</w:t>
      </w:r>
    </w:p>
    <w:p w:rsidR="002404BD" w:rsidRDefault="00DF7E6F" w:rsidP="00864DC6">
      <w:pPr>
        <w:pStyle w:val="ListeParagraf"/>
        <w:numPr>
          <w:ilvl w:val="1"/>
          <w:numId w:val="7"/>
        </w:numPr>
        <w:tabs>
          <w:tab w:val="left" w:pos="1519"/>
        </w:tabs>
        <w:ind w:hanging="361"/>
        <w:jc w:val="both"/>
        <w:rPr>
          <w:i/>
          <w:sz w:val="20"/>
        </w:rPr>
      </w:pPr>
      <w:r>
        <w:rPr>
          <w:i/>
          <w:sz w:val="20"/>
        </w:rPr>
        <w:t>Saymanın ve diğer yetkililerin verecekleri işleri yapmak.</w:t>
      </w:r>
    </w:p>
    <w:p w:rsidR="002404BD" w:rsidRDefault="00DF7E6F" w:rsidP="00864DC6">
      <w:pPr>
        <w:pStyle w:val="ListeParagraf"/>
        <w:numPr>
          <w:ilvl w:val="1"/>
          <w:numId w:val="7"/>
        </w:numPr>
        <w:tabs>
          <w:tab w:val="left" w:pos="1519"/>
        </w:tabs>
        <w:spacing w:before="49"/>
        <w:ind w:hanging="361"/>
        <w:jc w:val="both"/>
        <w:rPr>
          <w:i/>
          <w:sz w:val="20"/>
        </w:rPr>
      </w:pPr>
      <w:r>
        <w:rPr>
          <w:i/>
          <w:sz w:val="20"/>
        </w:rPr>
        <w:t>Amirlerince verilen benzeri diğer görevleri</w:t>
      </w:r>
      <w:r>
        <w:rPr>
          <w:i/>
          <w:spacing w:val="-2"/>
          <w:sz w:val="20"/>
        </w:rPr>
        <w:t xml:space="preserve"> </w:t>
      </w:r>
      <w:r>
        <w:rPr>
          <w:i/>
          <w:sz w:val="20"/>
        </w:rPr>
        <w:t>yapmak.</w:t>
      </w:r>
    </w:p>
    <w:p w:rsidR="002404BD" w:rsidRDefault="002404BD">
      <w:pPr>
        <w:pStyle w:val="GvdeMetni"/>
        <w:spacing w:before="8"/>
        <w:rPr>
          <w:sz w:val="21"/>
        </w:rPr>
      </w:pPr>
    </w:p>
    <w:p w:rsidR="002404BD" w:rsidRDefault="00DF7E6F">
      <w:pPr>
        <w:pStyle w:val="Balk1"/>
      </w:pPr>
      <w:r>
        <w:t>Sorumluluk</w:t>
      </w:r>
    </w:p>
    <w:p w:rsidR="002404BD" w:rsidRDefault="002404BD">
      <w:pPr>
        <w:pStyle w:val="GvdeMetni"/>
        <w:spacing w:before="11"/>
        <w:rPr>
          <w:b/>
        </w:rPr>
      </w:pPr>
    </w:p>
    <w:p w:rsidR="002404BD" w:rsidRDefault="00DF7E6F">
      <w:pPr>
        <w:pStyle w:val="GvdeMetni"/>
        <w:spacing w:line="288" w:lineRule="auto"/>
        <w:ind w:left="798" w:right="149"/>
        <w:jc w:val="both"/>
      </w:pPr>
      <w:r>
        <w:rPr>
          <w:w w:val="99"/>
        </w:rPr>
        <w:t>Ambar</w:t>
      </w:r>
      <w:r>
        <w:t xml:space="preserve"> </w:t>
      </w:r>
      <w:r>
        <w:rPr>
          <w:w w:val="99"/>
        </w:rPr>
        <w:t>memurları,</w:t>
      </w:r>
      <w:r>
        <w:t xml:space="preserve"> </w:t>
      </w:r>
      <w:r>
        <w:rPr>
          <w:w w:val="99"/>
        </w:rPr>
        <w:t>sayman</w:t>
      </w:r>
      <w:r>
        <w:t xml:space="preserve"> </w:t>
      </w:r>
      <w:r>
        <w:rPr>
          <w:w w:val="99"/>
        </w:rPr>
        <w:t>mutemedi</w:t>
      </w:r>
      <w:r>
        <w:t xml:space="preserve"> </w:t>
      </w:r>
      <w:r>
        <w:rPr>
          <w:w w:val="99"/>
        </w:rPr>
        <w:t>durumunda</w:t>
      </w:r>
      <w:r>
        <w:t xml:space="preserve"> </w:t>
      </w:r>
      <w:r>
        <w:rPr>
          <w:w w:val="99"/>
        </w:rPr>
        <w:t>olup,</w:t>
      </w:r>
      <w:r>
        <w:t xml:space="preserve"> </w:t>
      </w:r>
      <w:r>
        <w:rPr>
          <w:w w:val="99"/>
        </w:rPr>
        <w:t>1050</w:t>
      </w:r>
      <w:r>
        <w:t xml:space="preserve"> </w:t>
      </w:r>
      <w:r>
        <w:rPr>
          <w:w w:val="99"/>
        </w:rPr>
        <w:t>sayılı</w:t>
      </w:r>
      <w:r>
        <w:t xml:space="preserve"> </w:t>
      </w:r>
      <w:r>
        <w:rPr>
          <w:w w:val="99"/>
        </w:rPr>
        <w:t>yasanın</w:t>
      </w:r>
      <w:r>
        <w:t xml:space="preserve"> </w:t>
      </w:r>
      <w:r>
        <w:rPr>
          <w:w w:val="99"/>
        </w:rPr>
        <w:t>12</w:t>
      </w:r>
      <w:r>
        <w:rPr>
          <w:w w:val="42"/>
        </w:rPr>
        <w:t>‟</w:t>
      </w:r>
      <w:r>
        <w:rPr>
          <w:w w:val="99"/>
        </w:rPr>
        <w:t>nci</w:t>
      </w:r>
      <w:r>
        <w:t xml:space="preserve"> </w:t>
      </w:r>
      <w:r>
        <w:rPr>
          <w:w w:val="99"/>
        </w:rPr>
        <w:t>maddesi</w:t>
      </w:r>
      <w:r>
        <w:t xml:space="preserve"> </w:t>
      </w:r>
      <w:r>
        <w:rPr>
          <w:w w:val="99"/>
        </w:rPr>
        <w:t>hükmüne</w:t>
      </w:r>
      <w:r>
        <w:t xml:space="preserve"> </w:t>
      </w:r>
      <w:r>
        <w:rPr>
          <w:w w:val="99"/>
        </w:rPr>
        <w:t xml:space="preserve">tabidirler. </w:t>
      </w:r>
      <w:r>
        <w:t>Buna göre, ayniyat mutemetleri, ayniyat saymanı adına ve hesabına geçici olarak değerleri almak, muhafaza ve sarf etmek, o değerlere ait hesabını bağlı olduğu ayniyat saymanına vermekle görevli memurlardır. Ambar memurları beratlarını ayniyat saymanından alırlar. Bu bakımdan Sayıştay‟a karşı sorumlulukları yoktur. Bir ayniyat saymanının birden fazla ambar memuru olabilir. Ambar memurlarını ayniyat mutemedi olarak adlandıranlar da vardır.</w:t>
      </w:r>
    </w:p>
    <w:p w:rsidR="002404BD" w:rsidRDefault="002404BD">
      <w:pPr>
        <w:spacing w:line="288" w:lineRule="auto"/>
        <w:jc w:val="both"/>
        <w:sectPr w:rsidR="002404BD">
          <w:pgSz w:w="11910" w:h="16840"/>
          <w:pgMar w:top="1260" w:right="1260" w:bottom="1240" w:left="620" w:header="126" w:footer="1049" w:gutter="0"/>
          <w:cols w:space="708"/>
        </w:sectPr>
      </w:pPr>
    </w:p>
    <w:p w:rsidR="002404BD" w:rsidRDefault="002404BD">
      <w:pPr>
        <w:pStyle w:val="GvdeMetni"/>
        <w:spacing w:before="3"/>
        <w:rPr>
          <w:sz w:val="13"/>
        </w:rPr>
      </w:pPr>
    </w:p>
    <w:p w:rsidR="002404BD" w:rsidRDefault="00501AFF">
      <w:pPr>
        <w:pStyle w:val="GvdeMetni"/>
        <w:ind w:left="750"/>
        <w:rPr>
          <w:i w:val="0"/>
        </w:rPr>
      </w:pPr>
      <w:r>
        <w:rPr>
          <w:i w:val="0"/>
          <w:noProof/>
          <w:lang w:eastAsia="tr-TR"/>
        </w:rPr>
        <mc:AlternateContent>
          <mc:Choice Requires="wps">
            <w:drawing>
              <wp:inline distT="0" distB="0" distL="0" distR="0">
                <wp:extent cx="5810885" cy="192405"/>
                <wp:effectExtent l="9525" t="7620" r="8890" b="9525"/>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5" w:name="_bookmark24"/>
                            <w:bookmarkEnd w:id="25"/>
                            <w:r>
                              <w:rPr>
                                <w:b/>
                                <w:i/>
                                <w:color w:val="004D6C"/>
                              </w:rPr>
                              <w:t>2.2.20. Müdür Sekreteri</w:t>
                            </w:r>
                          </w:p>
                        </w:txbxContent>
                      </wps:txbx>
                      <wps:bodyPr rot="0" vert="horz" wrap="square" lIns="0" tIns="0" rIns="0" bIns="0" anchor="t" anchorCtr="0" upright="1">
                        <a:noAutofit/>
                      </wps:bodyPr>
                    </wps:wsp>
                  </a:graphicData>
                </a:graphic>
              </wp:inline>
            </w:drawing>
          </mc:Choice>
          <mc:Fallback>
            <w:pict>
              <v:shape id="Text Box 9" o:spid="_x0000_s1129" type="#_x0000_t202" style="width:457.5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" fillcolor="#c4edff" strokecolor="#009dd9" strokeweight=".33864mm">
                <v:textbox inset="0,0,0,0">
                  <w:txbxContent>
                    <w:p w:rsidR="00094641" w:rsidRDefault="00094641">
                      <w:pPr>
                        <w:spacing w:line="252" w:lineRule="exact"/>
                        <w:ind w:left="28"/>
                        <w:rPr>
                          <w:b/>
                          <w:i/>
                        </w:rPr>
                      </w:pPr>
                      <w:bookmarkStart w:id="49" w:name="_bookmark24"/>
                      <w:bookmarkEnd w:id="49"/>
                      <w:r>
                        <w:rPr>
                          <w:b/>
                          <w:i/>
                          <w:color w:val="004D6C"/>
                        </w:rPr>
                        <w:t>2.2.20. Müdür Sekreteri</w:t>
                      </w:r>
                    </w:p>
                  </w:txbxContent>
                </v:textbox>
                <w10:anchorlock/>
              </v:shape>
            </w:pict>
          </mc:Fallback>
        </mc:AlternateContent>
      </w:r>
    </w:p>
    <w:p w:rsidR="002404BD" w:rsidRDefault="00DF7E6F">
      <w:pPr>
        <w:pStyle w:val="Balk1"/>
        <w:spacing w:before="78"/>
      </w:pPr>
      <w:r>
        <w:t>Görevin Kısa Tanımı</w:t>
      </w:r>
    </w:p>
    <w:p w:rsidR="002404BD" w:rsidRDefault="002404BD">
      <w:pPr>
        <w:pStyle w:val="GvdeMetni"/>
        <w:spacing w:before="7"/>
        <w:rPr>
          <w:b/>
        </w:rPr>
      </w:pPr>
    </w:p>
    <w:p w:rsidR="002404BD" w:rsidRDefault="00DF7E6F">
      <w:pPr>
        <w:pStyle w:val="GvdeMetni"/>
        <w:spacing w:before="1" w:line="290" w:lineRule="auto"/>
        <w:ind w:left="798"/>
      </w:pPr>
      <w:r>
        <w:t>Meslek Yüksek Okullarındaki gerekli tüm faaliyetlerinin etkenlik, verimlilik ilkelerine ve görevi kapsamındaki mevzuata uygun olarak yürütülmesi amacıyla bulunduğu birimin görevlerini yapar.</w:t>
      </w:r>
    </w:p>
    <w:p w:rsidR="002404BD" w:rsidRDefault="002404BD">
      <w:pPr>
        <w:pStyle w:val="GvdeMetni"/>
        <w:spacing w:before="8"/>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rPr>
          <w:i/>
          <w:sz w:val="20"/>
        </w:rPr>
      </w:pPr>
      <w:r>
        <w:rPr>
          <w:i/>
          <w:sz w:val="20"/>
        </w:rPr>
        <w:t>Müdürün görüşme ve kabullerine ait hizmetleri yürütür.</w:t>
      </w:r>
    </w:p>
    <w:p w:rsidR="002404BD" w:rsidRDefault="00DF7E6F" w:rsidP="00864DC6">
      <w:pPr>
        <w:pStyle w:val="ListeParagraf"/>
        <w:numPr>
          <w:ilvl w:val="1"/>
          <w:numId w:val="7"/>
        </w:numPr>
        <w:tabs>
          <w:tab w:val="left" w:pos="1519"/>
        </w:tabs>
        <w:spacing w:before="46"/>
        <w:ind w:hanging="361"/>
        <w:rPr>
          <w:i/>
          <w:sz w:val="20"/>
        </w:rPr>
      </w:pPr>
      <w:r>
        <w:rPr>
          <w:i/>
          <w:sz w:val="20"/>
        </w:rPr>
        <w:t>Müdürün özel ve resmi haberleşmelerini yerine</w:t>
      </w:r>
      <w:r>
        <w:rPr>
          <w:i/>
          <w:spacing w:val="-2"/>
          <w:sz w:val="20"/>
        </w:rPr>
        <w:t xml:space="preserve"> </w:t>
      </w:r>
      <w:r>
        <w:rPr>
          <w:i/>
          <w:sz w:val="20"/>
        </w:rPr>
        <w:t>getirir.</w:t>
      </w:r>
    </w:p>
    <w:p w:rsidR="002404BD" w:rsidRDefault="00DF7E6F" w:rsidP="00864DC6">
      <w:pPr>
        <w:pStyle w:val="ListeParagraf"/>
        <w:numPr>
          <w:ilvl w:val="1"/>
          <w:numId w:val="7"/>
        </w:numPr>
        <w:tabs>
          <w:tab w:val="left" w:pos="1519"/>
        </w:tabs>
        <w:spacing w:before="46"/>
        <w:ind w:hanging="361"/>
        <w:rPr>
          <w:i/>
          <w:sz w:val="20"/>
        </w:rPr>
      </w:pPr>
      <w:r>
        <w:rPr>
          <w:i/>
          <w:sz w:val="20"/>
        </w:rPr>
        <w:t>Müdürün özel haberleşme ve gizlilik taşıyan yazışma işlerini</w:t>
      </w:r>
      <w:r>
        <w:rPr>
          <w:i/>
          <w:spacing w:val="2"/>
          <w:sz w:val="20"/>
        </w:rPr>
        <w:t xml:space="preserve"> </w:t>
      </w:r>
      <w:r>
        <w:rPr>
          <w:i/>
          <w:sz w:val="20"/>
        </w:rPr>
        <w:t>yürütür.</w:t>
      </w:r>
    </w:p>
    <w:p w:rsidR="002404BD" w:rsidRDefault="00DF7E6F" w:rsidP="00864DC6">
      <w:pPr>
        <w:pStyle w:val="ListeParagraf"/>
        <w:numPr>
          <w:ilvl w:val="1"/>
          <w:numId w:val="7"/>
        </w:numPr>
        <w:tabs>
          <w:tab w:val="left" w:pos="1519"/>
        </w:tabs>
        <w:spacing w:before="46"/>
        <w:ind w:hanging="361"/>
        <w:rPr>
          <w:i/>
          <w:sz w:val="20"/>
        </w:rPr>
      </w:pPr>
      <w:r>
        <w:rPr>
          <w:i/>
          <w:sz w:val="20"/>
        </w:rPr>
        <w:t>Müdürün kurum içi ve kurum dışı randevu isteklerini düzenler.</w:t>
      </w:r>
    </w:p>
    <w:p w:rsidR="002404BD" w:rsidRDefault="00DF7E6F" w:rsidP="00864DC6">
      <w:pPr>
        <w:pStyle w:val="ListeParagraf"/>
        <w:numPr>
          <w:ilvl w:val="1"/>
          <w:numId w:val="7"/>
        </w:numPr>
        <w:tabs>
          <w:tab w:val="left" w:pos="1519"/>
        </w:tabs>
        <w:spacing w:before="47"/>
        <w:ind w:hanging="361"/>
        <w:rPr>
          <w:i/>
          <w:sz w:val="20"/>
        </w:rPr>
      </w:pPr>
      <w:r>
        <w:rPr>
          <w:i/>
          <w:sz w:val="20"/>
        </w:rPr>
        <w:t>Müdürün özel ve kurumsal dosyalarını tutar ve</w:t>
      </w:r>
      <w:r>
        <w:rPr>
          <w:i/>
          <w:spacing w:val="-1"/>
          <w:sz w:val="20"/>
        </w:rPr>
        <w:t xml:space="preserve"> </w:t>
      </w:r>
      <w:r>
        <w:rPr>
          <w:i/>
          <w:sz w:val="20"/>
        </w:rPr>
        <w:t>arşivler.</w:t>
      </w:r>
    </w:p>
    <w:p w:rsidR="002404BD" w:rsidRDefault="00DF7E6F" w:rsidP="00864DC6">
      <w:pPr>
        <w:pStyle w:val="ListeParagraf"/>
        <w:numPr>
          <w:ilvl w:val="1"/>
          <w:numId w:val="7"/>
        </w:numPr>
        <w:tabs>
          <w:tab w:val="left" w:pos="1519"/>
        </w:tabs>
        <w:spacing w:before="46" w:line="288" w:lineRule="auto"/>
        <w:ind w:right="150"/>
        <w:rPr>
          <w:i/>
          <w:sz w:val="20"/>
        </w:rPr>
      </w:pPr>
      <w:r>
        <w:rPr>
          <w:i/>
          <w:sz w:val="20"/>
        </w:rPr>
        <w:t>Müdürün görevlendirmelerinde görevden ayrılma, göreve başlama yazışmalarını takip eder ve yolculuk ile konaklama için rezervasyonlarını</w:t>
      </w:r>
      <w:r>
        <w:rPr>
          <w:i/>
          <w:spacing w:val="-2"/>
          <w:sz w:val="20"/>
        </w:rPr>
        <w:t xml:space="preserve"> </w:t>
      </w:r>
      <w:r>
        <w:rPr>
          <w:i/>
          <w:sz w:val="20"/>
        </w:rPr>
        <w:t>yapar.</w:t>
      </w:r>
    </w:p>
    <w:p w:rsidR="002404BD" w:rsidRDefault="00DF7E6F" w:rsidP="00864DC6">
      <w:pPr>
        <w:pStyle w:val="ListeParagraf"/>
        <w:numPr>
          <w:ilvl w:val="1"/>
          <w:numId w:val="7"/>
        </w:numPr>
        <w:tabs>
          <w:tab w:val="left" w:pos="1519"/>
        </w:tabs>
        <w:spacing w:line="288" w:lineRule="auto"/>
        <w:ind w:right="157"/>
        <w:rPr>
          <w:i/>
          <w:sz w:val="20"/>
        </w:rPr>
      </w:pPr>
      <w:r>
        <w:rPr>
          <w:i/>
          <w:sz w:val="20"/>
        </w:rPr>
        <w:t>Sosyal Bilimler Meslek Yüksekokulu kurullarının (Yönetim Kurulu, Yüksekokul Kurulu) gündemlerini bir gün önceden hazırlar, alınan kararları karar defterine yazar ve ilgili birimlere dağıtımını</w:t>
      </w:r>
      <w:r>
        <w:rPr>
          <w:i/>
          <w:spacing w:val="-14"/>
          <w:sz w:val="20"/>
        </w:rPr>
        <w:t xml:space="preserve"> </w:t>
      </w:r>
      <w:r>
        <w:rPr>
          <w:i/>
          <w:sz w:val="20"/>
        </w:rPr>
        <w:t>yapar.</w:t>
      </w:r>
    </w:p>
    <w:p w:rsidR="002404BD" w:rsidRDefault="00DF7E6F" w:rsidP="00864DC6">
      <w:pPr>
        <w:pStyle w:val="ListeParagraf"/>
        <w:numPr>
          <w:ilvl w:val="1"/>
          <w:numId w:val="7"/>
        </w:numPr>
        <w:tabs>
          <w:tab w:val="left" w:pos="1519"/>
        </w:tabs>
        <w:ind w:hanging="361"/>
        <w:rPr>
          <w:i/>
          <w:sz w:val="20"/>
        </w:rPr>
      </w:pPr>
      <w:r>
        <w:rPr>
          <w:i/>
          <w:sz w:val="20"/>
        </w:rPr>
        <w:t>Dinî ve Millî bayramlarda Müdürün tebrik mesajlarını hazırlar ve dağıtımını</w:t>
      </w:r>
      <w:r>
        <w:rPr>
          <w:i/>
          <w:spacing w:val="-4"/>
          <w:sz w:val="20"/>
        </w:rPr>
        <w:t xml:space="preserve"> </w:t>
      </w:r>
      <w:r>
        <w:rPr>
          <w:i/>
          <w:sz w:val="20"/>
        </w:rPr>
        <w:t>sağlar.</w:t>
      </w:r>
    </w:p>
    <w:p w:rsidR="002404BD" w:rsidRDefault="00DF7E6F" w:rsidP="00864DC6">
      <w:pPr>
        <w:pStyle w:val="ListeParagraf"/>
        <w:numPr>
          <w:ilvl w:val="1"/>
          <w:numId w:val="7"/>
        </w:numPr>
        <w:tabs>
          <w:tab w:val="left" w:pos="1519"/>
        </w:tabs>
        <w:spacing w:before="46"/>
        <w:ind w:hanging="361"/>
        <w:rPr>
          <w:i/>
          <w:sz w:val="20"/>
        </w:rPr>
      </w:pPr>
      <w:r>
        <w:rPr>
          <w:i/>
          <w:sz w:val="20"/>
        </w:rPr>
        <w:t>Açılış ve mezuniyet törenlerinde programları</w:t>
      </w:r>
      <w:r>
        <w:rPr>
          <w:i/>
          <w:spacing w:val="-3"/>
          <w:sz w:val="20"/>
        </w:rPr>
        <w:t xml:space="preserve"> </w:t>
      </w:r>
      <w:r>
        <w:rPr>
          <w:i/>
          <w:sz w:val="20"/>
        </w:rPr>
        <w:t>hazırlar.</w:t>
      </w:r>
    </w:p>
    <w:p w:rsidR="002404BD" w:rsidRDefault="00DF7E6F" w:rsidP="00864DC6">
      <w:pPr>
        <w:pStyle w:val="ListeParagraf"/>
        <w:numPr>
          <w:ilvl w:val="1"/>
          <w:numId w:val="7"/>
        </w:numPr>
        <w:tabs>
          <w:tab w:val="left" w:pos="1519"/>
        </w:tabs>
        <w:spacing w:before="46"/>
        <w:ind w:hanging="361"/>
        <w:rPr>
          <w:i/>
          <w:sz w:val="20"/>
        </w:rPr>
      </w:pPr>
      <w:r>
        <w:rPr>
          <w:i/>
          <w:sz w:val="20"/>
        </w:rPr>
        <w:t>Müdürlüğün görev alanı ile ilgili vereceği diğer işleri</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w w:val="99"/>
          <w:sz w:val="20"/>
        </w:rPr>
        <w:t>Mü</w:t>
      </w:r>
      <w:r>
        <w:rPr>
          <w:i/>
          <w:spacing w:val="1"/>
          <w:w w:val="99"/>
          <w:sz w:val="20"/>
        </w:rPr>
        <w:t>dü</w:t>
      </w:r>
      <w:r>
        <w:rPr>
          <w:i/>
          <w:w w:val="99"/>
          <w:sz w:val="20"/>
        </w:rPr>
        <w:t>r</w:t>
      </w:r>
      <w:r>
        <w:rPr>
          <w:i/>
          <w:spacing w:val="-1"/>
          <w:sz w:val="20"/>
        </w:rPr>
        <w:t xml:space="preserve"> </w:t>
      </w:r>
      <w:r>
        <w:rPr>
          <w:i/>
          <w:spacing w:val="1"/>
          <w:w w:val="99"/>
          <w:sz w:val="20"/>
        </w:rPr>
        <w:t>o</w:t>
      </w:r>
      <w:r>
        <w:rPr>
          <w:i/>
          <w:w w:val="99"/>
          <w:sz w:val="20"/>
        </w:rPr>
        <w:t>lm</w:t>
      </w:r>
      <w:r>
        <w:rPr>
          <w:i/>
          <w:spacing w:val="1"/>
          <w:w w:val="99"/>
          <w:sz w:val="20"/>
        </w:rPr>
        <w:t>ad</w:t>
      </w:r>
      <w:r>
        <w:rPr>
          <w:i/>
          <w:w w:val="99"/>
          <w:sz w:val="20"/>
        </w:rPr>
        <w:t>ığı</w:t>
      </w:r>
      <w:r>
        <w:rPr>
          <w:i/>
          <w:spacing w:val="-1"/>
          <w:sz w:val="20"/>
        </w:rPr>
        <w:t xml:space="preserve"> </w:t>
      </w:r>
      <w:r>
        <w:rPr>
          <w:i/>
          <w:spacing w:val="-1"/>
          <w:w w:val="99"/>
          <w:sz w:val="20"/>
        </w:rPr>
        <w:t>z</w:t>
      </w:r>
      <w:r>
        <w:rPr>
          <w:i/>
          <w:w w:val="99"/>
          <w:sz w:val="20"/>
        </w:rPr>
        <w:t>a</w:t>
      </w:r>
      <w:r>
        <w:rPr>
          <w:i/>
          <w:spacing w:val="-1"/>
          <w:w w:val="99"/>
          <w:sz w:val="20"/>
        </w:rPr>
        <w:t>m</w:t>
      </w:r>
      <w:r>
        <w:rPr>
          <w:i/>
          <w:spacing w:val="-2"/>
          <w:w w:val="99"/>
          <w:sz w:val="20"/>
        </w:rPr>
        <w:t>a</w:t>
      </w:r>
      <w:r>
        <w:rPr>
          <w:i/>
          <w:w w:val="99"/>
          <w:sz w:val="20"/>
        </w:rPr>
        <w:t>n</w:t>
      </w:r>
      <w:r>
        <w:rPr>
          <w:i/>
          <w:spacing w:val="1"/>
          <w:sz w:val="20"/>
        </w:rPr>
        <w:t xml:space="preserve"> </w:t>
      </w:r>
      <w:r>
        <w:rPr>
          <w:i/>
          <w:spacing w:val="1"/>
          <w:w w:val="99"/>
          <w:sz w:val="20"/>
        </w:rPr>
        <w:t>g</w:t>
      </w:r>
      <w:r>
        <w:rPr>
          <w:i/>
          <w:w w:val="99"/>
          <w:sz w:val="20"/>
        </w:rPr>
        <w:t>elen</w:t>
      </w:r>
      <w:r>
        <w:rPr>
          <w:i/>
          <w:spacing w:val="-1"/>
          <w:sz w:val="20"/>
        </w:rPr>
        <w:t xml:space="preserve"> </w:t>
      </w:r>
      <w:r>
        <w:rPr>
          <w:i/>
          <w:spacing w:val="-1"/>
          <w:w w:val="99"/>
          <w:sz w:val="20"/>
        </w:rPr>
        <w:t>z</w:t>
      </w:r>
      <w:r>
        <w:rPr>
          <w:i/>
          <w:w w:val="99"/>
          <w:sz w:val="20"/>
        </w:rPr>
        <w:t>iy</w:t>
      </w:r>
      <w:r>
        <w:rPr>
          <w:i/>
          <w:spacing w:val="1"/>
          <w:w w:val="99"/>
          <w:sz w:val="20"/>
        </w:rPr>
        <w:t>a</w:t>
      </w:r>
      <w:r>
        <w:rPr>
          <w:i/>
          <w:spacing w:val="-1"/>
          <w:w w:val="99"/>
          <w:sz w:val="20"/>
        </w:rPr>
        <w:t>r</w:t>
      </w:r>
      <w:r>
        <w:rPr>
          <w:i/>
          <w:w w:val="99"/>
          <w:sz w:val="20"/>
        </w:rPr>
        <w:t>etçil</w:t>
      </w:r>
      <w:r>
        <w:rPr>
          <w:i/>
          <w:spacing w:val="2"/>
          <w:w w:val="99"/>
          <w:sz w:val="20"/>
        </w:rPr>
        <w:t>e</w:t>
      </w:r>
      <w:r>
        <w:rPr>
          <w:i/>
          <w:spacing w:val="-1"/>
          <w:w w:val="99"/>
          <w:sz w:val="20"/>
        </w:rPr>
        <w:t>r</w:t>
      </w:r>
      <w:r>
        <w:rPr>
          <w:i/>
          <w:w w:val="99"/>
          <w:sz w:val="20"/>
        </w:rPr>
        <w:t>i</w:t>
      </w:r>
      <w:r>
        <w:rPr>
          <w:i/>
          <w:spacing w:val="-1"/>
          <w:sz w:val="20"/>
        </w:rPr>
        <w:t xml:space="preserve"> </w:t>
      </w:r>
      <w:r>
        <w:rPr>
          <w:i/>
          <w:spacing w:val="1"/>
          <w:w w:val="99"/>
          <w:sz w:val="20"/>
        </w:rPr>
        <w:t>no</w:t>
      </w:r>
      <w:r>
        <w:rPr>
          <w:i/>
          <w:w w:val="99"/>
          <w:sz w:val="20"/>
        </w:rPr>
        <w:t>t</w:t>
      </w:r>
      <w:r>
        <w:rPr>
          <w:i/>
          <w:spacing w:val="-1"/>
          <w:sz w:val="20"/>
        </w:rPr>
        <w:t xml:space="preserve"> </w:t>
      </w:r>
      <w:r>
        <w:rPr>
          <w:i/>
          <w:w w:val="99"/>
          <w:sz w:val="20"/>
        </w:rPr>
        <w:t>e</w:t>
      </w:r>
      <w:r>
        <w:rPr>
          <w:i/>
          <w:spacing w:val="1"/>
          <w:w w:val="99"/>
          <w:sz w:val="20"/>
        </w:rPr>
        <w:t>d</w:t>
      </w:r>
      <w:r>
        <w:rPr>
          <w:i/>
          <w:w w:val="99"/>
          <w:sz w:val="20"/>
        </w:rPr>
        <w:t>erek</w:t>
      </w:r>
      <w:r>
        <w:rPr>
          <w:i/>
          <w:sz w:val="20"/>
        </w:rPr>
        <w:t xml:space="preserve"> </w:t>
      </w:r>
      <w:r>
        <w:rPr>
          <w:i/>
          <w:w w:val="99"/>
          <w:sz w:val="20"/>
        </w:rPr>
        <w:t>Mü</w:t>
      </w:r>
      <w:r>
        <w:rPr>
          <w:i/>
          <w:spacing w:val="1"/>
          <w:w w:val="99"/>
          <w:sz w:val="20"/>
        </w:rPr>
        <w:t>dü</w:t>
      </w:r>
      <w:r>
        <w:rPr>
          <w:i/>
          <w:spacing w:val="-1"/>
          <w:w w:val="99"/>
          <w:sz w:val="20"/>
        </w:rPr>
        <w:t>r</w:t>
      </w:r>
      <w:r>
        <w:rPr>
          <w:i/>
          <w:w w:val="42"/>
          <w:sz w:val="20"/>
        </w:rPr>
        <w:t>‟</w:t>
      </w:r>
      <w:r>
        <w:rPr>
          <w:i/>
          <w:sz w:val="20"/>
        </w:rPr>
        <w:t xml:space="preserve"> </w:t>
      </w:r>
      <w:r>
        <w:rPr>
          <w:i/>
          <w:w w:val="99"/>
          <w:sz w:val="20"/>
        </w:rPr>
        <w:t>e</w:t>
      </w:r>
      <w:r>
        <w:rPr>
          <w:i/>
          <w:sz w:val="20"/>
        </w:rPr>
        <w:t xml:space="preserve"> </w:t>
      </w:r>
      <w:r>
        <w:rPr>
          <w:i/>
          <w:w w:val="99"/>
          <w:sz w:val="20"/>
        </w:rPr>
        <w:t>ileti</w:t>
      </w:r>
      <w:r>
        <w:rPr>
          <w:i/>
          <w:spacing w:val="-1"/>
          <w:w w:val="99"/>
          <w:sz w:val="20"/>
        </w:rPr>
        <w:t>r</w:t>
      </w:r>
      <w:r>
        <w:rPr>
          <w:i/>
          <w:w w:val="99"/>
          <w:sz w:val="20"/>
        </w:rPr>
        <w:t>.</w:t>
      </w:r>
    </w:p>
    <w:p w:rsidR="002404BD" w:rsidRDefault="00DF7E6F" w:rsidP="00864DC6">
      <w:pPr>
        <w:pStyle w:val="ListeParagraf"/>
        <w:numPr>
          <w:ilvl w:val="1"/>
          <w:numId w:val="7"/>
        </w:numPr>
        <w:tabs>
          <w:tab w:val="left" w:pos="1519"/>
        </w:tabs>
        <w:spacing w:before="46"/>
        <w:ind w:hanging="361"/>
        <w:rPr>
          <w:i/>
          <w:sz w:val="20"/>
        </w:rPr>
      </w:pPr>
      <w:r>
        <w:rPr>
          <w:i/>
          <w:sz w:val="20"/>
        </w:rPr>
        <w:t>Çağdaş iletişim ilkeleri doğrultusunda davranmaya özen</w:t>
      </w:r>
      <w:r>
        <w:rPr>
          <w:i/>
          <w:spacing w:val="-4"/>
          <w:sz w:val="20"/>
        </w:rPr>
        <w:t xml:space="preserve"> </w:t>
      </w:r>
      <w:r>
        <w:rPr>
          <w:i/>
          <w:sz w:val="20"/>
        </w:rPr>
        <w:t>gösterir.</w:t>
      </w:r>
    </w:p>
    <w:p w:rsidR="002404BD" w:rsidRDefault="00DF7E6F" w:rsidP="00864DC6">
      <w:pPr>
        <w:pStyle w:val="ListeParagraf"/>
        <w:numPr>
          <w:ilvl w:val="1"/>
          <w:numId w:val="7"/>
        </w:numPr>
        <w:tabs>
          <w:tab w:val="left" w:pos="1519"/>
        </w:tabs>
        <w:spacing w:before="46"/>
        <w:ind w:hanging="361"/>
        <w:rPr>
          <w:i/>
          <w:sz w:val="20"/>
        </w:rPr>
      </w:pPr>
      <w:r>
        <w:rPr>
          <w:i/>
          <w:sz w:val="20"/>
        </w:rPr>
        <w:t>Birim dosyalama işlemlerinin yapılması, arşive devredilecek malzemelerin tesliminin</w:t>
      </w:r>
      <w:r>
        <w:rPr>
          <w:i/>
          <w:spacing w:val="-4"/>
          <w:sz w:val="20"/>
        </w:rPr>
        <w:t xml:space="preserve"> </w:t>
      </w:r>
      <w:r>
        <w:rPr>
          <w:i/>
          <w:sz w:val="20"/>
        </w:rPr>
        <w:t>sağlanması.</w:t>
      </w:r>
    </w:p>
    <w:p w:rsidR="002404BD" w:rsidRDefault="00DF7E6F" w:rsidP="00864DC6">
      <w:pPr>
        <w:pStyle w:val="ListeParagraf"/>
        <w:numPr>
          <w:ilvl w:val="1"/>
          <w:numId w:val="7"/>
        </w:numPr>
        <w:tabs>
          <w:tab w:val="left" w:pos="1519"/>
        </w:tabs>
        <w:spacing w:before="46"/>
        <w:ind w:hanging="361"/>
        <w:rPr>
          <w:i/>
          <w:sz w:val="20"/>
        </w:rPr>
      </w:pPr>
      <w:r>
        <w:rPr>
          <w:i/>
          <w:sz w:val="20"/>
        </w:rPr>
        <w:t>Müdür tarafından verilen diğer görevleri</w:t>
      </w:r>
      <w:r>
        <w:rPr>
          <w:i/>
          <w:spacing w:val="-2"/>
          <w:sz w:val="20"/>
        </w:rPr>
        <w:t xml:space="preserve"> </w:t>
      </w:r>
      <w:r>
        <w:rPr>
          <w:i/>
          <w:sz w:val="20"/>
        </w:rPr>
        <w:t>yapar.</w:t>
      </w:r>
    </w:p>
    <w:p w:rsidR="002404BD" w:rsidRDefault="00DF7E6F" w:rsidP="00864DC6">
      <w:pPr>
        <w:pStyle w:val="ListeParagraf"/>
        <w:numPr>
          <w:ilvl w:val="1"/>
          <w:numId w:val="7"/>
        </w:numPr>
        <w:tabs>
          <w:tab w:val="left" w:pos="1519"/>
        </w:tabs>
        <w:spacing w:before="46" w:line="288" w:lineRule="auto"/>
        <w:ind w:right="152"/>
        <w:jc w:val="both"/>
        <w:rPr>
          <w:i/>
          <w:sz w:val="20"/>
        </w:rPr>
      </w:pPr>
      <w:r>
        <w:rPr>
          <w:i/>
          <w:sz w:val="20"/>
        </w:rPr>
        <w:t>Randevu ayarlama, iç ve dış irtibatı sağlamak, Müdür ile görüşme isteğinde bulunanlar arasında süzgeç vazifesini görebilme kabul edilen ziyaretçilerle meşgul olma, yönetim, öğretim elemanları ve öğrenciler arasındaki iletişimi sağlamak.</w:t>
      </w:r>
    </w:p>
    <w:p w:rsidR="002404BD" w:rsidRDefault="00DF7E6F" w:rsidP="00864DC6">
      <w:pPr>
        <w:pStyle w:val="ListeParagraf"/>
        <w:numPr>
          <w:ilvl w:val="1"/>
          <w:numId w:val="7"/>
        </w:numPr>
        <w:tabs>
          <w:tab w:val="left" w:pos="1519"/>
        </w:tabs>
        <w:spacing w:before="1"/>
        <w:ind w:hanging="361"/>
        <w:jc w:val="both"/>
        <w:rPr>
          <w:i/>
          <w:sz w:val="20"/>
        </w:rPr>
      </w:pPr>
      <w:r>
        <w:rPr>
          <w:i/>
          <w:sz w:val="20"/>
        </w:rPr>
        <w:t>Toplantı ve seyahatleri</w:t>
      </w:r>
      <w:r>
        <w:rPr>
          <w:i/>
          <w:spacing w:val="-2"/>
          <w:sz w:val="20"/>
        </w:rPr>
        <w:t xml:space="preserve"> </w:t>
      </w:r>
      <w:r>
        <w:rPr>
          <w:i/>
          <w:sz w:val="20"/>
        </w:rPr>
        <w:t>ayarlama.</w:t>
      </w:r>
    </w:p>
    <w:p w:rsidR="002404BD" w:rsidRDefault="00DF7E6F" w:rsidP="00864DC6">
      <w:pPr>
        <w:pStyle w:val="ListeParagraf"/>
        <w:numPr>
          <w:ilvl w:val="1"/>
          <w:numId w:val="7"/>
        </w:numPr>
        <w:tabs>
          <w:tab w:val="left" w:pos="1519"/>
        </w:tabs>
        <w:spacing w:before="46"/>
        <w:ind w:hanging="361"/>
        <w:jc w:val="both"/>
        <w:rPr>
          <w:i/>
          <w:sz w:val="20"/>
        </w:rPr>
      </w:pPr>
      <w:r>
        <w:rPr>
          <w:i/>
          <w:sz w:val="20"/>
        </w:rPr>
        <w:t>Her türlü tebligat, kargo ve postanın alınmasını</w:t>
      </w:r>
      <w:r>
        <w:rPr>
          <w:i/>
          <w:spacing w:val="-1"/>
          <w:sz w:val="20"/>
        </w:rPr>
        <w:t xml:space="preserve"> </w:t>
      </w:r>
      <w:r>
        <w:rPr>
          <w:i/>
          <w:sz w:val="20"/>
        </w:rPr>
        <w:t>sağlamak.</w:t>
      </w:r>
    </w:p>
    <w:p w:rsidR="002404BD" w:rsidRDefault="00DF7E6F" w:rsidP="00864DC6">
      <w:pPr>
        <w:pStyle w:val="ListeParagraf"/>
        <w:numPr>
          <w:ilvl w:val="1"/>
          <w:numId w:val="7"/>
        </w:numPr>
        <w:tabs>
          <w:tab w:val="left" w:pos="1519"/>
        </w:tabs>
        <w:spacing w:before="46" w:line="288" w:lineRule="auto"/>
        <w:ind w:right="154"/>
        <w:rPr>
          <w:i/>
          <w:sz w:val="20"/>
        </w:rPr>
      </w:pPr>
      <w:r>
        <w:rPr>
          <w:i/>
          <w:sz w:val="20"/>
        </w:rPr>
        <w:t>Sosyal Bilimler M.Y.O Yönetim Kurulu ve Yüksekokul Kurulu Üyelerine toplantıları haber vermek ve kurul tutanaklarını</w:t>
      </w:r>
      <w:r>
        <w:rPr>
          <w:i/>
          <w:spacing w:val="-3"/>
          <w:sz w:val="20"/>
        </w:rPr>
        <w:t xml:space="preserve"> </w:t>
      </w:r>
      <w:r>
        <w:rPr>
          <w:i/>
          <w:sz w:val="20"/>
        </w:rPr>
        <w:t>yazmak.</w:t>
      </w:r>
    </w:p>
    <w:p w:rsidR="002404BD" w:rsidRDefault="00DF7E6F" w:rsidP="00864DC6">
      <w:pPr>
        <w:pStyle w:val="ListeParagraf"/>
        <w:numPr>
          <w:ilvl w:val="1"/>
          <w:numId w:val="7"/>
        </w:numPr>
        <w:tabs>
          <w:tab w:val="left" w:pos="1519"/>
        </w:tabs>
        <w:ind w:hanging="361"/>
        <w:rPr>
          <w:i/>
          <w:sz w:val="20"/>
        </w:rPr>
      </w:pPr>
      <w:r>
        <w:rPr>
          <w:i/>
          <w:sz w:val="20"/>
        </w:rPr>
        <w:t>Her türlü izin formlarının doldurulmasını</w:t>
      </w:r>
      <w:r>
        <w:rPr>
          <w:i/>
          <w:spacing w:val="-1"/>
          <w:sz w:val="20"/>
        </w:rPr>
        <w:t xml:space="preserve"> </w:t>
      </w:r>
      <w:r>
        <w:rPr>
          <w:i/>
          <w:sz w:val="20"/>
        </w:rPr>
        <w:t>sağlamak.</w:t>
      </w:r>
    </w:p>
    <w:p w:rsidR="002404BD" w:rsidRDefault="00DF7E6F" w:rsidP="00864DC6">
      <w:pPr>
        <w:pStyle w:val="ListeParagraf"/>
        <w:numPr>
          <w:ilvl w:val="1"/>
          <w:numId w:val="7"/>
        </w:numPr>
        <w:tabs>
          <w:tab w:val="left" w:pos="1519"/>
        </w:tabs>
        <w:spacing w:before="46"/>
        <w:ind w:hanging="361"/>
        <w:rPr>
          <w:i/>
          <w:sz w:val="20"/>
        </w:rPr>
      </w:pPr>
      <w:r>
        <w:rPr>
          <w:i/>
          <w:sz w:val="20"/>
        </w:rPr>
        <w:t>Müdürlüğün görev alanı ile ilgili vereceği diğer işleri</w:t>
      </w:r>
      <w:r>
        <w:rPr>
          <w:i/>
          <w:spacing w:val="-4"/>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Yazılan yazıları parafe</w:t>
      </w:r>
      <w:r>
        <w:rPr>
          <w:i/>
          <w:spacing w:val="-1"/>
          <w:sz w:val="20"/>
        </w:rPr>
        <w:t xml:space="preserve"> </w:t>
      </w:r>
      <w:r>
        <w:rPr>
          <w:i/>
          <w:sz w:val="20"/>
        </w:rPr>
        <w:t>etme.</w:t>
      </w:r>
    </w:p>
    <w:p w:rsidR="002404BD" w:rsidRDefault="00DF7E6F" w:rsidP="00864DC6">
      <w:pPr>
        <w:pStyle w:val="ListeParagraf"/>
        <w:numPr>
          <w:ilvl w:val="1"/>
          <w:numId w:val="7"/>
        </w:numPr>
        <w:tabs>
          <w:tab w:val="left" w:pos="1519"/>
        </w:tabs>
        <w:spacing w:before="48"/>
        <w:ind w:hanging="361"/>
        <w:rPr>
          <w:i/>
          <w:sz w:val="20"/>
        </w:rPr>
      </w:pPr>
      <w:r>
        <w:rPr>
          <w:i/>
          <w:sz w:val="20"/>
        </w:rPr>
        <w:t>Birimi ile ilgili yazıları teslim alma ve tutanakları</w:t>
      </w:r>
      <w:r>
        <w:rPr>
          <w:i/>
          <w:spacing w:val="-1"/>
          <w:sz w:val="20"/>
        </w:rPr>
        <w:t xml:space="preserve"> </w:t>
      </w:r>
      <w:r>
        <w:rPr>
          <w:i/>
          <w:sz w:val="20"/>
        </w:rPr>
        <w:t>imzalamak.</w:t>
      </w:r>
    </w:p>
    <w:p w:rsidR="002404BD" w:rsidRDefault="002404BD">
      <w:pPr>
        <w:pStyle w:val="GvdeMetni"/>
        <w:spacing w:before="9"/>
        <w:rPr>
          <w:sz w:val="21"/>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1"/>
          <w:numId w:val="7"/>
        </w:numPr>
        <w:tabs>
          <w:tab w:val="left" w:pos="1519"/>
        </w:tabs>
        <w:spacing w:before="1"/>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7"/>
        </w:numPr>
        <w:tabs>
          <w:tab w:val="left" w:pos="1519"/>
        </w:tabs>
        <w:spacing w:before="48"/>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11"/>
        <w:rPr>
          <w:sz w:val="21"/>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Sosyal Bilimler M.Y.O Müdürü / Sosyal Bilimler M.Y.O Sekreteri</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10"/>
        <w:rPr>
          <w:b/>
        </w:rPr>
      </w:pPr>
    </w:p>
    <w:p w:rsidR="002404BD" w:rsidRDefault="00DF7E6F" w:rsidP="00864DC6">
      <w:pPr>
        <w:pStyle w:val="ListeParagraf"/>
        <w:numPr>
          <w:ilvl w:val="1"/>
          <w:numId w:val="7"/>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7"/>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1"/>
          <w:numId w:val="7"/>
        </w:numPr>
        <w:tabs>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1"/>
          <w:numId w:val="7"/>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9"/>
        <w:rPr>
          <w:sz w:val="21"/>
        </w:rPr>
      </w:pPr>
    </w:p>
    <w:p w:rsidR="002404BD" w:rsidRDefault="00DF7E6F">
      <w:pPr>
        <w:pStyle w:val="Balk1"/>
      </w:pPr>
      <w:r>
        <w:t>Sorumluluk</w:t>
      </w:r>
    </w:p>
    <w:p w:rsidR="002404BD" w:rsidRDefault="002404BD">
      <w:pPr>
        <w:sectPr w:rsidR="002404BD">
          <w:pgSz w:w="11910" w:h="16840"/>
          <w:pgMar w:top="1260" w:right="1260" w:bottom="1240" w:left="620" w:header="126" w:footer="1049" w:gutter="0"/>
          <w:cols w:space="708"/>
        </w:sectPr>
      </w:pPr>
    </w:p>
    <w:p w:rsidR="002404BD" w:rsidRDefault="00DF7E6F">
      <w:pPr>
        <w:pStyle w:val="GvdeMetni"/>
        <w:spacing w:before="144" w:line="290" w:lineRule="auto"/>
        <w:ind w:left="798"/>
      </w:pPr>
      <w:r>
        <w:lastRenderedPageBreak/>
        <w:t>Müdür Sekreteri, yukarıda yazılı olan bütün bu görevleri kanunlara ve yönetmeliklere uygun olarak yerine getirirken, Sosyal Bilimler M.Y.O Müdürü ve Sosyal Bilimler M.Y.O sekreterine karşı sorumludur.</w:t>
      </w:r>
    </w:p>
    <w:p w:rsidR="002404BD" w:rsidRDefault="002404BD">
      <w:pPr>
        <w:pStyle w:val="GvdeMetni"/>
      </w:pPr>
    </w:p>
    <w:p w:rsidR="002404BD" w:rsidRDefault="00501AFF">
      <w:pPr>
        <w:pStyle w:val="GvdeMetni"/>
        <w:spacing w:before="8"/>
        <w:rPr>
          <w:sz w:val="18"/>
        </w:rPr>
      </w:pPr>
      <w:r>
        <w:rPr>
          <w:noProof/>
          <w:lang w:eastAsia="tr-TR"/>
        </w:rPr>
        <mc:AlternateContent>
          <mc:Choice Requires="wps">
            <w:drawing>
              <wp:anchor distT="0" distB="0" distL="0" distR="0" simplePos="0" relativeHeight="487614464" behindDoc="1" locked="0" layoutInCell="1" allowOverlap="1">
                <wp:simplePos x="0" y="0"/>
                <wp:positionH relativeFrom="page">
                  <wp:posOffset>876300</wp:posOffset>
                </wp:positionH>
                <wp:positionV relativeFrom="paragraph">
                  <wp:posOffset>168275</wp:posOffset>
                </wp:positionV>
                <wp:extent cx="5810885" cy="192405"/>
                <wp:effectExtent l="0" t="0" r="0" b="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6" w:name="_bookmark25"/>
                            <w:bookmarkEnd w:id="26"/>
                            <w:r>
                              <w:rPr>
                                <w:b/>
                                <w:i/>
                                <w:color w:val="004D6C"/>
                              </w:rPr>
                              <w:t>2.2.21. Bölüm Sekreterliği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0" type="#_x0000_t202" style="position:absolute;margin-left:69pt;margin-top:13.25pt;width:457.55pt;height:15.1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" fillcolor="#c4edff" strokecolor="#009dd9" strokeweight=".33864mm">
                <v:textbox inset="0,0,0,0">
                  <w:txbxContent>
                    <w:p w:rsidR="00094641" w:rsidRDefault="00094641">
                      <w:pPr>
                        <w:spacing w:line="252" w:lineRule="exact"/>
                        <w:ind w:left="28"/>
                        <w:rPr>
                          <w:b/>
                          <w:i/>
                        </w:rPr>
                      </w:pPr>
                      <w:bookmarkStart w:id="51" w:name="_bookmark25"/>
                      <w:bookmarkEnd w:id="51"/>
                      <w:r>
                        <w:rPr>
                          <w:b/>
                          <w:i/>
                          <w:color w:val="004D6C"/>
                        </w:rPr>
                        <w:t>2.2.21. Bölüm Sekreterliği</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7"/>
        <w:rPr>
          <w:b/>
        </w:rPr>
      </w:pPr>
    </w:p>
    <w:p w:rsidR="002404BD" w:rsidRDefault="00DF7E6F">
      <w:pPr>
        <w:pStyle w:val="GvdeMetni"/>
        <w:spacing w:before="1" w:line="290" w:lineRule="auto"/>
        <w:ind w:left="798"/>
      </w:pPr>
      <w:r>
        <w:t>Meslek Yüksek Okullarındaki gerekli tüm faaliyetlerinin etkenlik, verimlilik ilkelerine ve görevi kapsamındaki mevzuata uygun olarak yürütülmesi amacıyla bölüm işlemlerini yapar.</w:t>
      </w:r>
    </w:p>
    <w:p w:rsidR="002404BD" w:rsidRDefault="002404BD">
      <w:pPr>
        <w:pStyle w:val="GvdeMetni"/>
        <w:spacing w:before="8"/>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7"/>
        </w:numPr>
        <w:tabs>
          <w:tab w:val="left" w:pos="1519"/>
        </w:tabs>
        <w:ind w:hanging="361"/>
        <w:rPr>
          <w:i/>
          <w:sz w:val="20"/>
        </w:rPr>
      </w:pPr>
      <w:r>
        <w:rPr>
          <w:i/>
          <w:sz w:val="20"/>
        </w:rPr>
        <w:t>Kesinleşen haftalık ders programlarını Müdürlüğe bildirmek için üst yazısını</w:t>
      </w:r>
      <w:r>
        <w:rPr>
          <w:i/>
          <w:spacing w:val="-2"/>
          <w:sz w:val="20"/>
        </w:rPr>
        <w:t xml:space="preserve"> </w:t>
      </w:r>
      <w:r>
        <w:rPr>
          <w:i/>
          <w:sz w:val="20"/>
        </w:rPr>
        <w:t>hazırlar.</w:t>
      </w:r>
    </w:p>
    <w:p w:rsidR="002404BD" w:rsidRDefault="00DF7E6F" w:rsidP="00864DC6">
      <w:pPr>
        <w:pStyle w:val="ListeParagraf"/>
        <w:numPr>
          <w:ilvl w:val="1"/>
          <w:numId w:val="7"/>
        </w:numPr>
        <w:tabs>
          <w:tab w:val="left" w:pos="1519"/>
        </w:tabs>
        <w:spacing w:before="47" w:line="288" w:lineRule="auto"/>
        <w:ind w:right="152"/>
        <w:rPr>
          <w:i/>
          <w:sz w:val="20"/>
        </w:rPr>
      </w:pPr>
      <w:r>
        <w:rPr>
          <w:i/>
          <w:sz w:val="20"/>
        </w:rPr>
        <w:t>Kesinleşen sınav programları ile haftalık ders programlarını öğrenci ilan panosunda duyurur, tam ve yarı zamanlı öğretim elemanlarına kendi haftalık ders programlarını bildirmek için yazısını</w:t>
      </w:r>
      <w:r>
        <w:rPr>
          <w:i/>
          <w:spacing w:val="-25"/>
          <w:sz w:val="20"/>
        </w:rPr>
        <w:t xml:space="preserve"> </w:t>
      </w:r>
      <w:r>
        <w:rPr>
          <w:i/>
          <w:sz w:val="20"/>
        </w:rPr>
        <w:t>hazırlar.</w:t>
      </w:r>
    </w:p>
    <w:p w:rsidR="002404BD" w:rsidRDefault="00DF7E6F" w:rsidP="00864DC6">
      <w:pPr>
        <w:pStyle w:val="ListeParagraf"/>
        <w:numPr>
          <w:ilvl w:val="1"/>
          <w:numId w:val="7"/>
        </w:numPr>
        <w:tabs>
          <w:tab w:val="left" w:pos="1519"/>
        </w:tabs>
        <w:ind w:hanging="361"/>
        <w:rPr>
          <w:i/>
          <w:sz w:val="20"/>
        </w:rPr>
      </w:pPr>
      <w:r>
        <w:rPr>
          <w:i/>
          <w:sz w:val="20"/>
        </w:rPr>
        <w:t>Bölümlerin öğrenci ilan panolarında ilgili duyurularını yapar, süresi dolanları</w:t>
      </w:r>
      <w:r>
        <w:rPr>
          <w:i/>
          <w:spacing w:val="-8"/>
          <w:sz w:val="20"/>
        </w:rPr>
        <w:t xml:space="preserve"> </w:t>
      </w:r>
      <w:r>
        <w:rPr>
          <w:i/>
          <w:sz w:val="20"/>
        </w:rPr>
        <w:t>kaldırır.</w:t>
      </w:r>
    </w:p>
    <w:p w:rsidR="002404BD" w:rsidRDefault="00DF7E6F" w:rsidP="00864DC6">
      <w:pPr>
        <w:pStyle w:val="ListeParagraf"/>
        <w:numPr>
          <w:ilvl w:val="1"/>
          <w:numId w:val="7"/>
        </w:numPr>
        <w:tabs>
          <w:tab w:val="left" w:pos="1519"/>
        </w:tabs>
        <w:spacing w:before="46"/>
        <w:ind w:hanging="361"/>
        <w:rPr>
          <w:i/>
          <w:sz w:val="20"/>
        </w:rPr>
      </w:pPr>
      <w:r>
        <w:rPr>
          <w:i/>
          <w:sz w:val="20"/>
        </w:rPr>
        <w:t>Öğretim elemanları ile gözetmenlere sınav programlarını üst yazısını</w:t>
      </w:r>
      <w:r>
        <w:rPr>
          <w:i/>
          <w:spacing w:val="-9"/>
          <w:sz w:val="20"/>
        </w:rPr>
        <w:t xml:space="preserve"> </w:t>
      </w:r>
      <w:r>
        <w:rPr>
          <w:i/>
          <w:sz w:val="20"/>
        </w:rPr>
        <w:t>hazırlar.</w:t>
      </w:r>
    </w:p>
    <w:p w:rsidR="002404BD" w:rsidRDefault="00DF7E6F" w:rsidP="00864DC6">
      <w:pPr>
        <w:pStyle w:val="ListeParagraf"/>
        <w:numPr>
          <w:ilvl w:val="1"/>
          <w:numId w:val="7"/>
        </w:numPr>
        <w:tabs>
          <w:tab w:val="left" w:pos="1519"/>
        </w:tabs>
        <w:spacing w:before="46" w:line="288" w:lineRule="auto"/>
        <w:ind w:right="150"/>
        <w:rPr>
          <w:i/>
          <w:sz w:val="20"/>
        </w:rPr>
      </w:pPr>
      <w:r>
        <w:rPr>
          <w:i/>
          <w:sz w:val="20"/>
        </w:rPr>
        <w:t>Sosyal Bilimler Meslek Yüksekokulu-bölüm arası ve bölümler arası yazışmaları yapar ve ilgili yere teslim</w:t>
      </w:r>
      <w:r>
        <w:rPr>
          <w:i/>
          <w:spacing w:val="-1"/>
          <w:sz w:val="20"/>
        </w:rPr>
        <w:t xml:space="preserve"> </w:t>
      </w:r>
      <w:r>
        <w:rPr>
          <w:i/>
          <w:sz w:val="20"/>
        </w:rPr>
        <w:t>eder.</w:t>
      </w:r>
    </w:p>
    <w:p w:rsidR="002404BD" w:rsidRDefault="00DF7E6F" w:rsidP="00864DC6">
      <w:pPr>
        <w:pStyle w:val="ListeParagraf"/>
        <w:numPr>
          <w:ilvl w:val="1"/>
          <w:numId w:val="7"/>
        </w:numPr>
        <w:tabs>
          <w:tab w:val="left" w:pos="1519"/>
        </w:tabs>
        <w:spacing w:line="288" w:lineRule="auto"/>
        <w:ind w:right="154"/>
        <w:rPr>
          <w:i/>
          <w:sz w:val="20"/>
        </w:rPr>
      </w:pPr>
      <w:r>
        <w:rPr>
          <w:i/>
          <w:sz w:val="20"/>
        </w:rPr>
        <w:t>Bölümden giden ve bölüme gelen yazıların evrak kayıtlarını “giden” ve “gelen” evrak defterine işler, yazıları</w:t>
      </w:r>
      <w:r>
        <w:rPr>
          <w:i/>
          <w:spacing w:val="-2"/>
          <w:sz w:val="20"/>
        </w:rPr>
        <w:t xml:space="preserve"> </w:t>
      </w:r>
      <w:r>
        <w:rPr>
          <w:i/>
          <w:sz w:val="20"/>
        </w:rPr>
        <w:t>dosyalar.</w:t>
      </w:r>
    </w:p>
    <w:p w:rsidR="002404BD" w:rsidRDefault="00DF7E6F" w:rsidP="00864DC6">
      <w:pPr>
        <w:pStyle w:val="ListeParagraf"/>
        <w:numPr>
          <w:ilvl w:val="1"/>
          <w:numId w:val="7"/>
        </w:numPr>
        <w:tabs>
          <w:tab w:val="left" w:pos="1519"/>
        </w:tabs>
        <w:spacing w:line="288" w:lineRule="auto"/>
        <w:ind w:right="161"/>
        <w:rPr>
          <w:i/>
          <w:sz w:val="20"/>
        </w:rPr>
      </w:pPr>
      <w:r>
        <w:rPr>
          <w:i/>
          <w:sz w:val="20"/>
        </w:rPr>
        <w:t>Müdürlükten gelen yazıların bölüm başkanlığınca gereğinin yapılmasını izler, gereken yazıların gününde Müdürlüğe iletilmesini</w:t>
      </w:r>
      <w:r>
        <w:rPr>
          <w:i/>
          <w:spacing w:val="-2"/>
          <w:sz w:val="20"/>
        </w:rPr>
        <w:t xml:space="preserve"> </w:t>
      </w:r>
      <w:r>
        <w:rPr>
          <w:i/>
          <w:sz w:val="20"/>
        </w:rPr>
        <w:t>sağlar.</w:t>
      </w:r>
    </w:p>
    <w:p w:rsidR="002404BD" w:rsidRDefault="00DF7E6F" w:rsidP="00864DC6">
      <w:pPr>
        <w:pStyle w:val="ListeParagraf"/>
        <w:numPr>
          <w:ilvl w:val="1"/>
          <w:numId w:val="7"/>
        </w:numPr>
        <w:tabs>
          <w:tab w:val="left" w:pos="1519"/>
        </w:tabs>
        <w:ind w:hanging="361"/>
        <w:rPr>
          <w:i/>
          <w:sz w:val="20"/>
        </w:rPr>
      </w:pPr>
      <w:r>
        <w:rPr>
          <w:i/>
          <w:sz w:val="20"/>
        </w:rPr>
        <w:t>Toplantı duyurularını</w:t>
      </w:r>
      <w:r>
        <w:rPr>
          <w:i/>
          <w:spacing w:val="-3"/>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Bölüm Kurulu raporlarını yazarak imzalandıktan sonra ilgili yerlere iletir, bir örneğini</w:t>
      </w:r>
      <w:r>
        <w:rPr>
          <w:i/>
          <w:spacing w:val="-15"/>
          <w:sz w:val="20"/>
        </w:rPr>
        <w:t xml:space="preserve"> </w:t>
      </w:r>
      <w:r>
        <w:rPr>
          <w:i/>
          <w:sz w:val="20"/>
        </w:rPr>
        <w:t>dosyalar.</w:t>
      </w:r>
    </w:p>
    <w:p w:rsidR="002404BD" w:rsidRDefault="00DF7E6F" w:rsidP="00864DC6">
      <w:pPr>
        <w:pStyle w:val="ListeParagraf"/>
        <w:numPr>
          <w:ilvl w:val="1"/>
          <w:numId w:val="7"/>
        </w:numPr>
        <w:tabs>
          <w:tab w:val="left" w:pos="1519"/>
        </w:tabs>
        <w:spacing w:before="47"/>
        <w:ind w:hanging="361"/>
        <w:rPr>
          <w:i/>
          <w:sz w:val="20"/>
        </w:rPr>
      </w:pPr>
      <w:r>
        <w:rPr>
          <w:i/>
          <w:sz w:val="20"/>
        </w:rPr>
        <w:t>Bölüm personelinin yıllık izin, doğum, ölüm, mazeret izni, rapor, görevlendirme vb. yazılarını</w:t>
      </w:r>
      <w:r>
        <w:rPr>
          <w:i/>
          <w:spacing w:val="-17"/>
          <w:sz w:val="20"/>
        </w:rPr>
        <w:t xml:space="preserve"> </w:t>
      </w:r>
      <w:r>
        <w:rPr>
          <w:i/>
          <w:sz w:val="20"/>
        </w:rPr>
        <w:t>yazar.</w:t>
      </w:r>
    </w:p>
    <w:p w:rsidR="002404BD" w:rsidRDefault="00DF7E6F" w:rsidP="00864DC6">
      <w:pPr>
        <w:pStyle w:val="ListeParagraf"/>
        <w:numPr>
          <w:ilvl w:val="1"/>
          <w:numId w:val="7"/>
        </w:numPr>
        <w:tabs>
          <w:tab w:val="left" w:pos="1519"/>
        </w:tabs>
        <w:spacing w:before="46" w:line="288" w:lineRule="auto"/>
        <w:ind w:right="154"/>
        <w:rPr>
          <w:i/>
          <w:sz w:val="20"/>
        </w:rPr>
      </w:pPr>
      <w:r>
        <w:rPr>
          <w:i/>
          <w:sz w:val="20"/>
        </w:rPr>
        <w:t>Müdürlükten gelen öğrenci ile ilgili “Sosyal Bilimler Meslek Yüksekokulu Yönetim Kurulu” kararlarını ilgili öğretim elemanlarına</w:t>
      </w:r>
      <w:r>
        <w:rPr>
          <w:i/>
          <w:spacing w:val="-1"/>
          <w:sz w:val="20"/>
        </w:rPr>
        <w:t xml:space="preserve"> </w:t>
      </w:r>
      <w:r>
        <w:rPr>
          <w:i/>
          <w:sz w:val="20"/>
        </w:rPr>
        <w:t>duyurur.</w:t>
      </w:r>
    </w:p>
    <w:p w:rsidR="002404BD" w:rsidRDefault="00DF7E6F" w:rsidP="00864DC6">
      <w:pPr>
        <w:pStyle w:val="ListeParagraf"/>
        <w:numPr>
          <w:ilvl w:val="1"/>
          <w:numId w:val="7"/>
        </w:numPr>
        <w:tabs>
          <w:tab w:val="left" w:pos="1519"/>
        </w:tabs>
        <w:spacing w:line="288" w:lineRule="auto"/>
        <w:ind w:right="167"/>
        <w:rPr>
          <w:i/>
          <w:sz w:val="20"/>
        </w:rPr>
      </w:pPr>
      <w:r>
        <w:rPr>
          <w:i/>
          <w:sz w:val="20"/>
        </w:rPr>
        <w:t>Bölüm öğretim elemanlarının görev sürelerinin uzatılması ile ilgili alınan bölüm kurul kararını Müdürlüğe</w:t>
      </w:r>
      <w:r>
        <w:rPr>
          <w:i/>
          <w:spacing w:val="-1"/>
          <w:sz w:val="20"/>
        </w:rPr>
        <w:t xml:space="preserve"> </w:t>
      </w:r>
      <w:r>
        <w:rPr>
          <w:i/>
          <w:sz w:val="20"/>
        </w:rPr>
        <w:t>bildirir.</w:t>
      </w:r>
    </w:p>
    <w:p w:rsidR="002404BD" w:rsidRDefault="00DF7E6F" w:rsidP="00864DC6">
      <w:pPr>
        <w:pStyle w:val="ListeParagraf"/>
        <w:numPr>
          <w:ilvl w:val="1"/>
          <w:numId w:val="7"/>
        </w:numPr>
        <w:tabs>
          <w:tab w:val="left" w:pos="1519"/>
        </w:tabs>
        <w:ind w:hanging="361"/>
        <w:rPr>
          <w:i/>
          <w:sz w:val="20"/>
        </w:rPr>
      </w:pPr>
      <w:r>
        <w:rPr>
          <w:i/>
          <w:sz w:val="20"/>
        </w:rPr>
        <w:t>Öğrenci ders intibaklarını bilgisayar ortamına aktarır ve</w:t>
      </w:r>
      <w:r>
        <w:rPr>
          <w:i/>
          <w:spacing w:val="-1"/>
          <w:sz w:val="20"/>
        </w:rPr>
        <w:t xml:space="preserve"> </w:t>
      </w:r>
      <w:r>
        <w:rPr>
          <w:i/>
          <w:sz w:val="20"/>
        </w:rPr>
        <w:t>tanıtır.</w:t>
      </w:r>
    </w:p>
    <w:p w:rsidR="002404BD" w:rsidRDefault="00DF7E6F" w:rsidP="00864DC6">
      <w:pPr>
        <w:pStyle w:val="ListeParagraf"/>
        <w:numPr>
          <w:ilvl w:val="1"/>
          <w:numId w:val="7"/>
        </w:numPr>
        <w:tabs>
          <w:tab w:val="left" w:pos="1519"/>
        </w:tabs>
        <w:spacing w:before="46"/>
        <w:ind w:hanging="361"/>
        <w:rPr>
          <w:i/>
          <w:sz w:val="20"/>
        </w:rPr>
      </w:pPr>
      <w:r>
        <w:rPr>
          <w:i/>
          <w:sz w:val="20"/>
        </w:rPr>
        <w:t>Muafiyet dilekçelerinin anabilim dalı başkanları ve danışmanlar tarafından incelemesini</w:t>
      </w:r>
      <w:r>
        <w:rPr>
          <w:i/>
          <w:spacing w:val="-8"/>
          <w:sz w:val="20"/>
        </w:rPr>
        <w:t xml:space="preserve"> </w:t>
      </w:r>
      <w:r>
        <w:rPr>
          <w:i/>
          <w:sz w:val="20"/>
        </w:rPr>
        <w:t>sağlar.</w:t>
      </w:r>
    </w:p>
    <w:p w:rsidR="002404BD" w:rsidRDefault="00DF7E6F" w:rsidP="00864DC6">
      <w:pPr>
        <w:pStyle w:val="ListeParagraf"/>
        <w:numPr>
          <w:ilvl w:val="1"/>
          <w:numId w:val="7"/>
        </w:numPr>
        <w:tabs>
          <w:tab w:val="left" w:pos="1519"/>
        </w:tabs>
        <w:spacing w:before="46" w:line="288" w:lineRule="auto"/>
        <w:ind w:right="153"/>
        <w:rPr>
          <w:i/>
          <w:sz w:val="20"/>
        </w:rPr>
      </w:pPr>
      <w:r>
        <w:rPr>
          <w:i/>
          <w:sz w:val="20"/>
        </w:rPr>
        <w:t>Öğrenciler ile ilgili gelen yazıları program başkanlarına, danışmanlara ve dersin öğretim elemanlarına duyurur, görüş istenen yazılara görüş yazısını</w:t>
      </w:r>
      <w:r>
        <w:rPr>
          <w:i/>
          <w:spacing w:val="-2"/>
          <w:sz w:val="20"/>
        </w:rPr>
        <w:t xml:space="preserve"> </w:t>
      </w:r>
      <w:r>
        <w:rPr>
          <w:i/>
          <w:sz w:val="20"/>
        </w:rPr>
        <w:t>yazar.</w:t>
      </w:r>
    </w:p>
    <w:p w:rsidR="002404BD" w:rsidRDefault="00DF7E6F" w:rsidP="00864DC6">
      <w:pPr>
        <w:pStyle w:val="ListeParagraf"/>
        <w:numPr>
          <w:ilvl w:val="1"/>
          <w:numId w:val="7"/>
        </w:numPr>
        <w:tabs>
          <w:tab w:val="left" w:pos="1519"/>
        </w:tabs>
        <w:ind w:hanging="361"/>
        <w:rPr>
          <w:i/>
          <w:sz w:val="20"/>
        </w:rPr>
      </w:pPr>
      <w:r>
        <w:rPr>
          <w:i/>
          <w:sz w:val="20"/>
        </w:rPr>
        <w:t>Gelen yazıların Bölüm Başkanına</w:t>
      </w:r>
      <w:r>
        <w:rPr>
          <w:i/>
          <w:spacing w:val="2"/>
          <w:sz w:val="20"/>
        </w:rPr>
        <w:t xml:space="preserve"> </w:t>
      </w:r>
      <w:r>
        <w:rPr>
          <w:i/>
          <w:sz w:val="20"/>
        </w:rPr>
        <w:t>iletir.</w:t>
      </w:r>
    </w:p>
    <w:p w:rsidR="002404BD" w:rsidRDefault="00DF7E6F" w:rsidP="00864DC6">
      <w:pPr>
        <w:pStyle w:val="ListeParagraf"/>
        <w:numPr>
          <w:ilvl w:val="1"/>
          <w:numId w:val="7"/>
        </w:numPr>
        <w:tabs>
          <w:tab w:val="left" w:pos="1519"/>
        </w:tabs>
        <w:spacing w:before="46"/>
        <w:ind w:hanging="361"/>
        <w:rPr>
          <w:i/>
          <w:sz w:val="20"/>
        </w:rPr>
      </w:pPr>
      <w:r>
        <w:rPr>
          <w:i/>
          <w:sz w:val="20"/>
        </w:rPr>
        <w:t>Gelen evrakların kayıt edilmesi ve sevk edilen birimlere yönlendirilmesi</w:t>
      </w:r>
      <w:r>
        <w:rPr>
          <w:i/>
          <w:spacing w:val="-2"/>
          <w:sz w:val="20"/>
        </w:rPr>
        <w:t xml:space="preserve"> </w:t>
      </w:r>
      <w:r>
        <w:rPr>
          <w:i/>
          <w:sz w:val="20"/>
        </w:rPr>
        <w:t>yapar.</w:t>
      </w:r>
    </w:p>
    <w:p w:rsidR="002404BD" w:rsidRDefault="00DF7E6F" w:rsidP="00864DC6">
      <w:pPr>
        <w:pStyle w:val="ListeParagraf"/>
        <w:numPr>
          <w:ilvl w:val="1"/>
          <w:numId w:val="7"/>
        </w:numPr>
        <w:tabs>
          <w:tab w:val="left" w:pos="1519"/>
        </w:tabs>
        <w:spacing w:before="46"/>
        <w:ind w:hanging="361"/>
        <w:rPr>
          <w:i/>
          <w:sz w:val="20"/>
        </w:rPr>
      </w:pPr>
      <w:r>
        <w:rPr>
          <w:i/>
          <w:sz w:val="20"/>
        </w:rPr>
        <w:t>Bölüme gelen postaları Müdürlükten teslim alıp ilgili birimlere teslim</w:t>
      </w:r>
      <w:r>
        <w:rPr>
          <w:i/>
          <w:spacing w:val="-6"/>
          <w:sz w:val="20"/>
        </w:rPr>
        <w:t xml:space="preserve"> </w:t>
      </w:r>
      <w:r>
        <w:rPr>
          <w:i/>
          <w:sz w:val="20"/>
        </w:rPr>
        <w:t>eder.</w:t>
      </w:r>
    </w:p>
    <w:p w:rsidR="002404BD" w:rsidRDefault="00DF7E6F" w:rsidP="00864DC6">
      <w:pPr>
        <w:pStyle w:val="ListeParagraf"/>
        <w:numPr>
          <w:ilvl w:val="1"/>
          <w:numId w:val="7"/>
        </w:numPr>
        <w:tabs>
          <w:tab w:val="left" w:pos="1519"/>
        </w:tabs>
        <w:spacing w:before="47" w:line="288" w:lineRule="auto"/>
        <w:ind w:right="152"/>
        <w:rPr>
          <w:i/>
          <w:sz w:val="20"/>
        </w:rPr>
      </w:pPr>
      <w:r>
        <w:rPr>
          <w:i/>
          <w:sz w:val="20"/>
        </w:rPr>
        <w:t>Bölümün yazı işlerinin yürütülmesi, Bölüme ait yazıları gerektiği kadar çoğaltmak ve ilgililere teslim eder.</w:t>
      </w:r>
    </w:p>
    <w:p w:rsidR="002404BD" w:rsidRDefault="00DF7E6F" w:rsidP="00864DC6">
      <w:pPr>
        <w:pStyle w:val="ListeParagraf"/>
        <w:numPr>
          <w:ilvl w:val="1"/>
          <w:numId w:val="7"/>
        </w:numPr>
        <w:tabs>
          <w:tab w:val="left" w:pos="1519"/>
        </w:tabs>
        <w:spacing w:line="288" w:lineRule="auto"/>
        <w:ind w:right="152"/>
        <w:rPr>
          <w:i/>
          <w:sz w:val="20"/>
        </w:rPr>
      </w:pPr>
      <w:r>
        <w:rPr>
          <w:i/>
          <w:sz w:val="20"/>
        </w:rPr>
        <w:t>Bölümün fotokopi işlerini yürütmek ve sorumluluğundaki optik okuyucu, fotokopi, akıllı tahta ve baskı makinelerini korumak ve genel bakımını</w:t>
      </w:r>
      <w:r>
        <w:rPr>
          <w:i/>
          <w:spacing w:val="-2"/>
          <w:sz w:val="20"/>
        </w:rPr>
        <w:t xml:space="preserve"> </w:t>
      </w:r>
      <w:r>
        <w:rPr>
          <w:i/>
          <w:sz w:val="20"/>
        </w:rPr>
        <w:t>yapmak,</w:t>
      </w:r>
    </w:p>
    <w:p w:rsidR="002404BD" w:rsidRDefault="00DF7E6F" w:rsidP="00864DC6">
      <w:pPr>
        <w:pStyle w:val="ListeParagraf"/>
        <w:numPr>
          <w:ilvl w:val="1"/>
          <w:numId w:val="7"/>
        </w:numPr>
        <w:tabs>
          <w:tab w:val="left" w:pos="1519"/>
        </w:tabs>
        <w:spacing w:line="288" w:lineRule="auto"/>
        <w:ind w:right="156"/>
        <w:rPr>
          <w:i/>
          <w:sz w:val="20"/>
        </w:rPr>
      </w:pPr>
      <w:r>
        <w:rPr>
          <w:i/>
          <w:sz w:val="20"/>
        </w:rPr>
        <w:t>Sınav zamanlarında soru çoğaltmak ve cevap kâğıdı basmak ve akademik personele ait resmi evrakları çoğaltmak,</w:t>
      </w:r>
    </w:p>
    <w:p w:rsidR="002404BD" w:rsidRDefault="00DF7E6F" w:rsidP="00864DC6">
      <w:pPr>
        <w:pStyle w:val="ListeParagraf"/>
        <w:numPr>
          <w:ilvl w:val="1"/>
          <w:numId w:val="7"/>
        </w:numPr>
        <w:tabs>
          <w:tab w:val="left" w:pos="1519"/>
        </w:tabs>
        <w:ind w:hanging="361"/>
        <w:rPr>
          <w:i/>
          <w:sz w:val="20"/>
        </w:rPr>
      </w:pPr>
      <w:r>
        <w:rPr>
          <w:i/>
          <w:sz w:val="20"/>
        </w:rPr>
        <w:t>Bölüm Kurulu Kararlarının ve üst yazıların Bölüm Başkanı gözetiminde</w:t>
      </w:r>
      <w:r>
        <w:rPr>
          <w:i/>
          <w:spacing w:val="-3"/>
          <w:sz w:val="20"/>
        </w:rPr>
        <w:t xml:space="preserve"> </w:t>
      </w:r>
      <w:r>
        <w:rPr>
          <w:i/>
          <w:sz w:val="20"/>
        </w:rPr>
        <w:t>yazılması,</w:t>
      </w:r>
    </w:p>
    <w:p w:rsidR="002404BD" w:rsidRDefault="00DF7E6F" w:rsidP="00864DC6">
      <w:pPr>
        <w:pStyle w:val="ListeParagraf"/>
        <w:numPr>
          <w:ilvl w:val="1"/>
          <w:numId w:val="7"/>
        </w:numPr>
        <w:tabs>
          <w:tab w:val="left" w:pos="1519"/>
        </w:tabs>
        <w:spacing w:before="46"/>
        <w:ind w:hanging="361"/>
        <w:rPr>
          <w:i/>
          <w:sz w:val="20"/>
        </w:rPr>
      </w:pPr>
      <w:r>
        <w:rPr>
          <w:i/>
          <w:sz w:val="20"/>
        </w:rPr>
        <w:t>Giden evrakların kayıt edilmesi ve suretlerinin</w:t>
      </w:r>
      <w:r>
        <w:rPr>
          <w:i/>
          <w:spacing w:val="3"/>
          <w:sz w:val="20"/>
        </w:rPr>
        <w:t xml:space="preserve"> </w:t>
      </w:r>
      <w:r>
        <w:rPr>
          <w:i/>
          <w:sz w:val="20"/>
        </w:rPr>
        <w:t>dosyalanması,</w:t>
      </w:r>
    </w:p>
    <w:p w:rsidR="002404BD" w:rsidRDefault="00DF7E6F" w:rsidP="00864DC6">
      <w:pPr>
        <w:pStyle w:val="ListeParagraf"/>
        <w:numPr>
          <w:ilvl w:val="1"/>
          <w:numId w:val="7"/>
        </w:numPr>
        <w:tabs>
          <w:tab w:val="left" w:pos="1519"/>
        </w:tabs>
        <w:spacing w:before="46" w:line="288" w:lineRule="auto"/>
        <w:ind w:right="156"/>
        <w:jc w:val="both"/>
        <w:rPr>
          <w:i/>
          <w:sz w:val="20"/>
        </w:rPr>
      </w:pPr>
      <w:r>
        <w:rPr>
          <w:i/>
          <w:sz w:val="20"/>
        </w:rPr>
        <w:t>Evrakların ilgili kişi veya birime zimmetle teslim etmek ve ilgili kişi veya birimden zimmetle teslim almak.</w:t>
      </w:r>
    </w:p>
    <w:p w:rsidR="002404BD" w:rsidRDefault="00DF7E6F" w:rsidP="00864DC6">
      <w:pPr>
        <w:pStyle w:val="ListeParagraf"/>
        <w:numPr>
          <w:ilvl w:val="1"/>
          <w:numId w:val="7"/>
        </w:numPr>
        <w:tabs>
          <w:tab w:val="left" w:pos="1519"/>
        </w:tabs>
        <w:spacing w:line="288" w:lineRule="auto"/>
        <w:ind w:right="156"/>
        <w:jc w:val="both"/>
        <w:rPr>
          <w:i/>
          <w:sz w:val="20"/>
        </w:rPr>
      </w:pPr>
      <w:r>
        <w:rPr>
          <w:i/>
          <w:sz w:val="20"/>
        </w:rPr>
        <w:t>Ders planları, ders yükleri, açık ders görevlendirmeleri, haftalık ders planları, yarıyıllık ders planları, Görevlendirme değişikliği, ders değişikliği, yarıyıl ders değişikliği, öğretim türü değişikliği, dersin gruplara ayrılması işlemlerinin yapılması ve mezuniyet evraklarının hazırlanması,</w:t>
      </w:r>
    </w:p>
    <w:p w:rsidR="002404BD" w:rsidRDefault="00DF7E6F" w:rsidP="00864DC6">
      <w:pPr>
        <w:pStyle w:val="ListeParagraf"/>
        <w:numPr>
          <w:ilvl w:val="1"/>
          <w:numId w:val="7"/>
        </w:numPr>
        <w:tabs>
          <w:tab w:val="left" w:pos="1519"/>
        </w:tabs>
        <w:ind w:hanging="361"/>
        <w:jc w:val="both"/>
        <w:rPr>
          <w:i/>
          <w:sz w:val="20"/>
        </w:rPr>
      </w:pPr>
      <w:r>
        <w:rPr>
          <w:i/>
          <w:sz w:val="20"/>
        </w:rPr>
        <w:t>Ara sınav, yarıyıl sonu sınavı, mazeret, tek ders ve ek sınav işlemlerinin</w:t>
      </w:r>
      <w:r>
        <w:rPr>
          <w:i/>
          <w:spacing w:val="-3"/>
          <w:sz w:val="20"/>
        </w:rPr>
        <w:t xml:space="preserve"> </w:t>
      </w:r>
      <w:r>
        <w:rPr>
          <w:i/>
          <w:sz w:val="20"/>
        </w:rPr>
        <w:t>yürütülmesi,</w:t>
      </w:r>
    </w:p>
    <w:p w:rsidR="002404BD" w:rsidRDefault="002404BD">
      <w:pPr>
        <w:jc w:val="both"/>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7"/>
        </w:numPr>
        <w:tabs>
          <w:tab w:val="left" w:pos="1519"/>
        </w:tabs>
        <w:spacing w:before="144" w:line="288" w:lineRule="auto"/>
        <w:ind w:right="154"/>
        <w:rPr>
          <w:i/>
          <w:sz w:val="20"/>
        </w:rPr>
      </w:pPr>
      <w:r>
        <w:rPr>
          <w:i/>
          <w:sz w:val="20"/>
        </w:rPr>
        <w:lastRenderedPageBreak/>
        <w:t>Yarıyıl sonu sınavı sınav sonuçlarının sınav tarihinden itibaren 1 hafta içinde ders veren Öğretim Elemanlarından toplanması ve Müdürlüğe sunulması ve öğrenciye ilan</w:t>
      </w:r>
      <w:r>
        <w:rPr>
          <w:i/>
          <w:spacing w:val="2"/>
          <w:sz w:val="20"/>
        </w:rPr>
        <w:t xml:space="preserve"> </w:t>
      </w:r>
      <w:r>
        <w:rPr>
          <w:i/>
          <w:sz w:val="20"/>
        </w:rPr>
        <w:t>edilmesi,</w:t>
      </w:r>
    </w:p>
    <w:p w:rsidR="002404BD" w:rsidRDefault="00DF7E6F" w:rsidP="00864DC6">
      <w:pPr>
        <w:pStyle w:val="ListeParagraf"/>
        <w:numPr>
          <w:ilvl w:val="1"/>
          <w:numId w:val="7"/>
        </w:numPr>
        <w:tabs>
          <w:tab w:val="left" w:pos="1519"/>
        </w:tabs>
        <w:ind w:hanging="361"/>
        <w:rPr>
          <w:i/>
          <w:sz w:val="20"/>
        </w:rPr>
      </w:pPr>
      <w:r>
        <w:rPr>
          <w:i/>
          <w:sz w:val="20"/>
        </w:rPr>
        <w:t>Sosyal Bilimler Meslek Yüksekokuluna yeni kayıt yaptıran öğrencilerin ilk kayıt işlemlerinin</w:t>
      </w:r>
      <w:r>
        <w:rPr>
          <w:i/>
          <w:spacing w:val="-10"/>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sz w:val="20"/>
        </w:rPr>
        <w:t>Kayıt Yenileme, kayıt dondurma ve derse yazılma işlemlerini</w:t>
      </w:r>
      <w:r>
        <w:rPr>
          <w:i/>
          <w:spacing w:val="2"/>
          <w:sz w:val="20"/>
        </w:rPr>
        <w:t xml:space="preserve"> </w:t>
      </w:r>
      <w:r>
        <w:rPr>
          <w:i/>
          <w:sz w:val="20"/>
        </w:rPr>
        <w:t>yürütmek,</w:t>
      </w:r>
    </w:p>
    <w:p w:rsidR="002404BD" w:rsidRDefault="00DF7E6F" w:rsidP="00864DC6">
      <w:pPr>
        <w:pStyle w:val="ListeParagraf"/>
        <w:numPr>
          <w:ilvl w:val="1"/>
          <w:numId w:val="7"/>
        </w:numPr>
        <w:tabs>
          <w:tab w:val="left" w:pos="1519"/>
        </w:tabs>
        <w:spacing w:before="46"/>
        <w:ind w:hanging="361"/>
        <w:rPr>
          <w:i/>
          <w:sz w:val="20"/>
        </w:rPr>
      </w:pPr>
      <w:r>
        <w:rPr>
          <w:i/>
          <w:sz w:val="20"/>
        </w:rPr>
        <w:t>Okul Deneyimi ve Öğretmenlik Uygulaması çalışmaları işlemleri takibinin</w:t>
      </w:r>
      <w:r>
        <w:rPr>
          <w:i/>
          <w:spacing w:val="-7"/>
          <w:sz w:val="20"/>
        </w:rPr>
        <w:t xml:space="preserve"> </w:t>
      </w:r>
      <w:r>
        <w:rPr>
          <w:i/>
          <w:sz w:val="20"/>
        </w:rPr>
        <w:t>yapılması,</w:t>
      </w:r>
    </w:p>
    <w:p w:rsidR="002404BD" w:rsidRDefault="00DF7E6F" w:rsidP="00864DC6">
      <w:pPr>
        <w:pStyle w:val="ListeParagraf"/>
        <w:numPr>
          <w:ilvl w:val="1"/>
          <w:numId w:val="7"/>
        </w:numPr>
        <w:tabs>
          <w:tab w:val="left" w:pos="1519"/>
        </w:tabs>
        <w:spacing w:before="46" w:line="288" w:lineRule="auto"/>
        <w:ind w:right="154"/>
        <w:jc w:val="both"/>
        <w:rPr>
          <w:i/>
          <w:sz w:val="20"/>
        </w:rPr>
      </w:pPr>
      <w:r>
        <w:rPr>
          <w:i/>
          <w:sz w:val="20"/>
        </w:rPr>
        <w:t>Yeni kayıt veya yatay geçiş ile gelen öğrencilerin daha önceki öğrenimlerinde görmüş oldukları dersler ile ilgili muafiyet işlemleri ve Üniversite tarafından yapılan muafiyet sınavı sonucu başarılı olan öğrencilerin muafiyet işlemlerinin yapılması,</w:t>
      </w:r>
    </w:p>
    <w:p w:rsidR="002404BD" w:rsidRDefault="00DF7E6F" w:rsidP="00864DC6">
      <w:pPr>
        <w:pStyle w:val="ListeParagraf"/>
        <w:numPr>
          <w:ilvl w:val="1"/>
          <w:numId w:val="7"/>
        </w:numPr>
        <w:tabs>
          <w:tab w:val="left" w:pos="1519"/>
        </w:tabs>
        <w:spacing w:before="1"/>
        <w:ind w:hanging="361"/>
        <w:jc w:val="both"/>
        <w:rPr>
          <w:i/>
          <w:sz w:val="20"/>
        </w:rPr>
      </w:pPr>
      <w:r>
        <w:rPr>
          <w:i/>
          <w:sz w:val="20"/>
        </w:rPr>
        <w:t>Ders değerlendirme ile ilgili faaliyetlerin takip</w:t>
      </w:r>
      <w:r>
        <w:rPr>
          <w:i/>
          <w:spacing w:val="-3"/>
          <w:sz w:val="20"/>
        </w:rPr>
        <w:t xml:space="preserve"> </w:t>
      </w:r>
      <w:r>
        <w:rPr>
          <w:i/>
          <w:sz w:val="20"/>
        </w:rPr>
        <w:t>edilmesi.</w:t>
      </w:r>
    </w:p>
    <w:p w:rsidR="002404BD" w:rsidRDefault="00DF7E6F" w:rsidP="00864DC6">
      <w:pPr>
        <w:pStyle w:val="ListeParagraf"/>
        <w:numPr>
          <w:ilvl w:val="1"/>
          <w:numId w:val="7"/>
        </w:numPr>
        <w:tabs>
          <w:tab w:val="left" w:pos="1519"/>
        </w:tabs>
        <w:spacing w:before="46" w:line="288" w:lineRule="auto"/>
        <w:ind w:right="151"/>
        <w:rPr>
          <w:i/>
          <w:sz w:val="20"/>
        </w:rPr>
      </w:pPr>
      <w:r>
        <w:rPr>
          <w:i/>
          <w:sz w:val="20"/>
        </w:rPr>
        <w:t>Öğretim elemanlarının yurt içi ve dışı bilimsel toplantılara katılması, inceleme, araştırma ve uygulama yapmak üzere görevlendirmesi işlemlerinin</w:t>
      </w:r>
      <w:r>
        <w:rPr>
          <w:i/>
          <w:spacing w:val="-1"/>
          <w:sz w:val="20"/>
        </w:rPr>
        <w:t xml:space="preserve"> </w:t>
      </w:r>
      <w:r>
        <w:rPr>
          <w:i/>
          <w:sz w:val="20"/>
        </w:rPr>
        <w:t>yapılması,</w:t>
      </w:r>
    </w:p>
    <w:p w:rsidR="002404BD" w:rsidRDefault="00DF7E6F" w:rsidP="00864DC6">
      <w:pPr>
        <w:pStyle w:val="ListeParagraf"/>
        <w:numPr>
          <w:ilvl w:val="1"/>
          <w:numId w:val="7"/>
        </w:numPr>
        <w:tabs>
          <w:tab w:val="left" w:pos="1519"/>
        </w:tabs>
        <w:ind w:hanging="361"/>
        <w:rPr>
          <w:i/>
          <w:sz w:val="20"/>
        </w:rPr>
      </w:pPr>
      <w:r>
        <w:rPr>
          <w:i/>
          <w:sz w:val="20"/>
        </w:rPr>
        <w:t>Yeni ders açılması işlemlerinin</w:t>
      </w:r>
      <w:r>
        <w:rPr>
          <w:i/>
          <w:spacing w:val="-3"/>
          <w:sz w:val="20"/>
        </w:rPr>
        <w:t xml:space="preserve"> </w:t>
      </w:r>
      <w:r>
        <w:rPr>
          <w:i/>
          <w:sz w:val="20"/>
        </w:rPr>
        <w:t>yapılması,</w:t>
      </w:r>
    </w:p>
    <w:p w:rsidR="002404BD" w:rsidRDefault="00DF7E6F" w:rsidP="00864DC6">
      <w:pPr>
        <w:pStyle w:val="ListeParagraf"/>
        <w:numPr>
          <w:ilvl w:val="1"/>
          <w:numId w:val="7"/>
        </w:numPr>
        <w:tabs>
          <w:tab w:val="left" w:pos="1519"/>
        </w:tabs>
        <w:spacing w:before="46"/>
        <w:ind w:hanging="361"/>
        <w:rPr>
          <w:i/>
          <w:sz w:val="20"/>
        </w:rPr>
      </w:pPr>
      <w:r>
        <w:rPr>
          <w:i/>
          <w:w w:val="99"/>
          <w:sz w:val="20"/>
        </w:rPr>
        <w:t>B</w:t>
      </w:r>
      <w:r>
        <w:rPr>
          <w:i/>
          <w:spacing w:val="1"/>
          <w:w w:val="99"/>
          <w:sz w:val="20"/>
        </w:rPr>
        <w:t>ö</w:t>
      </w:r>
      <w:r>
        <w:rPr>
          <w:i/>
          <w:w w:val="99"/>
          <w:sz w:val="20"/>
        </w:rPr>
        <w:t>lüm</w:t>
      </w:r>
      <w:r>
        <w:rPr>
          <w:i/>
          <w:sz w:val="20"/>
        </w:rPr>
        <w:t xml:space="preserve"> </w:t>
      </w:r>
      <w:r>
        <w:rPr>
          <w:i/>
          <w:spacing w:val="1"/>
          <w:w w:val="99"/>
          <w:sz w:val="20"/>
        </w:rPr>
        <w:t>S</w:t>
      </w:r>
      <w:r>
        <w:rPr>
          <w:i/>
          <w:w w:val="99"/>
          <w:sz w:val="20"/>
        </w:rPr>
        <w:t>ek</w:t>
      </w:r>
      <w:r>
        <w:rPr>
          <w:i/>
          <w:spacing w:val="-1"/>
          <w:w w:val="99"/>
          <w:sz w:val="20"/>
        </w:rPr>
        <w:t>r</w:t>
      </w:r>
      <w:r>
        <w:rPr>
          <w:i/>
          <w:w w:val="99"/>
          <w:sz w:val="20"/>
        </w:rPr>
        <w:t>eterliği</w:t>
      </w:r>
      <w:r>
        <w:rPr>
          <w:i/>
          <w:spacing w:val="-1"/>
          <w:sz w:val="20"/>
        </w:rPr>
        <w:t xml:space="preserve"> </w:t>
      </w:r>
      <w:r>
        <w:rPr>
          <w:i/>
          <w:spacing w:val="1"/>
          <w:w w:val="99"/>
          <w:sz w:val="20"/>
        </w:rPr>
        <w:t>İ</w:t>
      </w:r>
      <w:r>
        <w:rPr>
          <w:i/>
          <w:spacing w:val="-1"/>
          <w:w w:val="99"/>
          <w:sz w:val="20"/>
        </w:rPr>
        <w:t>ş</w:t>
      </w:r>
      <w:r>
        <w:rPr>
          <w:i/>
          <w:w w:val="99"/>
          <w:sz w:val="20"/>
        </w:rPr>
        <w:t>lemleri</w:t>
      </w:r>
      <w:r>
        <w:rPr>
          <w:i/>
          <w:spacing w:val="2"/>
          <w:sz w:val="20"/>
        </w:rPr>
        <w:t xml:space="preserve"> </w:t>
      </w:r>
      <w:r>
        <w:rPr>
          <w:i/>
          <w:spacing w:val="1"/>
          <w:w w:val="99"/>
          <w:sz w:val="20"/>
        </w:rPr>
        <w:t>Kon</w:t>
      </w:r>
      <w:r>
        <w:rPr>
          <w:i/>
          <w:w w:val="99"/>
          <w:sz w:val="20"/>
        </w:rPr>
        <w:t>t</w:t>
      </w:r>
      <w:r>
        <w:rPr>
          <w:i/>
          <w:spacing w:val="-1"/>
          <w:w w:val="99"/>
          <w:sz w:val="20"/>
        </w:rPr>
        <w:t>r</w:t>
      </w:r>
      <w:r>
        <w:rPr>
          <w:i/>
          <w:spacing w:val="1"/>
          <w:w w:val="99"/>
          <w:sz w:val="20"/>
        </w:rPr>
        <w:t>o</w:t>
      </w:r>
      <w:r>
        <w:rPr>
          <w:i/>
          <w:w w:val="99"/>
          <w:sz w:val="20"/>
        </w:rPr>
        <w:t>l</w:t>
      </w:r>
      <w:r>
        <w:rPr>
          <w:i/>
          <w:spacing w:val="-1"/>
          <w:sz w:val="20"/>
        </w:rPr>
        <w:t xml:space="preserve"> </w:t>
      </w:r>
      <w:r>
        <w:rPr>
          <w:i/>
          <w:spacing w:val="1"/>
          <w:w w:val="99"/>
          <w:sz w:val="20"/>
        </w:rPr>
        <w:t>Fo</w:t>
      </w:r>
      <w:r>
        <w:rPr>
          <w:i/>
          <w:spacing w:val="-1"/>
          <w:w w:val="99"/>
          <w:sz w:val="20"/>
        </w:rPr>
        <w:t>rm</w:t>
      </w:r>
      <w:r>
        <w:rPr>
          <w:i/>
          <w:spacing w:val="1"/>
          <w:w w:val="99"/>
          <w:sz w:val="20"/>
        </w:rPr>
        <w:t>u</w:t>
      </w:r>
      <w:r>
        <w:rPr>
          <w:i/>
          <w:w w:val="42"/>
          <w:sz w:val="20"/>
        </w:rPr>
        <w:t>‟</w:t>
      </w:r>
      <w:r>
        <w:rPr>
          <w:i/>
          <w:spacing w:val="1"/>
          <w:w w:val="99"/>
          <w:sz w:val="20"/>
        </w:rPr>
        <w:t>n</w:t>
      </w:r>
      <w:r>
        <w:rPr>
          <w:i/>
          <w:spacing w:val="-2"/>
          <w:w w:val="99"/>
          <w:sz w:val="20"/>
        </w:rPr>
        <w:t>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w w:val="99"/>
          <w:sz w:val="20"/>
        </w:rPr>
        <w:t>ilgili</w:t>
      </w:r>
      <w:r>
        <w:rPr>
          <w:i/>
          <w:spacing w:val="-1"/>
          <w:sz w:val="20"/>
        </w:rPr>
        <w:t xml:space="preserve"> </w:t>
      </w:r>
      <w:r>
        <w:rPr>
          <w:i/>
          <w:w w:val="99"/>
          <w:sz w:val="20"/>
        </w:rPr>
        <w:t>fa</w:t>
      </w:r>
      <w:r>
        <w:rPr>
          <w:i/>
          <w:spacing w:val="1"/>
          <w:w w:val="99"/>
          <w:sz w:val="20"/>
        </w:rPr>
        <w:t>a</w:t>
      </w:r>
      <w:r>
        <w:rPr>
          <w:i/>
          <w:w w:val="99"/>
          <w:sz w:val="20"/>
        </w:rPr>
        <w:t>liyetlerin</w:t>
      </w:r>
      <w:r>
        <w:rPr>
          <w:i/>
          <w:sz w:val="20"/>
        </w:rPr>
        <w:t xml:space="preserve"> </w:t>
      </w:r>
      <w:r>
        <w:rPr>
          <w:i/>
          <w:w w:val="99"/>
          <w:sz w:val="20"/>
        </w:rPr>
        <w:t>y</w:t>
      </w:r>
      <w:r>
        <w:rPr>
          <w:i/>
          <w:spacing w:val="1"/>
          <w:w w:val="99"/>
          <w:sz w:val="20"/>
        </w:rPr>
        <w:t>ü</w:t>
      </w:r>
      <w:r>
        <w:rPr>
          <w:i/>
          <w:spacing w:val="-1"/>
          <w:w w:val="99"/>
          <w:sz w:val="20"/>
        </w:rPr>
        <w:t>r</w:t>
      </w:r>
      <w:r>
        <w:rPr>
          <w:i/>
          <w:spacing w:val="1"/>
          <w:w w:val="99"/>
          <w:sz w:val="20"/>
        </w:rPr>
        <w:t>ü</w:t>
      </w:r>
      <w:r>
        <w:rPr>
          <w:i/>
          <w:w w:val="99"/>
          <w:sz w:val="20"/>
        </w:rPr>
        <w:t>tülme</w:t>
      </w:r>
      <w:r>
        <w:rPr>
          <w:i/>
          <w:spacing w:val="6"/>
          <w:w w:val="99"/>
          <w:sz w:val="20"/>
        </w:rPr>
        <w:t>s</w:t>
      </w:r>
      <w:r>
        <w:rPr>
          <w:i/>
          <w:w w:val="99"/>
          <w:sz w:val="20"/>
        </w:rPr>
        <w:t>i,</w:t>
      </w:r>
    </w:p>
    <w:p w:rsidR="002404BD" w:rsidRDefault="00DF7E6F" w:rsidP="00864DC6">
      <w:pPr>
        <w:pStyle w:val="ListeParagraf"/>
        <w:numPr>
          <w:ilvl w:val="1"/>
          <w:numId w:val="7"/>
        </w:numPr>
        <w:tabs>
          <w:tab w:val="left" w:pos="1519"/>
        </w:tabs>
        <w:spacing w:before="46"/>
        <w:ind w:hanging="361"/>
        <w:rPr>
          <w:i/>
          <w:sz w:val="20"/>
        </w:rPr>
      </w:pPr>
      <w:r>
        <w:rPr>
          <w:i/>
          <w:sz w:val="20"/>
        </w:rPr>
        <w:t>Birim dosyalama işlemlerinin yapılması, arşive devredilecek malzemelerin tesliminin</w:t>
      </w:r>
      <w:r>
        <w:rPr>
          <w:i/>
          <w:spacing w:val="-22"/>
          <w:sz w:val="20"/>
        </w:rPr>
        <w:t xml:space="preserve"> </w:t>
      </w:r>
      <w:r>
        <w:rPr>
          <w:i/>
          <w:sz w:val="20"/>
        </w:rPr>
        <w:t>sağlanması,</w:t>
      </w:r>
    </w:p>
    <w:p w:rsidR="002404BD" w:rsidRDefault="00DF7E6F" w:rsidP="00864DC6">
      <w:pPr>
        <w:pStyle w:val="ListeParagraf"/>
        <w:numPr>
          <w:ilvl w:val="1"/>
          <w:numId w:val="7"/>
        </w:numPr>
        <w:tabs>
          <w:tab w:val="left" w:pos="1519"/>
        </w:tabs>
        <w:spacing w:before="46"/>
        <w:ind w:hanging="361"/>
        <w:rPr>
          <w:i/>
          <w:sz w:val="20"/>
        </w:rPr>
      </w:pPr>
      <w:r>
        <w:rPr>
          <w:i/>
          <w:sz w:val="20"/>
        </w:rPr>
        <w:t>Ek ders ve sınav puantajlarının zamanında hazırlanarak muhasebe birimine</w:t>
      </w:r>
      <w:r>
        <w:rPr>
          <w:i/>
          <w:spacing w:val="-7"/>
          <w:sz w:val="20"/>
        </w:rPr>
        <w:t xml:space="preserve"> </w:t>
      </w:r>
      <w:r>
        <w:rPr>
          <w:i/>
          <w:sz w:val="20"/>
        </w:rPr>
        <w:t>gönderilmesi,</w:t>
      </w:r>
    </w:p>
    <w:p w:rsidR="002404BD" w:rsidRDefault="00DF7E6F" w:rsidP="00864DC6">
      <w:pPr>
        <w:pStyle w:val="ListeParagraf"/>
        <w:numPr>
          <w:ilvl w:val="1"/>
          <w:numId w:val="7"/>
        </w:numPr>
        <w:tabs>
          <w:tab w:val="left" w:pos="1519"/>
        </w:tabs>
        <w:spacing w:before="46" w:line="288" w:lineRule="auto"/>
        <w:ind w:right="152"/>
        <w:rPr>
          <w:i/>
          <w:sz w:val="20"/>
        </w:rPr>
      </w:pPr>
      <w:r>
        <w:rPr>
          <w:i/>
          <w:sz w:val="20"/>
        </w:rPr>
        <w:t xml:space="preserve">Öğrencilerle ilgili olarak, Öğrenci İşleri Daire Başkanlığı‟nın görev, yetki ve sorumluğu dışındaki </w:t>
      </w:r>
      <w:r>
        <w:rPr>
          <w:i/>
          <w:spacing w:val="-9"/>
          <w:sz w:val="20"/>
        </w:rPr>
        <w:t xml:space="preserve">ve </w:t>
      </w:r>
      <w:r>
        <w:rPr>
          <w:i/>
          <w:sz w:val="20"/>
        </w:rPr>
        <w:t>kendisinin sorumluğuna verilen öğrenci işleri ile ilgili tüm işleri yerine</w:t>
      </w:r>
      <w:r>
        <w:rPr>
          <w:i/>
          <w:spacing w:val="-3"/>
          <w:sz w:val="20"/>
        </w:rPr>
        <w:t xml:space="preserve"> </w:t>
      </w:r>
      <w:r>
        <w:rPr>
          <w:i/>
          <w:sz w:val="20"/>
        </w:rPr>
        <w:t>getirmek</w:t>
      </w:r>
    </w:p>
    <w:p w:rsidR="002404BD" w:rsidRDefault="00DF7E6F" w:rsidP="00864DC6">
      <w:pPr>
        <w:pStyle w:val="ListeParagraf"/>
        <w:numPr>
          <w:ilvl w:val="1"/>
          <w:numId w:val="7"/>
        </w:numPr>
        <w:tabs>
          <w:tab w:val="left" w:pos="1519"/>
        </w:tabs>
        <w:ind w:hanging="361"/>
        <w:rPr>
          <w:i/>
          <w:sz w:val="20"/>
        </w:rPr>
      </w:pPr>
      <w:r>
        <w:rPr>
          <w:i/>
          <w:sz w:val="20"/>
        </w:rPr>
        <w:t>Kanun ve yönetmeliklerde kendi sorumluluğunda belirtilen diğer faaliyetleri yerine</w:t>
      </w:r>
      <w:r>
        <w:rPr>
          <w:i/>
          <w:spacing w:val="-7"/>
          <w:sz w:val="20"/>
        </w:rPr>
        <w:t xml:space="preserve"> </w:t>
      </w:r>
      <w:r>
        <w:rPr>
          <w:i/>
          <w:sz w:val="20"/>
        </w:rPr>
        <w:t>getirmek,</w:t>
      </w:r>
    </w:p>
    <w:p w:rsidR="002404BD" w:rsidRDefault="00DF7E6F" w:rsidP="00864DC6">
      <w:pPr>
        <w:pStyle w:val="ListeParagraf"/>
        <w:numPr>
          <w:ilvl w:val="1"/>
          <w:numId w:val="7"/>
        </w:numPr>
        <w:tabs>
          <w:tab w:val="left" w:pos="1519"/>
        </w:tabs>
        <w:spacing w:before="49"/>
        <w:ind w:hanging="361"/>
        <w:rPr>
          <w:i/>
          <w:sz w:val="20"/>
        </w:rPr>
      </w:pPr>
      <w:r>
        <w:rPr>
          <w:i/>
          <w:sz w:val="20"/>
        </w:rPr>
        <w:t>Bağlı olduğu proses ile üst yönetici/yöneticileri tarafından verilen diğer işlerin ve işlemlerin</w:t>
      </w:r>
      <w:r>
        <w:rPr>
          <w:i/>
          <w:spacing w:val="-18"/>
          <w:sz w:val="20"/>
        </w:rPr>
        <w:t xml:space="preserve"> </w:t>
      </w:r>
      <w:r>
        <w:rPr>
          <w:i/>
          <w:sz w:val="20"/>
        </w:rPr>
        <w:t>yapılması,</w:t>
      </w:r>
    </w:p>
    <w:p w:rsidR="002404BD" w:rsidRDefault="002404BD">
      <w:pPr>
        <w:pStyle w:val="GvdeMetni"/>
        <w:spacing w:before="6"/>
        <w:rPr>
          <w:sz w:val="21"/>
        </w:rPr>
      </w:pPr>
    </w:p>
    <w:p w:rsidR="002404BD" w:rsidRDefault="00DF7E6F" w:rsidP="00864DC6">
      <w:pPr>
        <w:pStyle w:val="Balk1"/>
        <w:numPr>
          <w:ilvl w:val="0"/>
          <w:numId w:val="5"/>
        </w:numPr>
        <w:tabs>
          <w:tab w:val="left" w:pos="1102"/>
        </w:tabs>
        <w:ind w:hanging="304"/>
      </w:pPr>
      <w:r>
        <w:t>Yetkileri</w:t>
      </w:r>
    </w:p>
    <w:p w:rsidR="002404BD" w:rsidRDefault="002404BD">
      <w:pPr>
        <w:pStyle w:val="GvdeMetni"/>
        <w:spacing w:before="1"/>
        <w:rPr>
          <w:b/>
          <w:sz w:val="21"/>
        </w:rPr>
      </w:pPr>
    </w:p>
    <w:p w:rsidR="002404BD" w:rsidRDefault="00DF7E6F" w:rsidP="00864DC6">
      <w:pPr>
        <w:pStyle w:val="ListeParagraf"/>
        <w:numPr>
          <w:ilvl w:val="1"/>
          <w:numId w:val="5"/>
        </w:numPr>
        <w:tabs>
          <w:tab w:val="left" w:pos="1519"/>
        </w:tabs>
        <w:ind w:hanging="361"/>
        <w:jc w:val="both"/>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5"/>
        </w:numPr>
        <w:tabs>
          <w:tab w:val="left" w:pos="1519"/>
        </w:tabs>
        <w:spacing w:before="49"/>
        <w:ind w:hanging="361"/>
        <w:jc w:val="both"/>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8"/>
        <w:rPr>
          <w:sz w:val="21"/>
        </w:rPr>
      </w:pPr>
    </w:p>
    <w:p w:rsidR="002404BD" w:rsidRDefault="00DF7E6F">
      <w:pPr>
        <w:pStyle w:val="Balk1"/>
      </w:pPr>
      <w:r>
        <w:t>En Yakın Yöneticisi</w:t>
      </w:r>
    </w:p>
    <w:p w:rsidR="002404BD" w:rsidRDefault="002404BD">
      <w:pPr>
        <w:pStyle w:val="GvdeMetni"/>
        <w:spacing w:before="2"/>
        <w:rPr>
          <w:b/>
          <w:sz w:val="21"/>
        </w:rPr>
      </w:pPr>
    </w:p>
    <w:p w:rsidR="002404BD" w:rsidRDefault="00DF7E6F">
      <w:pPr>
        <w:pStyle w:val="GvdeMetni"/>
        <w:ind w:left="798"/>
      </w:pPr>
      <w:r>
        <w:t>Bölüm Başkanı, Sosyal Bilimler M.Y.O Sekreteri</w:t>
      </w:r>
    </w:p>
    <w:p w:rsidR="002404BD" w:rsidRDefault="002404BD">
      <w:pPr>
        <w:pStyle w:val="GvdeMetni"/>
        <w:spacing w:before="8"/>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1"/>
          <w:numId w:val="5"/>
        </w:numPr>
        <w:tabs>
          <w:tab w:val="left" w:pos="1519"/>
        </w:tabs>
        <w:spacing w:before="1"/>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5"/>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1"/>
          <w:numId w:val="5"/>
        </w:numPr>
        <w:tabs>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1"/>
          <w:numId w:val="5"/>
        </w:numPr>
        <w:tabs>
          <w:tab w:val="left" w:pos="1519"/>
        </w:tabs>
        <w:spacing w:before="48"/>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8"/>
        <w:rPr>
          <w:sz w:val="21"/>
        </w:rPr>
      </w:pPr>
    </w:p>
    <w:p w:rsidR="002404BD" w:rsidRDefault="00DF7E6F">
      <w:pPr>
        <w:pStyle w:val="Balk1"/>
        <w:spacing w:before="1"/>
      </w:pPr>
      <w:r>
        <w:t>Sorumluluk</w:t>
      </w:r>
    </w:p>
    <w:p w:rsidR="002404BD" w:rsidRDefault="002404BD">
      <w:pPr>
        <w:pStyle w:val="GvdeMetni"/>
        <w:spacing w:before="10"/>
        <w:rPr>
          <w:b/>
        </w:rPr>
      </w:pPr>
    </w:p>
    <w:p w:rsidR="002404BD" w:rsidRDefault="00DF7E6F">
      <w:pPr>
        <w:pStyle w:val="GvdeMetni"/>
        <w:spacing w:line="290" w:lineRule="auto"/>
        <w:ind w:left="798"/>
      </w:pPr>
      <w:r>
        <w:t>Sosyal Bilimler Meslek Yüksekokulu Sekreteri, Program Başkanı, Bölüm Başkanı, Müdür Yardımcısı ve Müdüre karşı sorumludur.</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4976" behindDoc="1" locked="0" layoutInCell="1" allowOverlap="1">
                <wp:simplePos x="0" y="0"/>
                <wp:positionH relativeFrom="page">
                  <wp:posOffset>876300</wp:posOffset>
                </wp:positionH>
                <wp:positionV relativeFrom="paragraph">
                  <wp:posOffset>167005</wp:posOffset>
                </wp:positionV>
                <wp:extent cx="5810885" cy="192405"/>
                <wp:effectExtent l="0" t="0" r="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7" w:name="_bookmark26"/>
                            <w:bookmarkEnd w:id="27"/>
                            <w:r>
                              <w:rPr>
                                <w:b/>
                                <w:i/>
                                <w:color w:val="004D6C"/>
                              </w:rPr>
                              <w:t>2.2.22. Tekniker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1" type="#_x0000_t202" style="position:absolute;margin-left:69pt;margin-top:13.15pt;width:457.55pt;height:15.1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" fillcolor="#c4edff" strokecolor="#009dd9" strokeweight=".33864mm">
                <v:textbox inset="0,0,0,0">
                  <w:txbxContent>
                    <w:p w:rsidR="00094641" w:rsidRDefault="00094641">
                      <w:pPr>
                        <w:spacing w:line="252" w:lineRule="exact"/>
                        <w:ind w:left="28"/>
                        <w:rPr>
                          <w:b/>
                          <w:i/>
                        </w:rPr>
                      </w:pPr>
                      <w:bookmarkStart w:id="53" w:name="_bookmark26"/>
                      <w:bookmarkEnd w:id="53"/>
                      <w:r>
                        <w:rPr>
                          <w:b/>
                          <w:i/>
                          <w:color w:val="004D6C"/>
                        </w:rPr>
                        <w:t>2.2.22. Tekniker</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10"/>
        <w:rPr>
          <w:b/>
        </w:rPr>
      </w:pPr>
    </w:p>
    <w:p w:rsidR="002404BD" w:rsidRDefault="00DF7E6F">
      <w:pPr>
        <w:pStyle w:val="GvdeMetni"/>
        <w:spacing w:line="290" w:lineRule="auto"/>
        <w:ind w:left="798"/>
      </w:pPr>
      <w:r>
        <w:t>Sosyal Bilimler Meslek Yüksekokulundaki teknik işleri ilgilendiren tüm konularda gerekli tüm faaliyetlerinin etkenlik ve verimlilik ilkelerine uygun olarak yürütülmesi amacıyla çalışmaları yapmak.</w:t>
      </w:r>
    </w:p>
    <w:p w:rsidR="002404BD" w:rsidRDefault="002404BD">
      <w:pPr>
        <w:pStyle w:val="GvdeMetni"/>
        <w:spacing w:before="6"/>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5"/>
        </w:numPr>
        <w:tabs>
          <w:tab w:val="left" w:pos="1519"/>
        </w:tabs>
        <w:spacing w:line="288" w:lineRule="auto"/>
        <w:ind w:right="158"/>
        <w:rPr>
          <w:i/>
          <w:sz w:val="20"/>
        </w:rPr>
      </w:pPr>
      <w:r>
        <w:rPr>
          <w:i/>
          <w:sz w:val="20"/>
        </w:rPr>
        <w:t>Mevcut potansiyelinin tümünü kullanarak eğitim ve öğretim hizmetlerinin aksamadan yürütülmesine yardımcı</w:t>
      </w:r>
      <w:r>
        <w:rPr>
          <w:i/>
          <w:spacing w:val="-1"/>
          <w:sz w:val="20"/>
        </w:rPr>
        <w:t xml:space="preserve"> </w:t>
      </w:r>
      <w:r>
        <w:rPr>
          <w:i/>
          <w:sz w:val="20"/>
        </w:rPr>
        <w:t>olmak.</w:t>
      </w:r>
    </w:p>
    <w:p w:rsidR="002404BD" w:rsidRDefault="002404BD">
      <w:pPr>
        <w:spacing w:line="288" w:lineRule="auto"/>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5"/>
        </w:numPr>
        <w:tabs>
          <w:tab w:val="left" w:pos="1519"/>
        </w:tabs>
        <w:spacing w:before="144" w:line="288" w:lineRule="auto"/>
        <w:ind w:right="158"/>
        <w:rPr>
          <w:i/>
          <w:sz w:val="20"/>
        </w:rPr>
      </w:pPr>
      <w:r>
        <w:rPr>
          <w:i/>
          <w:sz w:val="20"/>
        </w:rPr>
        <w:lastRenderedPageBreak/>
        <w:t>Meslek  Yüksek  Okulu  kalite  sistemi  bünyesinde  kendi  sorumluluğunda  belirtilen  faaliyetleri  yerine</w:t>
      </w:r>
      <w:r>
        <w:rPr>
          <w:i/>
          <w:spacing w:val="-1"/>
          <w:sz w:val="20"/>
        </w:rPr>
        <w:t xml:space="preserve"> </w:t>
      </w:r>
      <w:r>
        <w:rPr>
          <w:i/>
          <w:sz w:val="20"/>
        </w:rPr>
        <w:t>getirmek.</w:t>
      </w:r>
    </w:p>
    <w:p w:rsidR="002404BD" w:rsidRDefault="00DF7E6F" w:rsidP="00864DC6">
      <w:pPr>
        <w:pStyle w:val="ListeParagraf"/>
        <w:numPr>
          <w:ilvl w:val="1"/>
          <w:numId w:val="5"/>
        </w:numPr>
        <w:tabs>
          <w:tab w:val="left" w:pos="1519"/>
        </w:tabs>
        <w:spacing w:line="288" w:lineRule="auto"/>
        <w:ind w:right="159"/>
        <w:rPr>
          <w:i/>
          <w:sz w:val="20"/>
        </w:rPr>
      </w:pPr>
      <w:r>
        <w:rPr>
          <w:i/>
          <w:sz w:val="20"/>
        </w:rPr>
        <w:t>Sorumlusu olduğu laboratuvarlar için laboratuvardan sorumlu öğretim elemanının talep  ettiği  bilgileri</w:t>
      </w:r>
      <w:r>
        <w:rPr>
          <w:i/>
          <w:spacing w:val="-1"/>
          <w:sz w:val="20"/>
        </w:rPr>
        <w:t xml:space="preserve"> </w:t>
      </w:r>
      <w:r>
        <w:rPr>
          <w:i/>
          <w:sz w:val="20"/>
        </w:rPr>
        <w:t>vermek.</w:t>
      </w:r>
    </w:p>
    <w:p w:rsidR="002404BD" w:rsidRDefault="00DF7E6F" w:rsidP="00864DC6">
      <w:pPr>
        <w:pStyle w:val="ListeParagraf"/>
        <w:numPr>
          <w:ilvl w:val="1"/>
          <w:numId w:val="5"/>
        </w:numPr>
        <w:tabs>
          <w:tab w:val="left" w:pos="1519"/>
        </w:tabs>
        <w:spacing w:line="288" w:lineRule="auto"/>
        <w:ind w:right="156"/>
        <w:rPr>
          <w:i/>
          <w:sz w:val="20"/>
        </w:rPr>
      </w:pPr>
      <w:r>
        <w:rPr>
          <w:i/>
          <w:sz w:val="20"/>
        </w:rPr>
        <w:t>Sorumlusu olduğu ekipmanların demirbaş, kalibrasyon, bakım-onarım ve yapılan değişikliklere ait kayıtlarını</w:t>
      </w:r>
      <w:r>
        <w:rPr>
          <w:i/>
          <w:spacing w:val="-2"/>
          <w:sz w:val="20"/>
        </w:rPr>
        <w:t xml:space="preserve"> </w:t>
      </w:r>
      <w:r>
        <w:rPr>
          <w:i/>
          <w:sz w:val="20"/>
        </w:rPr>
        <w:t>tutmak.</w:t>
      </w:r>
    </w:p>
    <w:p w:rsidR="002404BD" w:rsidRDefault="00DF7E6F" w:rsidP="00864DC6">
      <w:pPr>
        <w:pStyle w:val="ListeParagraf"/>
        <w:numPr>
          <w:ilvl w:val="1"/>
          <w:numId w:val="5"/>
        </w:numPr>
        <w:tabs>
          <w:tab w:val="left" w:pos="1519"/>
        </w:tabs>
        <w:spacing w:before="1" w:line="288" w:lineRule="auto"/>
        <w:ind w:right="154"/>
        <w:rPr>
          <w:i/>
          <w:sz w:val="20"/>
        </w:rPr>
      </w:pPr>
      <w:r>
        <w:rPr>
          <w:i/>
          <w:spacing w:val="-1"/>
          <w:w w:val="99"/>
          <w:sz w:val="20"/>
        </w:rPr>
        <w:t>Y</w:t>
      </w:r>
      <w:r>
        <w:rPr>
          <w:i/>
          <w:w w:val="99"/>
          <w:sz w:val="20"/>
        </w:rPr>
        <w:t>üksek</w:t>
      </w:r>
      <w:r>
        <w:rPr>
          <w:i/>
          <w:spacing w:val="1"/>
          <w:w w:val="99"/>
          <w:sz w:val="20"/>
        </w:rPr>
        <w:t>o</w:t>
      </w:r>
      <w:r>
        <w:rPr>
          <w:i/>
          <w:w w:val="99"/>
          <w:sz w:val="20"/>
        </w:rPr>
        <w:t>k</w:t>
      </w:r>
      <w:r>
        <w:rPr>
          <w:i/>
          <w:spacing w:val="1"/>
          <w:w w:val="99"/>
          <w:sz w:val="20"/>
        </w:rPr>
        <w:t>u</w:t>
      </w:r>
      <w:r>
        <w:rPr>
          <w:i/>
          <w:w w:val="99"/>
          <w:sz w:val="20"/>
        </w:rPr>
        <w:t>l</w:t>
      </w:r>
      <w:r>
        <w:rPr>
          <w:i/>
          <w:sz w:val="20"/>
        </w:rPr>
        <w:t xml:space="preserve"> </w:t>
      </w:r>
      <w:r>
        <w:rPr>
          <w:i/>
          <w:spacing w:val="7"/>
          <w:sz w:val="20"/>
        </w:rPr>
        <w:t xml:space="preserve"> </w:t>
      </w:r>
      <w:r>
        <w:rPr>
          <w:i/>
          <w:w w:val="99"/>
          <w:sz w:val="20"/>
        </w:rPr>
        <w:t>Mü</w:t>
      </w:r>
      <w:r>
        <w:rPr>
          <w:i/>
          <w:spacing w:val="1"/>
          <w:w w:val="99"/>
          <w:sz w:val="20"/>
        </w:rPr>
        <w:t>dü</w:t>
      </w:r>
      <w:r>
        <w:rPr>
          <w:i/>
          <w:spacing w:val="-1"/>
          <w:w w:val="99"/>
          <w:sz w:val="20"/>
        </w:rPr>
        <w:t>r</w:t>
      </w:r>
      <w:r>
        <w:rPr>
          <w:i/>
          <w:w w:val="99"/>
          <w:sz w:val="20"/>
        </w:rPr>
        <w:t>lü</w:t>
      </w:r>
      <w:r>
        <w:rPr>
          <w:i/>
          <w:spacing w:val="1"/>
          <w:w w:val="99"/>
          <w:sz w:val="20"/>
        </w:rPr>
        <w:t>ğ</w:t>
      </w:r>
      <w:r>
        <w:rPr>
          <w:i/>
          <w:spacing w:val="-2"/>
          <w:w w:val="99"/>
          <w:sz w:val="20"/>
        </w:rPr>
        <w:t>ü</w:t>
      </w:r>
      <w:r>
        <w:rPr>
          <w:i/>
          <w:w w:val="42"/>
          <w:sz w:val="20"/>
        </w:rPr>
        <w:t>‟</w:t>
      </w:r>
      <w:r>
        <w:rPr>
          <w:i/>
          <w:spacing w:val="1"/>
          <w:w w:val="99"/>
          <w:sz w:val="20"/>
        </w:rPr>
        <w:t>n</w:t>
      </w:r>
      <w:r>
        <w:rPr>
          <w:i/>
          <w:w w:val="99"/>
          <w:sz w:val="20"/>
        </w:rPr>
        <w:t>e</w:t>
      </w:r>
      <w:r>
        <w:rPr>
          <w:i/>
          <w:sz w:val="20"/>
        </w:rPr>
        <w:t xml:space="preserve"> </w:t>
      </w:r>
      <w:r>
        <w:rPr>
          <w:i/>
          <w:spacing w:val="11"/>
          <w:sz w:val="20"/>
        </w:rPr>
        <w:t xml:space="preserve"> </w:t>
      </w:r>
      <w:r>
        <w:rPr>
          <w:i/>
          <w:spacing w:val="-3"/>
          <w:w w:val="99"/>
          <w:sz w:val="20"/>
        </w:rPr>
        <w:t>l</w:t>
      </w:r>
      <w:r>
        <w:rPr>
          <w:i/>
          <w:spacing w:val="-2"/>
          <w:w w:val="99"/>
          <w:sz w:val="20"/>
        </w:rPr>
        <w:t>a</w:t>
      </w:r>
      <w:r>
        <w:rPr>
          <w:i/>
          <w:spacing w:val="1"/>
          <w:w w:val="99"/>
          <w:sz w:val="20"/>
        </w:rPr>
        <w:t>bo</w:t>
      </w:r>
      <w:r>
        <w:rPr>
          <w:i/>
          <w:spacing w:val="-1"/>
          <w:w w:val="99"/>
          <w:sz w:val="20"/>
        </w:rPr>
        <w:t>r</w:t>
      </w:r>
      <w:r>
        <w:rPr>
          <w:i/>
          <w:spacing w:val="1"/>
          <w:w w:val="99"/>
          <w:sz w:val="20"/>
        </w:rPr>
        <w:t>a</w:t>
      </w:r>
      <w:r>
        <w:rPr>
          <w:i/>
          <w:w w:val="99"/>
          <w:sz w:val="20"/>
        </w:rPr>
        <w:t>tuv</w:t>
      </w:r>
      <w:r>
        <w:rPr>
          <w:i/>
          <w:spacing w:val="1"/>
          <w:w w:val="99"/>
          <w:sz w:val="20"/>
        </w:rPr>
        <w:t>a</w:t>
      </w:r>
      <w:r>
        <w:rPr>
          <w:i/>
          <w:w w:val="99"/>
          <w:sz w:val="20"/>
        </w:rPr>
        <w:t>r</w:t>
      </w:r>
      <w:r>
        <w:rPr>
          <w:i/>
          <w:sz w:val="20"/>
        </w:rPr>
        <w:t xml:space="preserve"> </w:t>
      </w:r>
      <w:r>
        <w:rPr>
          <w:i/>
          <w:spacing w:val="8"/>
          <w:sz w:val="20"/>
        </w:rPr>
        <w:t xml:space="preserve"> </w:t>
      </w:r>
      <w:r>
        <w:rPr>
          <w:i/>
          <w:w w:val="99"/>
          <w:sz w:val="20"/>
        </w:rPr>
        <w:t>ve</w:t>
      </w:r>
      <w:r>
        <w:rPr>
          <w:i/>
          <w:sz w:val="20"/>
        </w:rPr>
        <w:t xml:space="preserve"> </w:t>
      </w:r>
      <w:r>
        <w:rPr>
          <w:i/>
          <w:spacing w:val="8"/>
          <w:sz w:val="20"/>
        </w:rPr>
        <w:t xml:space="preserve"> </w:t>
      </w:r>
      <w:r>
        <w:rPr>
          <w:i/>
          <w:w w:val="99"/>
          <w:sz w:val="20"/>
        </w:rPr>
        <w:t>ek</w:t>
      </w:r>
      <w:r>
        <w:rPr>
          <w:i/>
          <w:spacing w:val="-3"/>
          <w:w w:val="99"/>
          <w:sz w:val="20"/>
        </w:rPr>
        <w:t>i</w:t>
      </w:r>
      <w:r>
        <w:rPr>
          <w:i/>
          <w:spacing w:val="1"/>
          <w:w w:val="99"/>
          <w:sz w:val="20"/>
        </w:rPr>
        <w:t>p</w:t>
      </w:r>
      <w:r>
        <w:rPr>
          <w:i/>
          <w:spacing w:val="-1"/>
          <w:w w:val="99"/>
          <w:sz w:val="20"/>
        </w:rPr>
        <w:t>m</w:t>
      </w:r>
      <w:r>
        <w:rPr>
          <w:i/>
          <w:spacing w:val="1"/>
          <w:w w:val="99"/>
          <w:sz w:val="20"/>
        </w:rPr>
        <w:t>an</w:t>
      </w:r>
      <w:r>
        <w:rPr>
          <w:i/>
          <w:w w:val="99"/>
          <w:sz w:val="20"/>
        </w:rPr>
        <w:t>la</w:t>
      </w:r>
      <w:r>
        <w:rPr>
          <w:i/>
          <w:spacing w:val="-1"/>
          <w:w w:val="99"/>
          <w:sz w:val="20"/>
        </w:rPr>
        <w:t>r</w:t>
      </w:r>
      <w:r>
        <w:rPr>
          <w:i/>
          <w:spacing w:val="1"/>
          <w:w w:val="99"/>
          <w:sz w:val="20"/>
        </w:rPr>
        <w:t>d</w:t>
      </w:r>
      <w:r>
        <w:rPr>
          <w:i/>
          <w:w w:val="99"/>
          <w:sz w:val="20"/>
        </w:rPr>
        <w:t>a</w:t>
      </w:r>
      <w:r>
        <w:rPr>
          <w:i/>
          <w:sz w:val="20"/>
        </w:rPr>
        <w:t xml:space="preserve"> </w:t>
      </w:r>
      <w:r>
        <w:rPr>
          <w:i/>
          <w:spacing w:val="4"/>
          <w:sz w:val="20"/>
        </w:rPr>
        <w:t xml:space="preserve"> </w:t>
      </w:r>
      <w:r>
        <w:rPr>
          <w:i/>
          <w:w w:val="99"/>
          <w:sz w:val="20"/>
        </w:rPr>
        <w:t>k</w:t>
      </w:r>
      <w:r>
        <w:rPr>
          <w:i/>
          <w:spacing w:val="1"/>
          <w:w w:val="99"/>
          <w:sz w:val="20"/>
        </w:rPr>
        <w:t>a</w:t>
      </w:r>
      <w:r>
        <w:rPr>
          <w:i/>
          <w:spacing w:val="-1"/>
          <w:w w:val="99"/>
          <w:sz w:val="20"/>
        </w:rPr>
        <w:t>rş</w:t>
      </w:r>
      <w:r>
        <w:rPr>
          <w:i/>
          <w:w w:val="99"/>
          <w:sz w:val="20"/>
        </w:rPr>
        <w:t>ıla</w:t>
      </w:r>
      <w:r>
        <w:rPr>
          <w:i/>
          <w:spacing w:val="-1"/>
          <w:w w:val="99"/>
          <w:sz w:val="20"/>
        </w:rPr>
        <w:t>ş</w:t>
      </w:r>
      <w:r>
        <w:rPr>
          <w:i/>
          <w:w w:val="99"/>
          <w:sz w:val="20"/>
        </w:rPr>
        <w:t>ılan</w:t>
      </w:r>
      <w:r>
        <w:rPr>
          <w:i/>
          <w:sz w:val="20"/>
        </w:rPr>
        <w:t xml:space="preserve"> </w:t>
      </w:r>
      <w:r>
        <w:rPr>
          <w:i/>
          <w:spacing w:val="8"/>
          <w:sz w:val="20"/>
        </w:rPr>
        <w:t xml:space="preserve"> </w:t>
      </w:r>
      <w:r>
        <w:rPr>
          <w:i/>
          <w:spacing w:val="1"/>
          <w:w w:val="99"/>
          <w:sz w:val="20"/>
        </w:rPr>
        <w:t>a</w:t>
      </w:r>
      <w:r>
        <w:rPr>
          <w:i/>
          <w:w w:val="99"/>
          <w:sz w:val="20"/>
        </w:rPr>
        <w:t>ksaklık</w:t>
      </w:r>
      <w:r>
        <w:rPr>
          <w:i/>
          <w:sz w:val="20"/>
        </w:rPr>
        <w:t xml:space="preserve"> </w:t>
      </w:r>
      <w:r>
        <w:rPr>
          <w:i/>
          <w:spacing w:val="11"/>
          <w:sz w:val="20"/>
        </w:rPr>
        <w:t xml:space="preserve"> </w:t>
      </w:r>
      <w:r>
        <w:rPr>
          <w:i/>
          <w:w w:val="99"/>
          <w:sz w:val="20"/>
        </w:rPr>
        <w:t>ve</w:t>
      </w:r>
      <w:r>
        <w:rPr>
          <w:i/>
          <w:sz w:val="20"/>
        </w:rPr>
        <w:t xml:space="preserve"> </w:t>
      </w:r>
      <w:r>
        <w:rPr>
          <w:i/>
          <w:spacing w:val="8"/>
          <w:sz w:val="20"/>
        </w:rPr>
        <w:t xml:space="preserve"> </w:t>
      </w:r>
      <w:r>
        <w:rPr>
          <w:i/>
          <w:w w:val="99"/>
          <w:sz w:val="20"/>
        </w:rPr>
        <w:t>ek</w:t>
      </w:r>
      <w:r>
        <w:rPr>
          <w:i/>
          <w:spacing w:val="-1"/>
          <w:w w:val="99"/>
          <w:sz w:val="20"/>
        </w:rPr>
        <w:t>s</w:t>
      </w:r>
      <w:r>
        <w:rPr>
          <w:i/>
          <w:w w:val="99"/>
          <w:sz w:val="20"/>
        </w:rPr>
        <w:t>iklikleri</w:t>
      </w:r>
      <w:r>
        <w:rPr>
          <w:i/>
          <w:sz w:val="20"/>
        </w:rPr>
        <w:t xml:space="preserve"> </w:t>
      </w:r>
      <w:r>
        <w:rPr>
          <w:i/>
          <w:spacing w:val="7"/>
          <w:sz w:val="20"/>
        </w:rPr>
        <w:t xml:space="preserve"> </w:t>
      </w:r>
      <w:r>
        <w:rPr>
          <w:i/>
          <w:spacing w:val="-2"/>
          <w:w w:val="99"/>
          <w:sz w:val="20"/>
        </w:rPr>
        <w:t>y</w:t>
      </w:r>
      <w:r>
        <w:rPr>
          <w:i/>
          <w:spacing w:val="-1"/>
          <w:w w:val="99"/>
          <w:sz w:val="20"/>
        </w:rPr>
        <w:t>a</w:t>
      </w:r>
      <w:r>
        <w:rPr>
          <w:i/>
          <w:spacing w:val="-3"/>
          <w:w w:val="99"/>
          <w:sz w:val="20"/>
        </w:rPr>
        <w:t>z</w:t>
      </w:r>
      <w:r>
        <w:rPr>
          <w:i/>
          <w:spacing w:val="-2"/>
          <w:w w:val="99"/>
          <w:sz w:val="20"/>
        </w:rPr>
        <w:t>ı</w:t>
      </w:r>
      <w:r>
        <w:rPr>
          <w:i/>
          <w:spacing w:val="-1"/>
          <w:w w:val="99"/>
          <w:sz w:val="20"/>
        </w:rPr>
        <w:t>l</w:t>
      </w:r>
      <w:r>
        <w:rPr>
          <w:i/>
          <w:spacing w:val="-2"/>
          <w:w w:val="99"/>
          <w:sz w:val="20"/>
        </w:rPr>
        <w:t>ı</w:t>
      </w:r>
      <w:r>
        <w:rPr>
          <w:i/>
          <w:w w:val="99"/>
          <w:sz w:val="20"/>
        </w:rPr>
        <w:t xml:space="preserve"> </w:t>
      </w:r>
      <w:r>
        <w:rPr>
          <w:i/>
          <w:sz w:val="20"/>
        </w:rPr>
        <w:t>olarak</w:t>
      </w:r>
      <w:r>
        <w:rPr>
          <w:i/>
          <w:spacing w:val="-1"/>
          <w:sz w:val="20"/>
        </w:rPr>
        <w:t xml:space="preserve"> </w:t>
      </w:r>
      <w:r>
        <w:rPr>
          <w:i/>
          <w:sz w:val="20"/>
        </w:rPr>
        <w:t>bildirmek.</w:t>
      </w:r>
    </w:p>
    <w:p w:rsidR="002404BD" w:rsidRDefault="00DF7E6F" w:rsidP="00864DC6">
      <w:pPr>
        <w:pStyle w:val="ListeParagraf"/>
        <w:numPr>
          <w:ilvl w:val="1"/>
          <w:numId w:val="5"/>
        </w:numPr>
        <w:tabs>
          <w:tab w:val="left" w:pos="1519"/>
        </w:tabs>
        <w:spacing w:line="288" w:lineRule="auto"/>
        <w:ind w:right="155"/>
        <w:rPr>
          <w:i/>
          <w:sz w:val="20"/>
        </w:rPr>
      </w:pPr>
      <w:r>
        <w:rPr>
          <w:i/>
          <w:sz w:val="20"/>
        </w:rPr>
        <w:t>Ekipmanların özellikleri ve kullanım yerlerinde yapılacak değişiklikler için onay alarak bunları yapmak veya yaptırmak.</w:t>
      </w:r>
    </w:p>
    <w:p w:rsidR="002404BD" w:rsidRDefault="00DF7E6F" w:rsidP="00864DC6">
      <w:pPr>
        <w:pStyle w:val="ListeParagraf"/>
        <w:numPr>
          <w:ilvl w:val="1"/>
          <w:numId w:val="5"/>
        </w:numPr>
        <w:tabs>
          <w:tab w:val="left" w:pos="1519"/>
        </w:tabs>
        <w:spacing w:line="288" w:lineRule="auto"/>
        <w:ind w:right="155"/>
        <w:rPr>
          <w:i/>
          <w:sz w:val="20"/>
        </w:rPr>
      </w:pPr>
      <w:r>
        <w:rPr>
          <w:i/>
          <w:sz w:val="20"/>
        </w:rPr>
        <w:t>Laboratuvar ekipmanlarının kullanıma hazırlanmasında laboratuvardan sorumlu öğretim elemanına yardımcı</w:t>
      </w:r>
      <w:r>
        <w:rPr>
          <w:i/>
          <w:spacing w:val="-1"/>
          <w:sz w:val="20"/>
        </w:rPr>
        <w:t xml:space="preserve"> </w:t>
      </w:r>
      <w:r>
        <w:rPr>
          <w:i/>
          <w:sz w:val="20"/>
        </w:rPr>
        <w:t>olmak.</w:t>
      </w:r>
    </w:p>
    <w:p w:rsidR="002404BD" w:rsidRDefault="00DF7E6F" w:rsidP="00864DC6">
      <w:pPr>
        <w:pStyle w:val="ListeParagraf"/>
        <w:numPr>
          <w:ilvl w:val="1"/>
          <w:numId w:val="5"/>
        </w:numPr>
        <w:tabs>
          <w:tab w:val="left" w:pos="1519"/>
        </w:tabs>
        <w:spacing w:before="2"/>
        <w:ind w:hanging="361"/>
        <w:rPr>
          <w:i/>
          <w:sz w:val="20"/>
        </w:rPr>
      </w:pPr>
      <w:r>
        <w:rPr>
          <w:i/>
          <w:sz w:val="20"/>
        </w:rPr>
        <w:t>Sorumlusu olduğu laboratuvarların altyapı bakım ve temizliğini periyodik olarak</w:t>
      </w:r>
      <w:r>
        <w:rPr>
          <w:i/>
          <w:spacing w:val="-4"/>
          <w:sz w:val="20"/>
        </w:rPr>
        <w:t xml:space="preserve"> </w:t>
      </w:r>
      <w:r>
        <w:rPr>
          <w:i/>
          <w:sz w:val="20"/>
        </w:rPr>
        <w:t>yaptırmak.</w:t>
      </w:r>
    </w:p>
    <w:p w:rsidR="002404BD" w:rsidRDefault="002404BD">
      <w:pPr>
        <w:pStyle w:val="GvdeMetni"/>
        <w:rPr>
          <w:sz w:val="22"/>
        </w:rPr>
      </w:pPr>
    </w:p>
    <w:p w:rsidR="002404BD" w:rsidRDefault="00DF7E6F">
      <w:pPr>
        <w:pStyle w:val="Balk1"/>
      </w:pPr>
      <w:r>
        <w:t>Yetkileri</w:t>
      </w:r>
    </w:p>
    <w:p w:rsidR="002404BD" w:rsidRDefault="002404BD">
      <w:pPr>
        <w:pStyle w:val="GvdeMetni"/>
        <w:spacing w:before="8"/>
        <w:rPr>
          <w:b/>
        </w:rPr>
      </w:pPr>
    </w:p>
    <w:p w:rsidR="002404BD" w:rsidRDefault="00DF7E6F" w:rsidP="00864DC6">
      <w:pPr>
        <w:pStyle w:val="ListeParagraf"/>
        <w:numPr>
          <w:ilvl w:val="1"/>
          <w:numId w:val="5"/>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5"/>
        </w:numPr>
        <w:tabs>
          <w:tab w:val="left" w:pos="1519"/>
        </w:tabs>
        <w:spacing w:before="49"/>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8"/>
        <w:rPr>
          <w:sz w:val="21"/>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ind w:left="798"/>
      </w:pPr>
      <w:r>
        <w:t>Sosyal Bilimler M.Y.O Sekreteri</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1"/>
          <w:numId w:val="5"/>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5"/>
        </w:numPr>
        <w:tabs>
          <w:tab w:val="left" w:pos="1519"/>
        </w:tabs>
        <w:spacing w:before="46"/>
        <w:ind w:hanging="361"/>
        <w:rPr>
          <w:i/>
          <w:sz w:val="20"/>
        </w:rPr>
      </w:pPr>
      <w:r>
        <w:rPr>
          <w:i/>
          <w:sz w:val="20"/>
        </w:rPr>
        <w:t>En az Ön Lisans okul mezunu</w:t>
      </w:r>
      <w:r>
        <w:rPr>
          <w:i/>
          <w:spacing w:val="-6"/>
          <w:sz w:val="20"/>
        </w:rPr>
        <w:t xml:space="preserve"> </w:t>
      </w:r>
      <w:r>
        <w:rPr>
          <w:i/>
          <w:sz w:val="20"/>
        </w:rPr>
        <w:t>olmak.</w:t>
      </w:r>
    </w:p>
    <w:p w:rsidR="002404BD" w:rsidRDefault="00DF7E6F" w:rsidP="00864DC6">
      <w:pPr>
        <w:pStyle w:val="ListeParagraf"/>
        <w:numPr>
          <w:ilvl w:val="1"/>
          <w:numId w:val="5"/>
        </w:numPr>
        <w:tabs>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1"/>
          <w:numId w:val="5"/>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11"/>
        <w:rPr>
          <w:sz w:val="21"/>
        </w:rPr>
      </w:pPr>
    </w:p>
    <w:p w:rsidR="002404BD" w:rsidRDefault="00DF7E6F">
      <w:pPr>
        <w:pStyle w:val="Balk1"/>
      </w:pPr>
      <w:r>
        <w:t>Sorumluluk</w:t>
      </w:r>
    </w:p>
    <w:p w:rsidR="002404BD" w:rsidRDefault="002404BD">
      <w:pPr>
        <w:pStyle w:val="GvdeMetni"/>
        <w:spacing w:before="8"/>
        <w:rPr>
          <w:b/>
        </w:rPr>
      </w:pPr>
    </w:p>
    <w:p w:rsidR="002404BD" w:rsidRDefault="00DF7E6F">
      <w:pPr>
        <w:pStyle w:val="GvdeMetni"/>
        <w:spacing w:line="288" w:lineRule="auto"/>
        <w:ind w:left="798" w:right="200"/>
      </w:pPr>
      <w:r>
        <w:t>Meslek Yüksek Okulu Teknikeri, yukarıda yazılı olan bütün bu görevleri kanunlara ve yönetmeliklere uygun olarak yerine getirirken, Sosyal Bilimler M.Y.O Sekreteri, Sosyal Bilimler M.Y.O Müdür Yrd., Sosyal Bilimler</w:t>
      </w:r>
    </w:p>
    <w:p w:rsidR="002404BD" w:rsidRDefault="00DF7E6F">
      <w:pPr>
        <w:pStyle w:val="GvdeMetni"/>
        <w:spacing w:before="2"/>
        <w:ind w:left="798"/>
      </w:pPr>
      <w:r>
        <w:t>M.Y.O Müdürüne karşı sorumludur.</w:t>
      </w:r>
    </w:p>
    <w:p w:rsidR="002404BD" w:rsidRDefault="002404BD">
      <w:pPr>
        <w:pStyle w:val="GvdeMetni"/>
        <w:spacing w:before="9"/>
        <w:rPr>
          <w:sz w:val="21"/>
        </w:rPr>
      </w:pPr>
    </w:p>
    <w:p w:rsidR="002404BD" w:rsidRDefault="00DF7E6F">
      <w:pPr>
        <w:pStyle w:val="Balk1"/>
        <w:spacing w:line="496" w:lineRule="auto"/>
        <w:ind w:right="7478"/>
      </w:pPr>
      <w:r>
        <w:t>Teknik Hizmetler Görevin Kısa Tanımı</w:t>
      </w:r>
    </w:p>
    <w:p w:rsidR="002404BD" w:rsidRDefault="00DF7E6F">
      <w:pPr>
        <w:pStyle w:val="GvdeMetni"/>
        <w:spacing w:line="290" w:lineRule="auto"/>
        <w:ind w:left="798"/>
      </w:pPr>
      <w:r>
        <w:t>Meslek Yüksek Okulunun gerekli tüm faaliyetlerinin etkenlik ve verimlilik ilkelerine uygun olarak yürütülmesi amacıyla teknik işler ile ilgili işlemlerini yapar.</w:t>
      </w:r>
    </w:p>
    <w:p w:rsidR="002404BD" w:rsidRDefault="00DF7E6F">
      <w:pPr>
        <w:pStyle w:val="Balk1"/>
        <w:spacing w:before="196"/>
      </w:pPr>
      <w:r>
        <w:t>Görevi ve Sorumlulukları</w:t>
      </w:r>
    </w:p>
    <w:p w:rsidR="002404BD" w:rsidRDefault="002404BD">
      <w:pPr>
        <w:pStyle w:val="GvdeMetni"/>
        <w:spacing w:before="8"/>
        <w:rPr>
          <w:b/>
        </w:rPr>
      </w:pPr>
    </w:p>
    <w:p w:rsidR="002404BD" w:rsidRDefault="00DF7E6F" w:rsidP="00864DC6">
      <w:pPr>
        <w:pStyle w:val="ListeParagraf"/>
        <w:numPr>
          <w:ilvl w:val="0"/>
          <w:numId w:val="4"/>
        </w:numPr>
        <w:tabs>
          <w:tab w:val="left" w:pos="1519"/>
        </w:tabs>
        <w:ind w:hanging="361"/>
        <w:rPr>
          <w:b/>
          <w:i/>
          <w:sz w:val="20"/>
        </w:rPr>
      </w:pPr>
      <w:r>
        <w:rPr>
          <w:i/>
          <w:sz w:val="20"/>
        </w:rPr>
        <w:t>Laboratuvarı ve açık alan çalışmalarını öğretim elemanının isteği doğrultusunda hazır</w:t>
      </w:r>
      <w:r>
        <w:rPr>
          <w:i/>
          <w:spacing w:val="-8"/>
          <w:sz w:val="20"/>
        </w:rPr>
        <w:t xml:space="preserve"> </w:t>
      </w:r>
      <w:r>
        <w:rPr>
          <w:i/>
          <w:sz w:val="20"/>
        </w:rPr>
        <w:t>etmek</w:t>
      </w:r>
      <w:r>
        <w:rPr>
          <w:b/>
          <w:i/>
          <w:sz w:val="20"/>
        </w:rPr>
        <w:t>.</w:t>
      </w:r>
    </w:p>
    <w:p w:rsidR="002404BD" w:rsidRDefault="00DF7E6F" w:rsidP="00864DC6">
      <w:pPr>
        <w:pStyle w:val="ListeParagraf"/>
        <w:numPr>
          <w:ilvl w:val="0"/>
          <w:numId w:val="4"/>
        </w:numPr>
        <w:tabs>
          <w:tab w:val="left" w:pos="1519"/>
        </w:tabs>
        <w:spacing w:before="46"/>
        <w:ind w:hanging="361"/>
        <w:rPr>
          <w:b/>
          <w:i/>
          <w:sz w:val="20"/>
        </w:rPr>
      </w:pPr>
      <w:r>
        <w:rPr>
          <w:i/>
          <w:sz w:val="20"/>
        </w:rPr>
        <w:t>Öğrencilere teknik konularda yardım</w:t>
      </w:r>
      <w:r>
        <w:rPr>
          <w:i/>
          <w:spacing w:val="-8"/>
          <w:sz w:val="20"/>
        </w:rPr>
        <w:t xml:space="preserve"> </w:t>
      </w:r>
      <w:r>
        <w:rPr>
          <w:i/>
          <w:sz w:val="20"/>
        </w:rPr>
        <w:t>etmek</w:t>
      </w:r>
      <w:r>
        <w:rPr>
          <w:b/>
          <w:i/>
          <w:sz w:val="20"/>
        </w:rPr>
        <w:t>.</w:t>
      </w:r>
    </w:p>
    <w:p w:rsidR="002404BD" w:rsidRDefault="00DF7E6F" w:rsidP="00864DC6">
      <w:pPr>
        <w:pStyle w:val="ListeParagraf"/>
        <w:numPr>
          <w:ilvl w:val="0"/>
          <w:numId w:val="4"/>
        </w:numPr>
        <w:tabs>
          <w:tab w:val="left" w:pos="1519"/>
        </w:tabs>
        <w:spacing w:before="46"/>
        <w:ind w:hanging="361"/>
        <w:rPr>
          <w:i/>
          <w:sz w:val="20"/>
        </w:rPr>
      </w:pPr>
      <w:r>
        <w:rPr>
          <w:i/>
          <w:sz w:val="20"/>
        </w:rPr>
        <w:t>Yanlış kullanımlara karşı koruma</w:t>
      </w:r>
      <w:r>
        <w:rPr>
          <w:i/>
          <w:spacing w:val="-12"/>
          <w:sz w:val="20"/>
        </w:rPr>
        <w:t xml:space="preserve"> </w:t>
      </w:r>
      <w:r>
        <w:rPr>
          <w:i/>
          <w:sz w:val="20"/>
        </w:rPr>
        <w:t>sağlamak,</w:t>
      </w:r>
    </w:p>
    <w:p w:rsidR="002404BD" w:rsidRDefault="00DF7E6F" w:rsidP="00864DC6">
      <w:pPr>
        <w:pStyle w:val="ListeParagraf"/>
        <w:numPr>
          <w:ilvl w:val="0"/>
          <w:numId w:val="4"/>
        </w:numPr>
        <w:tabs>
          <w:tab w:val="left" w:pos="1519"/>
        </w:tabs>
        <w:spacing w:before="46" w:line="288" w:lineRule="auto"/>
        <w:ind w:right="157"/>
        <w:rPr>
          <w:i/>
          <w:sz w:val="20"/>
        </w:rPr>
      </w:pPr>
      <w:r>
        <w:rPr>
          <w:i/>
          <w:sz w:val="20"/>
        </w:rPr>
        <w:t>Arızaların giderilmesi; arıza giderilemiyorsa raporlayıp bildirme ve ilgili daire başkanlığından yardım talep</w:t>
      </w:r>
      <w:r>
        <w:rPr>
          <w:i/>
          <w:spacing w:val="1"/>
          <w:sz w:val="20"/>
        </w:rPr>
        <w:t xml:space="preserve"> </w:t>
      </w:r>
      <w:r>
        <w:rPr>
          <w:i/>
          <w:sz w:val="20"/>
        </w:rPr>
        <w:t>etmek.</w:t>
      </w:r>
    </w:p>
    <w:p w:rsidR="002404BD" w:rsidRDefault="00DF7E6F" w:rsidP="00864DC6">
      <w:pPr>
        <w:pStyle w:val="ListeParagraf"/>
        <w:numPr>
          <w:ilvl w:val="0"/>
          <w:numId w:val="4"/>
        </w:numPr>
        <w:tabs>
          <w:tab w:val="left" w:pos="1519"/>
        </w:tabs>
        <w:ind w:hanging="361"/>
        <w:rPr>
          <w:i/>
          <w:sz w:val="20"/>
        </w:rPr>
      </w:pPr>
      <w:r>
        <w:rPr>
          <w:i/>
          <w:sz w:val="20"/>
        </w:rPr>
        <w:t>Çalışma ortamına giren tüm müşterilerin ortamdan memnun ayrılmasını sağlar.</w:t>
      </w:r>
    </w:p>
    <w:p w:rsidR="002404BD" w:rsidRDefault="00DF7E6F" w:rsidP="00864DC6">
      <w:pPr>
        <w:pStyle w:val="ListeParagraf"/>
        <w:numPr>
          <w:ilvl w:val="0"/>
          <w:numId w:val="4"/>
        </w:numPr>
        <w:tabs>
          <w:tab w:val="left" w:pos="1519"/>
        </w:tabs>
        <w:spacing w:before="46"/>
        <w:ind w:hanging="361"/>
        <w:rPr>
          <w:i/>
          <w:sz w:val="20"/>
        </w:rPr>
      </w:pPr>
      <w:r>
        <w:rPr>
          <w:i/>
          <w:sz w:val="20"/>
        </w:rPr>
        <w:t>Hizmet ve görev bakımından ilgili birim amirlerine ve Yüksekokul Sekreterine karşı</w:t>
      </w:r>
      <w:r>
        <w:rPr>
          <w:i/>
          <w:spacing w:val="-9"/>
          <w:sz w:val="20"/>
        </w:rPr>
        <w:t xml:space="preserve"> </w:t>
      </w:r>
      <w:r>
        <w:rPr>
          <w:i/>
          <w:sz w:val="20"/>
        </w:rPr>
        <w:t>sorumludur.</w:t>
      </w:r>
    </w:p>
    <w:p w:rsidR="002404BD" w:rsidRDefault="00DF7E6F" w:rsidP="00864DC6">
      <w:pPr>
        <w:pStyle w:val="ListeParagraf"/>
        <w:numPr>
          <w:ilvl w:val="0"/>
          <w:numId w:val="4"/>
        </w:numPr>
        <w:tabs>
          <w:tab w:val="left" w:pos="1519"/>
        </w:tabs>
        <w:spacing w:before="46" w:line="288" w:lineRule="auto"/>
        <w:ind w:right="158"/>
        <w:rPr>
          <w:i/>
          <w:sz w:val="20"/>
        </w:rPr>
      </w:pPr>
      <w:r>
        <w:rPr>
          <w:i/>
          <w:sz w:val="20"/>
        </w:rPr>
        <w:t>Mevcut potansiyelinin tümünü kullanarak eğitim ve öğretim hizmetlerinin aksamadan yürütülmesine yardımcı</w:t>
      </w:r>
      <w:r>
        <w:rPr>
          <w:i/>
          <w:spacing w:val="-1"/>
          <w:sz w:val="20"/>
        </w:rPr>
        <w:t xml:space="preserve"> </w:t>
      </w:r>
      <w:r>
        <w:rPr>
          <w:i/>
          <w:sz w:val="20"/>
        </w:rPr>
        <w:t>olmak.</w:t>
      </w:r>
    </w:p>
    <w:p w:rsidR="002404BD" w:rsidRDefault="002404BD">
      <w:pPr>
        <w:spacing w:line="288" w:lineRule="auto"/>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0"/>
          <w:numId w:val="4"/>
        </w:numPr>
        <w:tabs>
          <w:tab w:val="left" w:pos="1519"/>
        </w:tabs>
        <w:spacing w:before="144"/>
        <w:ind w:hanging="361"/>
        <w:rPr>
          <w:i/>
          <w:sz w:val="20"/>
        </w:rPr>
      </w:pPr>
      <w:r>
        <w:rPr>
          <w:i/>
          <w:sz w:val="20"/>
        </w:rPr>
        <w:lastRenderedPageBreak/>
        <w:t>Kanun ve yönetmeliklerde kendi sorumluluğunda belirtilen faaliyetleri yerine</w:t>
      </w:r>
      <w:r>
        <w:rPr>
          <w:i/>
          <w:spacing w:val="1"/>
          <w:sz w:val="20"/>
        </w:rPr>
        <w:t xml:space="preserve"> </w:t>
      </w:r>
      <w:r>
        <w:rPr>
          <w:i/>
          <w:sz w:val="20"/>
        </w:rPr>
        <w:t>getirmek.</w:t>
      </w:r>
    </w:p>
    <w:p w:rsidR="002404BD" w:rsidRDefault="00DF7E6F" w:rsidP="00864DC6">
      <w:pPr>
        <w:pStyle w:val="ListeParagraf"/>
        <w:numPr>
          <w:ilvl w:val="0"/>
          <w:numId w:val="4"/>
        </w:numPr>
        <w:tabs>
          <w:tab w:val="left" w:pos="1519"/>
        </w:tabs>
        <w:spacing w:before="46" w:line="288" w:lineRule="auto"/>
        <w:ind w:right="153"/>
        <w:rPr>
          <w:i/>
          <w:sz w:val="20"/>
        </w:rPr>
      </w:pPr>
      <w:r>
        <w:rPr>
          <w:i/>
          <w:sz w:val="20"/>
        </w:rPr>
        <w:t>Sorumlusu olduğu ekipmanların demirbaş, ölçümleme, bakım-onarım ve yapılan değişikliklere ait kayıtlarını</w:t>
      </w:r>
      <w:r>
        <w:rPr>
          <w:i/>
          <w:spacing w:val="-2"/>
          <w:sz w:val="20"/>
        </w:rPr>
        <w:t xml:space="preserve"> </w:t>
      </w:r>
      <w:r>
        <w:rPr>
          <w:i/>
          <w:sz w:val="20"/>
        </w:rPr>
        <w:t>tutmak.</w:t>
      </w:r>
    </w:p>
    <w:p w:rsidR="002404BD" w:rsidRDefault="00DF7E6F" w:rsidP="00864DC6">
      <w:pPr>
        <w:pStyle w:val="ListeParagraf"/>
        <w:numPr>
          <w:ilvl w:val="0"/>
          <w:numId w:val="4"/>
        </w:numPr>
        <w:tabs>
          <w:tab w:val="left" w:pos="1519"/>
        </w:tabs>
        <w:ind w:hanging="361"/>
        <w:rPr>
          <w:i/>
          <w:sz w:val="20"/>
        </w:rPr>
      </w:pPr>
      <w:r>
        <w:rPr>
          <w:i/>
          <w:sz w:val="20"/>
        </w:rPr>
        <w:t>Sorumlusu olduğu bina ve laboratuvarlar için sorumlu kişilerin talep ettiği bilgileri</w:t>
      </w:r>
      <w:r>
        <w:rPr>
          <w:i/>
          <w:spacing w:val="-1"/>
          <w:sz w:val="20"/>
        </w:rPr>
        <w:t xml:space="preserve"> </w:t>
      </w:r>
      <w:r>
        <w:rPr>
          <w:i/>
          <w:sz w:val="20"/>
        </w:rPr>
        <w:t>vermek.</w:t>
      </w:r>
    </w:p>
    <w:p w:rsidR="002404BD" w:rsidRDefault="00DF7E6F" w:rsidP="00864DC6">
      <w:pPr>
        <w:pStyle w:val="ListeParagraf"/>
        <w:numPr>
          <w:ilvl w:val="0"/>
          <w:numId w:val="4"/>
        </w:numPr>
        <w:tabs>
          <w:tab w:val="left" w:pos="1519"/>
        </w:tabs>
        <w:spacing w:before="46" w:line="288" w:lineRule="auto"/>
        <w:ind w:right="155"/>
        <w:jc w:val="both"/>
        <w:rPr>
          <w:i/>
          <w:sz w:val="20"/>
        </w:rPr>
      </w:pPr>
      <w:r>
        <w:rPr>
          <w:i/>
          <w:sz w:val="20"/>
        </w:rPr>
        <w:t>Sosyal Bilimler Meslek Yüksekokulu Sekreterliğine bina, laboratuvar ve ekipmanlarda karşılaşılan aksaklık ve eksiklikleri yazılı olarak bildirmek ve mümkünse bu arızalara ilk müdahalede bulunmak, tamirine</w:t>
      </w:r>
      <w:r>
        <w:rPr>
          <w:i/>
          <w:spacing w:val="-1"/>
          <w:sz w:val="20"/>
        </w:rPr>
        <w:t xml:space="preserve"> </w:t>
      </w:r>
      <w:r>
        <w:rPr>
          <w:i/>
          <w:sz w:val="20"/>
        </w:rPr>
        <w:t>çalışmak.</w:t>
      </w:r>
    </w:p>
    <w:p w:rsidR="002404BD" w:rsidRDefault="00DF7E6F" w:rsidP="00864DC6">
      <w:pPr>
        <w:pStyle w:val="ListeParagraf"/>
        <w:numPr>
          <w:ilvl w:val="0"/>
          <w:numId w:val="4"/>
        </w:numPr>
        <w:tabs>
          <w:tab w:val="left" w:pos="1519"/>
        </w:tabs>
        <w:spacing w:before="1" w:line="288" w:lineRule="auto"/>
        <w:ind w:right="153"/>
        <w:jc w:val="both"/>
        <w:rPr>
          <w:i/>
          <w:sz w:val="20"/>
        </w:rPr>
      </w:pPr>
      <w:r>
        <w:rPr>
          <w:i/>
          <w:sz w:val="20"/>
        </w:rPr>
        <w:t>Ekipmanların özellikleri ve kullanım yerlerinde yapılacak değişiklikler için onay alarak bunları yapmak veya yaptırmak.</w:t>
      </w:r>
    </w:p>
    <w:p w:rsidR="002404BD" w:rsidRDefault="00DF7E6F" w:rsidP="00864DC6">
      <w:pPr>
        <w:pStyle w:val="ListeParagraf"/>
        <w:numPr>
          <w:ilvl w:val="0"/>
          <w:numId w:val="4"/>
        </w:numPr>
        <w:tabs>
          <w:tab w:val="left" w:pos="1519"/>
        </w:tabs>
        <w:spacing w:line="290" w:lineRule="auto"/>
        <w:ind w:right="151"/>
        <w:jc w:val="both"/>
        <w:rPr>
          <w:i/>
          <w:sz w:val="20"/>
        </w:rPr>
      </w:pPr>
      <w:r>
        <w:rPr>
          <w:i/>
          <w:sz w:val="20"/>
        </w:rPr>
        <w:t>Sosyal Bilimler Meslek Yüksekokulunda eğitim amaçlı kullanılan diz üstü bilgisayar ve projektörleri akademik personele zimmetle vermek ve teslim</w:t>
      </w:r>
      <w:r>
        <w:rPr>
          <w:i/>
          <w:spacing w:val="3"/>
          <w:sz w:val="20"/>
        </w:rPr>
        <w:t xml:space="preserve"> </w:t>
      </w:r>
      <w:r>
        <w:rPr>
          <w:i/>
          <w:sz w:val="20"/>
        </w:rPr>
        <w:t>almak.</w:t>
      </w:r>
    </w:p>
    <w:p w:rsidR="002404BD" w:rsidRDefault="002404BD">
      <w:pPr>
        <w:pStyle w:val="GvdeMetni"/>
        <w:spacing w:before="8"/>
        <w:rPr>
          <w:sz w:val="17"/>
        </w:rPr>
      </w:pPr>
    </w:p>
    <w:p w:rsidR="002404BD" w:rsidRDefault="00DF7E6F">
      <w:pPr>
        <w:pStyle w:val="Balk1"/>
      </w:pPr>
      <w:r>
        <w:t>Yetkileri</w:t>
      </w:r>
    </w:p>
    <w:p w:rsidR="002404BD" w:rsidRDefault="002404BD">
      <w:pPr>
        <w:pStyle w:val="GvdeMetni"/>
        <w:spacing w:before="9"/>
        <w:rPr>
          <w:b/>
        </w:rPr>
      </w:pPr>
    </w:p>
    <w:p w:rsidR="002404BD" w:rsidRDefault="00DF7E6F" w:rsidP="00864DC6">
      <w:pPr>
        <w:pStyle w:val="ListeParagraf"/>
        <w:numPr>
          <w:ilvl w:val="0"/>
          <w:numId w:val="4"/>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0"/>
          <w:numId w:val="4"/>
        </w:numPr>
        <w:tabs>
          <w:tab w:val="left" w:pos="1519"/>
        </w:tabs>
        <w:spacing w:before="48"/>
        <w:ind w:hanging="361"/>
        <w:rPr>
          <w:i/>
          <w:sz w:val="20"/>
        </w:rPr>
      </w:pPr>
      <w:r>
        <w:rPr>
          <w:i/>
          <w:sz w:val="20"/>
        </w:rPr>
        <w:t>Faaliyetlerinin gerektirdiği her türlü araç, gereç ve malzemeyi</w:t>
      </w:r>
      <w:r>
        <w:rPr>
          <w:i/>
          <w:spacing w:val="2"/>
          <w:sz w:val="20"/>
        </w:rPr>
        <w:t xml:space="preserve"> </w:t>
      </w:r>
      <w:r>
        <w:rPr>
          <w:i/>
          <w:sz w:val="20"/>
        </w:rPr>
        <w:t>kullanabilmek.</w:t>
      </w:r>
    </w:p>
    <w:p w:rsidR="002404BD" w:rsidRDefault="002404BD">
      <w:pPr>
        <w:pStyle w:val="GvdeMetni"/>
        <w:spacing w:before="9"/>
        <w:rPr>
          <w:sz w:val="21"/>
        </w:rPr>
      </w:pPr>
    </w:p>
    <w:p w:rsidR="002404BD" w:rsidRDefault="00DF7E6F">
      <w:pPr>
        <w:pStyle w:val="Balk1"/>
      </w:pPr>
      <w:r>
        <w:t>En Yakın Yöneticisi</w:t>
      </w:r>
    </w:p>
    <w:p w:rsidR="002404BD" w:rsidRDefault="002404BD">
      <w:pPr>
        <w:pStyle w:val="GvdeMetni"/>
        <w:spacing w:before="1"/>
        <w:rPr>
          <w:b/>
          <w:sz w:val="21"/>
        </w:rPr>
      </w:pPr>
    </w:p>
    <w:p w:rsidR="002404BD" w:rsidRDefault="00DF7E6F">
      <w:pPr>
        <w:pStyle w:val="GvdeMetni"/>
        <w:ind w:left="798"/>
      </w:pPr>
      <w:r>
        <w:t>Sosyal Bilimler M.Y.O Sekreteri</w:t>
      </w:r>
    </w:p>
    <w:p w:rsidR="002404BD" w:rsidRDefault="002404BD">
      <w:pPr>
        <w:pStyle w:val="GvdeMetni"/>
        <w:spacing w:before="9"/>
        <w:rPr>
          <w:sz w:val="21"/>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0"/>
          <w:numId w:val="4"/>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5"/>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w w:val="99"/>
          <w:sz w:val="20"/>
        </w:rPr>
        <w:t>sa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0"/>
          <w:numId w:val="4"/>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0"/>
          <w:numId w:val="4"/>
        </w:numPr>
        <w:tabs>
          <w:tab w:val="left" w:pos="1519"/>
        </w:tabs>
        <w:spacing w:before="46"/>
        <w:ind w:hanging="361"/>
        <w:rPr>
          <w:i/>
          <w:sz w:val="20"/>
        </w:rPr>
      </w:pPr>
      <w:r>
        <w:rPr>
          <w:i/>
          <w:sz w:val="20"/>
        </w:rPr>
        <w:t>Personel işlemleri ile ilgili mevzuatı</w:t>
      </w:r>
      <w:r>
        <w:rPr>
          <w:i/>
          <w:spacing w:val="-4"/>
          <w:sz w:val="20"/>
        </w:rPr>
        <w:t xml:space="preserve"> </w:t>
      </w:r>
      <w:r>
        <w:rPr>
          <w:i/>
          <w:sz w:val="20"/>
        </w:rPr>
        <w:t>bilmek.</w:t>
      </w:r>
    </w:p>
    <w:p w:rsidR="002404BD" w:rsidRDefault="00DF7E6F" w:rsidP="00864DC6">
      <w:pPr>
        <w:pStyle w:val="ListeParagraf"/>
        <w:numPr>
          <w:ilvl w:val="0"/>
          <w:numId w:val="4"/>
        </w:numPr>
        <w:tabs>
          <w:tab w:val="left" w:pos="1519"/>
        </w:tabs>
        <w:spacing w:before="49"/>
        <w:ind w:hanging="361"/>
        <w:rPr>
          <w:i/>
          <w:sz w:val="20"/>
        </w:rPr>
      </w:pPr>
      <w:r>
        <w:rPr>
          <w:i/>
          <w:sz w:val="20"/>
        </w:rPr>
        <w:t>Görevini gereği gibi yerine getirebilmek için gerekli iş deneyimine sahip</w:t>
      </w:r>
      <w:r>
        <w:rPr>
          <w:i/>
          <w:spacing w:val="-6"/>
          <w:sz w:val="20"/>
        </w:rPr>
        <w:t xml:space="preserve"> </w:t>
      </w:r>
      <w:r>
        <w:rPr>
          <w:i/>
          <w:sz w:val="20"/>
        </w:rPr>
        <w:t>olmak.</w:t>
      </w:r>
    </w:p>
    <w:p w:rsidR="002404BD" w:rsidRDefault="002404BD">
      <w:pPr>
        <w:pStyle w:val="GvdeMetni"/>
        <w:spacing w:before="6"/>
        <w:rPr>
          <w:sz w:val="21"/>
        </w:rPr>
      </w:pPr>
    </w:p>
    <w:p w:rsidR="002404BD" w:rsidRDefault="00DF7E6F" w:rsidP="00864DC6">
      <w:pPr>
        <w:pStyle w:val="Balk1"/>
        <w:numPr>
          <w:ilvl w:val="0"/>
          <w:numId w:val="3"/>
        </w:numPr>
        <w:tabs>
          <w:tab w:val="left" w:pos="1001"/>
        </w:tabs>
        <w:ind w:hanging="203"/>
      </w:pPr>
      <w:r>
        <w:t>Sorumluluk</w:t>
      </w:r>
    </w:p>
    <w:p w:rsidR="002404BD" w:rsidRDefault="002404BD">
      <w:pPr>
        <w:pStyle w:val="GvdeMetni"/>
        <w:spacing w:before="1"/>
        <w:rPr>
          <w:b/>
          <w:sz w:val="21"/>
        </w:rPr>
      </w:pPr>
    </w:p>
    <w:p w:rsidR="002404BD" w:rsidRDefault="00DF7E6F">
      <w:pPr>
        <w:pStyle w:val="GvdeMetni"/>
        <w:spacing w:line="290" w:lineRule="auto"/>
        <w:ind w:left="798" w:right="149"/>
        <w:jc w:val="both"/>
      </w:pPr>
      <w:r>
        <w:t>Meslek Yüksek Okulu Teknisyen ve Teknisyen Yardımcısı, yukarıda yazılı olan bütün bu görevleri kanunlara ve yönetmeliklere uygun olarak yerine getirirken, Sosyal Bilimler M.Y.O sekreteri, Sosyal Bilimler M.Y.O Müdür Yrd. ve Sosyal Bilimler M.Y.O Müdürüne karşı sorumludur.</w:t>
      </w:r>
    </w:p>
    <w:p w:rsidR="002404BD" w:rsidRDefault="002404BD">
      <w:pPr>
        <w:pStyle w:val="GvdeMetni"/>
      </w:pPr>
    </w:p>
    <w:p w:rsidR="002404BD" w:rsidRDefault="00501AFF">
      <w:pPr>
        <w:pStyle w:val="GvdeMetni"/>
        <w:spacing w:before="4"/>
        <w:rPr>
          <w:sz w:val="18"/>
        </w:rPr>
      </w:pPr>
      <w:r>
        <w:rPr>
          <w:noProof/>
          <w:lang w:eastAsia="tr-TR"/>
        </w:rPr>
        <mc:AlternateContent>
          <mc:Choice Requires="wps">
            <w:drawing>
              <wp:anchor distT="0" distB="0" distL="0" distR="0" simplePos="0" relativeHeight="487615488" behindDoc="1" locked="0" layoutInCell="1" allowOverlap="1">
                <wp:simplePos x="0" y="0"/>
                <wp:positionH relativeFrom="page">
                  <wp:posOffset>876300</wp:posOffset>
                </wp:positionH>
                <wp:positionV relativeFrom="paragraph">
                  <wp:posOffset>165100</wp:posOffset>
                </wp:positionV>
                <wp:extent cx="5810885" cy="192405"/>
                <wp:effectExtent l="0" t="0" r="0" b="0"/>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spacing w:line="252" w:lineRule="exact"/>
                              <w:ind w:left="28"/>
                              <w:rPr>
                                <w:b/>
                                <w:i/>
                              </w:rPr>
                            </w:pPr>
                            <w:bookmarkStart w:id="28" w:name="_bookmark27"/>
                            <w:bookmarkEnd w:id="28"/>
                            <w:r>
                              <w:rPr>
                                <w:b/>
                                <w:i/>
                                <w:color w:val="004D6C"/>
                              </w:rPr>
                              <w:t>2.2.23. Hizmetli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2" type="#_x0000_t202" style="position:absolute;margin-left:69pt;margin-top:13pt;width:457.55pt;height:15.1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" fillcolor="#c4edff" strokecolor="#009dd9" strokeweight=".33864mm">
                <v:textbox inset="0,0,0,0">
                  <w:txbxContent>
                    <w:p w:rsidR="00094641" w:rsidRDefault="00094641">
                      <w:pPr>
                        <w:spacing w:line="252" w:lineRule="exact"/>
                        <w:ind w:left="28"/>
                        <w:rPr>
                          <w:b/>
                          <w:i/>
                        </w:rPr>
                      </w:pPr>
                      <w:bookmarkStart w:id="55" w:name="_bookmark27"/>
                      <w:bookmarkEnd w:id="55"/>
                      <w:r>
                        <w:rPr>
                          <w:b/>
                          <w:i/>
                          <w:color w:val="004D6C"/>
                        </w:rPr>
                        <w:t>2.2.23. Hizmetli</w:t>
                      </w:r>
                    </w:p>
                  </w:txbxContent>
                </v:textbox>
                <w10:wrap type="topAndBottom" anchorx="page"/>
              </v:shape>
            </w:pict>
          </mc:Fallback>
        </mc:AlternateContent>
      </w:r>
    </w:p>
    <w:p w:rsidR="002404BD" w:rsidRDefault="00DF7E6F">
      <w:pPr>
        <w:pStyle w:val="Balk1"/>
        <w:spacing w:before="72"/>
      </w:pPr>
      <w:r>
        <w:t>Görevin Kısa Tanımı</w:t>
      </w:r>
    </w:p>
    <w:p w:rsidR="002404BD" w:rsidRDefault="002404BD">
      <w:pPr>
        <w:pStyle w:val="GvdeMetni"/>
        <w:spacing w:before="10"/>
        <w:rPr>
          <w:b/>
        </w:rPr>
      </w:pPr>
    </w:p>
    <w:p w:rsidR="002404BD" w:rsidRDefault="00DF7E6F">
      <w:pPr>
        <w:pStyle w:val="GvdeMetni"/>
        <w:spacing w:line="290" w:lineRule="auto"/>
        <w:ind w:left="798"/>
      </w:pPr>
      <w:r>
        <w:t>Meslek Yüksek Okullarındaki gerekli tüm faaliyetlerinin etkenlik, verimlilik ilkelerine ve görevi kapsamındaki mevzuata uygun olarak yürütülmesi amacıyla bulunduğu birimin görevlerini yapar.</w:t>
      </w:r>
    </w:p>
    <w:p w:rsidR="002404BD" w:rsidRDefault="002404BD">
      <w:pPr>
        <w:pStyle w:val="GvdeMetni"/>
        <w:spacing w:before="7"/>
        <w:rPr>
          <w:sz w:val="17"/>
        </w:rPr>
      </w:pPr>
    </w:p>
    <w:p w:rsidR="002404BD" w:rsidRDefault="00DF7E6F">
      <w:pPr>
        <w:pStyle w:val="Balk1"/>
      </w:pPr>
      <w:r>
        <w:t>Görevi ve Sorumlulukları</w:t>
      </w:r>
    </w:p>
    <w:p w:rsidR="002404BD" w:rsidRDefault="002404BD">
      <w:pPr>
        <w:pStyle w:val="GvdeMetni"/>
        <w:spacing w:before="8"/>
        <w:rPr>
          <w:b/>
        </w:rPr>
      </w:pPr>
    </w:p>
    <w:p w:rsidR="002404BD" w:rsidRDefault="00DF7E6F" w:rsidP="00864DC6">
      <w:pPr>
        <w:pStyle w:val="ListeParagraf"/>
        <w:numPr>
          <w:ilvl w:val="1"/>
          <w:numId w:val="3"/>
        </w:numPr>
        <w:tabs>
          <w:tab w:val="left" w:pos="1519"/>
        </w:tabs>
        <w:spacing w:line="288" w:lineRule="auto"/>
        <w:ind w:right="152"/>
        <w:rPr>
          <w:i/>
          <w:sz w:val="20"/>
        </w:rPr>
      </w:pPr>
      <w:r>
        <w:rPr>
          <w:i/>
          <w:sz w:val="20"/>
        </w:rPr>
        <w:t>Sorumluluğunda olan iç ve dış alanların düzenli, temiz ve hijyenik olmasını, birimlerin bina, eklenti ve katlarında yerleşimin düzeninin devamının sağlanması,</w:t>
      </w:r>
    </w:p>
    <w:p w:rsidR="002404BD" w:rsidRDefault="00DF7E6F" w:rsidP="00864DC6">
      <w:pPr>
        <w:pStyle w:val="ListeParagraf"/>
        <w:numPr>
          <w:ilvl w:val="1"/>
          <w:numId w:val="3"/>
        </w:numPr>
        <w:tabs>
          <w:tab w:val="left" w:pos="1519"/>
        </w:tabs>
        <w:ind w:hanging="361"/>
        <w:rPr>
          <w:i/>
          <w:sz w:val="20"/>
        </w:rPr>
      </w:pPr>
      <w:r>
        <w:rPr>
          <w:i/>
          <w:sz w:val="20"/>
        </w:rPr>
        <w:t>Sınıf, laboratuvar, koridor gibi alanların</w:t>
      </w:r>
      <w:r>
        <w:rPr>
          <w:i/>
          <w:spacing w:val="-3"/>
          <w:sz w:val="20"/>
        </w:rPr>
        <w:t xml:space="preserve"> </w:t>
      </w:r>
      <w:r>
        <w:rPr>
          <w:i/>
          <w:sz w:val="20"/>
        </w:rPr>
        <w:t>havalandırılması,</w:t>
      </w:r>
    </w:p>
    <w:p w:rsidR="002404BD" w:rsidRDefault="00DF7E6F" w:rsidP="00864DC6">
      <w:pPr>
        <w:pStyle w:val="ListeParagraf"/>
        <w:numPr>
          <w:ilvl w:val="1"/>
          <w:numId w:val="3"/>
        </w:numPr>
        <w:tabs>
          <w:tab w:val="left" w:pos="1519"/>
        </w:tabs>
        <w:spacing w:before="46"/>
        <w:ind w:hanging="361"/>
        <w:rPr>
          <w:i/>
          <w:sz w:val="20"/>
        </w:rPr>
      </w:pPr>
      <w:r>
        <w:rPr>
          <w:i/>
          <w:sz w:val="20"/>
        </w:rPr>
        <w:t>Fotokopi, teksir gibi işlere yardımcı olmak, evrak dağıtımını gerçekleştirmek,</w:t>
      </w:r>
    </w:p>
    <w:p w:rsidR="002404BD" w:rsidRDefault="00DF7E6F" w:rsidP="00864DC6">
      <w:pPr>
        <w:pStyle w:val="ListeParagraf"/>
        <w:numPr>
          <w:ilvl w:val="1"/>
          <w:numId w:val="3"/>
        </w:numPr>
        <w:tabs>
          <w:tab w:val="left" w:pos="1519"/>
        </w:tabs>
        <w:spacing w:before="46" w:line="288" w:lineRule="auto"/>
        <w:ind w:right="157"/>
        <w:rPr>
          <w:i/>
          <w:sz w:val="20"/>
        </w:rPr>
      </w:pPr>
      <w:r>
        <w:rPr>
          <w:i/>
          <w:sz w:val="20"/>
        </w:rPr>
        <w:t>Elektrik, su, cam, çerçeve, kapılarda vb. aksaklıkları yüksekokul sekreterine bildirmek, yanan lamba, açık kalmış ışık, açık kalmış musluk vb. israfa neden olan her şeye müdahale</w:t>
      </w:r>
      <w:r>
        <w:rPr>
          <w:i/>
          <w:spacing w:val="-6"/>
          <w:sz w:val="20"/>
        </w:rPr>
        <w:t xml:space="preserve"> </w:t>
      </w:r>
      <w:r>
        <w:rPr>
          <w:i/>
          <w:sz w:val="20"/>
        </w:rPr>
        <w:t>etmek.</w:t>
      </w:r>
    </w:p>
    <w:p w:rsidR="002404BD" w:rsidRDefault="00DF7E6F" w:rsidP="00864DC6">
      <w:pPr>
        <w:pStyle w:val="ListeParagraf"/>
        <w:numPr>
          <w:ilvl w:val="1"/>
          <w:numId w:val="3"/>
        </w:numPr>
        <w:tabs>
          <w:tab w:val="left" w:pos="1519"/>
        </w:tabs>
        <w:spacing w:before="3" w:line="499" w:lineRule="auto"/>
        <w:ind w:left="798" w:right="2392" w:firstLine="360"/>
        <w:rPr>
          <w:i/>
          <w:sz w:val="20"/>
        </w:rPr>
      </w:pPr>
      <w:r>
        <w:rPr>
          <w:i/>
          <w:sz w:val="20"/>
        </w:rPr>
        <w:t>Çalışma ortamına giren tüm kişilerin ortamdan memnun ayrılmasını sağlar NOT: Hizmetli görev bakımından Meslek Yüksek Okulu Sekreterine karşı</w:t>
      </w:r>
      <w:r>
        <w:rPr>
          <w:i/>
          <w:spacing w:val="-28"/>
          <w:sz w:val="20"/>
        </w:rPr>
        <w:t xml:space="preserve"> </w:t>
      </w:r>
      <w:r>
        <w:rPr>
          <w:i/>
          <w:sz w:val="20"/>
        </w:rPr>
        <w:t>sorumludur</w:t>
      </w:r>
    </w:p>
    <w:p w:rsidR="002404BD" w:rsidRDefault="002404BD">
      <w:pPr>
        <w:spacing w:line="499" w:lineRule="auto"/>
        <w:rPr>
          <w:sz w:val="20"/>
        </w:rPr>
        <w:sectPr w:rsidR="002404BD">
          <w:pgSz w:w="11910" w:h="16840"/>
          <w:pgMar w:top="1260" w:right="1260" w:bottom="1240" w:left="620" w:header="126" w:footer="1049" w:gutter="0"/>
          <w:cols w:space="708"/>
        </w:sectPr>
      </w:pPr>
    </w:p>
    <w:p w:rsidR="002404BD" w:rsidRDefault="00DF7E6F">
      <w:pPr>
        <w:pStyle w:val="Balk1"/>
        <w:spacing w:before="151"/>
      </w:pPr>
      <w:r>
        <w:lastRenderedPageBreak/>
        <w:t>Yetkileri</w:t>
      </w:r>
    </w:p>
    <w:p w:rsidR="002404BD" w:rsidRDefault="002404BD">
      <w:pPr>
        <w:pStyle w:val="GvdeMetni"/>
        <w:spacing w:before="11"/>
        <w:rPr>
          <w:b/>
        </w:rPr>
      </w:pPr>
    </w:p>
    <w:p w:rsidR="002404BD" w:rsidRDefault="00DF7E6F" w:rsidP="00864DC6">
      <w:pPr>
        <w:pStyle w:val="ListeParagraf"/>
        <w:numPr>
          <w:ilvl w:val="1"/>
          <w:numId w:val="3"/>
        </w:numPr>
        <w:tabs>
          <w:tab w:val="left" w:pos="1519"/>
        </w:tabs>
        <w:ind w:hanging="361"/>
        <w:rPr>
          <w:i/>
          <w:sz w:val="20"/>
        </w:rPr>
      </w:pPr>
      <w:r>
        <w:rPr>
          <w:i/>
          <w:sz w:val="20"/>
        </w:rPr>
        <w:t>Yukarıda belirtilen görev ve sorumlulukları gerçekleştirme yetkisine sahip</w:t>
      </w:r>
      <w:r>
        <w:rPr>
          <w:i/>
          <w:spacing w:val="3"/>
          <w:sz w:val="20"/>
        </w:rPr>
        <w:t xml:space="preserve"> </w:t>
      </w:r>
      <w:r>
        <w:rPr>
          <w:i/>
          <w:sz w:val="20"/>
        </w:rPr>
        <w:t>olmak.</w:t>
      </w:r>
    </w:p>
    <w:p w:rsidR="002404BD" w:rsidRDefault="00DF7E6F" w:rsidP="00864DC6">
      <w:pPr>
        <w:pStyle w:val="ListeParagraf"/>
        <w:numPr>
          <w:ilvl w:val="1"/>
          <w:numId w:val="3"/>
        </w:numPr>
        <w:tabs>
          <w:tab w:val="left" w:pos="1519"/>
        </w:tabs>
        <w:spacing w:before="48"/>
        <w:ind w:hanging="361"/>
        <w:rPr>
          <w:i/>
          <w:sz w:val="20"/>
        </w:rPr>
      </w:pPr>
      <w:r>
        <w:rPr>
          <w:i/>
          <w:sz w:val="20"/>
        </w:rPr>
        <w:t>Faaliyetlerinin gerektirdiği her türlü araç, gereç ve malzemeyi</w:t>
      </w:r>
      <w:r>
        <w:rPr>
          <w:i/>
          <w:spacing w:val="1"/>
          <w:sz w:val="20"/>
        </w:rPr>
        <w:t xml:space="preserve"> </w:t>
      </w:r>
      <w:r>
        <w:rPr>
          <w:i/>
          <w:sz w:val="20"/>
        </w:rPr>
        <w:t>kullanabilmek.</w:t>
      </w:r>
    </w:p>
    <w:p w:rsidR="002404BD" w:rsidRDefault="002404BD">
      <w:pPr>
        <w:pStyle w:val="GvdeMetni"/>
        <w:spacing w:before="9"/>
        <w:rPr>
          <w:sz w:val="21"/>
        </w:rPr>
      </w:pPr>
    </w:p>
    <w:p w:rsidR="002404BD" w:rsidRDefault="00DF7E6F">
      <w:pPr>
        <w:pStyle w:val="Balk1"/>
      </w:pPr>
      <w:r>
        <w:t>En Yakın Yöneticisi</w:t>
      </w:r>
    </w:p>
    <w:p w:rsidR="002404BD" w:rsidRDefault="002404BD">
      <w:pPr>
        <w:pStyle w:val="GvdeMetni"/>
        <w:spacing w:before="10"/>
        <w:rPr>
          <w:b/>
        </w:rPr>
      </w:pPr>
    </w:p>
    <w:p w:rsidR="002404BD" w:rsidRDefault="00DF7E6F">
      <w:pPr>
        <w:pStyle w:val="GvdeMetni"/>
        <w:ind w:left="798"/>
      </w:pPr>
      <w:r>
        <w:t>Sosyal Bilimler M.Y.O Sekreteri</w:t>
      </w:r>
    </w:p>
    <w:p w:rsidR="002404BD" w:rsidRDefault="002404BD">
      <w:pPr>
        <w:pStyle w:val="GvdeMetni"/>
        <w:rPr>
          <w:sz w:val="22"/>
        </w:rPr>
      </w:pPr>
    </w:p>
    <w:p w:rsidR="002404BD" w:rsidRDefault="00DF7E6F">
      <w:pPr>
        <w:pStyle w:val="Balk1"/>
      </w:pPr>
      <w:r>
        <w:t>Bu İşte Çalışanda Aranan Nitelikler</w:t>
      </w:r>
    </w:p>
    <w:p w:rsidR="002404BD" w:rsidRDefault="002404BD">
      <w:pPr>
        <w:pStyle w:val="GvdeMetni"/>
        <w:spacing w:before="8"/>
        <w:rPr>
          <w:b/>
        </w:rPr>
      </w:pPr>
    </w:p>
    <w:p w:rsidR="002404BD" w:rsidRDefault="00DF7E6F" w:rsidP="00864DC6">
      <w:pPr>
        <w:pStyle w:val="ListeParagraf"/>
        <w:numPr>
          <w:ilvl w:val="1"/>
          <w:numId w:val="3"/>
        </w:numPr>
        <w:tabs>
          <w:tab w:val="left" w:pos="1519"/>
        </w:tabs>
        <w:ind w:hanging="361"/>
        <w:rPr>
          <w:i/>
          <w:sz w:val="20"/>
        </w:rPr>
      </w:pPr>
      <w:r>
        <w:rPr>
          <w:i/>
          <w:spacing w:val="1"/>
          <w:w w:val="99"/>
          <w:sz w:val="20"/>
        </w:rPr>
        <w:t>65</w:t>
      </w:r>
      <w:r>
        <w:rPr>
          <w:i/>
          <w:w w:val="99"/>
          <w:sz w:val="20"/>
        </w:rPr>
        <w:t>7</w:t>
      </w:r>
      <w:r>
        <w:rPr>
          <w:i/>
          <w:spacing w:val="1"/>
          <w:sz w:val="20"/>
        </w:rPr>
        <w:t xml:space="preserve"> </w:t>
      </w:r>
      <w:r>
        <w:rPr>
          <w:i/>
          <w:spacing w:val="-2"/>
          <w:w w:val="99"/>
          <w:sz w:val="20"/>
        </w:rPr>
        <w:t>S</w:t>
      </w:r>
      <w:r>
        <w:rPr>
          <w:i/>
          <w:spacing w:val="1"/>
          <w:w w:val="99"/>
          <w:sz w:val="20"/>
        </w:rPr>
        <w:t>a</w:t>
      </w:r>
      <w:r>
        <w:rPr>
          <w:i/>
          <w:w w:val="99"/>
          <w:sz w:val="20"/>
        </w:rPr>
        <w:t>yılı</w:t>
      </w:r>
      <w:r>
        <w:rPr>
          <w:i/>
          <w:spacing w:val="-1"/>
          <w:sz w:val="20"/>
        </w:rPr>
        <w:t xml:space="preserve"> </w:t>
      </w:r>
      <w:r>
        <w:rPr>
          <w:i/>
          <w:w w:val="99"/>
          <w:sz w:val="20"/>
        </w:rPr>
        <w:t>Devlet</w:t>
      </w:r>
      <w:r>
        <w:rPr>
          <w:i/>
          <w:sz w:val="20"/>
        </w:rPr>
        <w:t xml:space="preserve"> </w:t>
      </w:r>
      <w:r>
        <w:rPr>
          <w:i/>
          <w:w w:val="99"/>
          <w:sz w:val="20"/>
        </w:rPr>
        <w:t>Mem</w:t>
      </w:r>
      <w:r>
        <w:rPr>
          <w:i/>
          <w:spacing w:val="1"/>
          <w:w w:val="99"/>
          <w:sz w:val="20"/>
        </w:rPr>
        <w:t>u</w:t>
      </w:r>
      <w:r>
        <w:rPr>
          <w:i/>
          <w:spacing w:val="-1"/>
          <w:w w:val="99"/>
          <w:sz w:val="20"/>
        </w:rPr>
        <w:t>r</w:t>
      </w:r>
      <w:r>
        <w:rPr>
          <w:i/>
          <w:w w:val="99"/>
          <w:sz w:val="20"/>
        </w:rPr>
        <w:t>la</w:t>
      </w:r>
      <w:r>
        <w:rPr>
          <w:i/>
          <w:spacing w:val="-1"/>
          <w:w w:val="99"/>
          <w:sz w:val="20"/>
        </w:rPr>
        <w:t>r</w:t>
      </w:r>
      <w:r>
        <w:rPr>
          <w:i/>
          <w:w w:val="99"/>
          <w:sz w:val="20"/>
        </w:rPr>
        <w:t>ı</w:t>
      </w:r>
      <w:r>
        <w:rPr>
          <w:i/>
          <w:spacing w:val="2"/>
          <w:sz w:val="20"/>
        </w:rPr>
        <w:t xml:space="preserve"> </w:t>
      </w:r>
      <w:r>
        <w:rPr>
          <w:i/>
          <w:spacing w:val="-1"/>
          <w:w w:val="99"/>
          <w:sz w:val="20"/>
        </w:rPr>
        <w:t>K</w:t>
      </w:r>
      <w:r>
        <w:rPr>
          <w:i/>
          <w:spacing w:val="1"/>
          <w:w w:val="99"/>
          <w:sz w:val="20"/>
        </w:rPr>
        <w:t>anun</w:t>
      </w:r>
      <w:r>
        <w:rPr>
          <w:i/>
          <w:w w:val="42"/>
          <w:sz w:val="20"/>
        </w:rPr>
        <w:t>‟</w:t>
      </w:r>
      <w:r>
        <w:rPr>
          <w:i/>
          <w:spacing w:val="-2"/>
          <w:w w:val="99"/>
          <w:sz w:val="20"/>
        </w:rPr>
        <w:t>u</w:t>
      </w:r>
      <w:r>
        <w:rPr>
          <w:i/>
          <w:spacing w:val="1"/>
          <w:w w:val="99"/>
          <w:sz w:val="20"/>
        </w:rPr>
        <w:t>nd</w:t>
      </w:r>
      <w:r>
        <w:rPr>
          <w:i/>
          <w:w w:val="99"/>
          <w:sz w:val="20"/>
        </w:rPr>
        <w:t>a</w:t>
      </w:r>
      <w:r>
        <w:rPr>
          <w:i/>
          <w:spacing w:val="-1"/>
          <w:sz w:val="20"/>
        </w:rPr>
        <w:t xml:space="preserve"> </w:t>
      </w:r>
      <w:r>
        <w:rPr>
          <w:i/>
          <w:spacing w:val="1"/>
          <w:w w:val="99"/>
          <w:sz w:val="20"/>
        </w:rPr>
        <w:t>b</w:t>
      </w:r>
      <w:r>
        <w:rPr>
          <w:i/>
          <w:w w:val="99"/>
          <w:sz w:val="20"/>
        </w:rPr>
        <w:t>eli</w:t>
      </w:r>
      <w:r>
        <w:rPr>
          <w:i/>
          <w:spacing w:val="-1"/>
          <w:w w:val="99"/>
          <w:sz w:val="20"/>
        </w:rPr>
        <w:t>r</w:t>
      </w:r>
      <w:r>
        <w:rPr>
          <w:i/>
          <w:w w:val="99"/>
          <w:sz w:val="20"/>
        </w:rPr>
        <w:t>tilen</w:t>
      </w:r>
      <w:r>
        <w:rPr>
          <w:i/>
          <w:spacing w:val="1"/>
          <w:sz w:val="20"/>
        </w:rPr>
        <w:t xml:space="preserve"> </w:t>
      </w:r>
      <w:r>
        <w:rPr>
          <w:i/>
          <w:spacing w:val="1"/>
          <w:w w:val="99"/>
          <w:sz w:val="20"/>
        </w:rPr>
        <w:t>g</w:t>
      </w:r>
      <w:r>
        <w:rPr>
          <w:i/>
          <w:w w:val="99"/>
          <w:sz w:val="20"/>
        </w:rPr>
        <w:t>e</w:t>
      </w:r>
      <w:r>
        <w:rPr>
          <w:i/>
          <w:spacing w:val="1"/>
          <w:w w:val="99"/>
          <w:sz w:val="20"/>
        </w:rPr>
        <w:t>n</w:t>
      </w:r>
      <w:r>
        <w:rPr>
          <w:i/>
          <w:w w:val="99"/>
          <w:sz w:val="20"/>
        </w:rPr>
        <w:t>el</w:t>
      </w:r>
      <w:r>
        <w:rPr>
          <w:i/>
          <w:sz w:val="20"/>
        </w:rPr>
        <w:t xml:space="preserve"> </w:t>
      </w:r>
      <w:r>
        <w:rPr>
          <w:i/>
          <w:spacing w:val="-2"/>
          <w:w w:val="99"/>
          <w:sz w:val="20"/>
        </w:rPr>
        <w:t>n</w:t>
      </w:r>
      <w:r>
        <w:rPr>
          <w:i/>
          <w:w w:val="99"/>
          <w:sz w:val="20"/>
        </w:rPr>
        <w:t>iteliklere</w:t>
      </w:r>
      <w:r>
        <w:rPr>
          <w:i/>
          <w:spacing w:val="-1"/>
          <w:sz w:val="20"/>
        </w:rPr>
        <w:t xml:space="preserve"> </w:t>
      </w:r>
      <w:r>
        <w:rPr>
          <w:i/>
          <w:spacing w:val="-1"/>
          <w:w w:val="99"/>
          <w:sz w:val="20"/>
        </w:rPr>
        <w:t>s</w:t>
      </w:r>
      <w:r>
        <w:rPr>
          <w:i/>
          <w:w w:val="99"/>
          <w:sz w:val="20"/>
        </w:rPr>
        <w:t>a</w:t>
      </w:r>
      <w:r>
        <w:rPr>
          <w:i/>
          <w:spacing w:val="1"/>
          <w:w w:val="99"/>
          <w:sz w:val="20"/>
        </w:rPr>
        <w:t>h</w:t>
      </w:r>
      <w:r>
        <w:rPr>
          <w:i/>
          <w:w w:val="99"/>
          <w:sz w:val="20"/>
        </w:rPr>
        <w:t>ip</w:t>
      </w:r>
      <w:r>
        <w:rPr>
          <w:i/>
          <w:spacing w:val="1"/>
          <w:sz w:val="20"/>
        </w:rPr>
        <w:t xml:space="preserve"> </w:t>
      </w:r>
      <w:r>
        <w:rPr>
          <w:i/>
          <w:spacing w:val="1"/>
          <w:w w:val="99"/>
          <w:sz w:val="20"/>
        </w:rPr>
        <w:t>o</w:t>
      </w:r>
      <w:r>
        <w:rPr>
          <w:i/>
          <w:w w:val="99"/>
          <w:sz w:val="20"/>
        </w:rPr>
        <w:t>lm</w:t>
      </w:r>
      <w:r>
        <w:rPr>
          <w:i/>
          <w:spacing w:val="1"/>
          <w:w w:val="99"/>
          <w:sz w:val="20"/>
        </w:rPr>
        <w:t>a</w:t>
      </w:r>
      <w:r>
        <w:rPr>
          <w:i/>
          <w:w w:val="99"/>
          <w:sz w:val="20"/>
        </w:rPr>
        <w:t>k.</w:t>
      </w:r>
    </w:p>
    <w:p w:rsidR="002404BD" w:rsidRDefault="00DF7E6F" w:rsidP="00864DC6">
      <w:pPr>
        <w:pStyle w:val="ListeParagraf"/>
        <w:numPr>
          <w:ilvl w:val="1"/>
          <w:numId w:val="3"/>
        </w:numPr>
        <w:tabs>
          <w:tab w:val="left" w:pos="1519"/>
        </w:tabs>
        <w:spacing w:before="46"/>
        <w:ind w:hanging="361"/>
        <w:rPr>
          <w:i/>
          <w:sz w:val="20"/>
        </w:rPr>
      </w:pPr>
      <w:r>
        <w:rPr>
          <w:i/>
          <w:sz w:val="20"/>
        </w:rPr>
        <w:t>En az lise veya dengi okul mezunu olmak.</w:t>
      </w:r>
    </w:p>
    <w:p w:rsidR="002404BD" w:rsidRDefault="00DF7E6F" w:rsidP="00864DC6">
      <w:pPr>
        <w:pStyle w:val="ListeParagraf"/>
        <w:numPr>
          <w:ilvl w:val="1"/>
          <w:numId w:val="3"/>
        </w:numPr>
        <w:tabs>
          <w:tab w:val="left" w:pos="1519"/>
        </w:tabs>
        <w:spacing w:before="48"/>
        <w:ind w:hanging="361"/>
        <w:rPr>
          <w:i/>
          <w:sz w:val="20"/>
        </w:rPr>
      </w:pPr>
      <w:r>
        <w:rPr>
          <w:i/>
          <w:sz w:val="20"/>
        </w:rPr>
        <w:t>Görevini gereği gibi yerine getirebilmek için gerekli iş deneyimine sahip</w:t>
      </w:r>
      <w:r>
        <w:rPr>
          <w:i/>
          <w:spacing w:val="-5"/>
          <w:sz w:val="20"/>
        </w:rPr>
        <w:t xml:space="preserve"> </w:t>
      </w:r>
      <w:r>
        <w:rPr>
          <w:i/>
          <w:sz w:val="20"/>
        </w:rPr>
        <w:t>olmak.</w:t>
      </w:r>
    </w:p>
    <w:p w:rsidR="002404BD" w:rsidRDefault="002404BD">
      <w:pPr>
        <w:pStyle w:val="GvdeMetni"/>
        <w:spacing w:before="9"/>
        <w:rPr>
          <w:sz w:val="21"/>
        </w:rPr>
      </w:pPr>
    </w:p>
    <w:p w:rsidR="002404BD" w:rsidRDefault="00DF7E6F">
      <w:pPr>
        <w:pStyle w:val="Balk1"/>
      </w:pPr>
      <w:r>
        <w:t>Sorumluluk</w:t>
      </w:r>
    </w:p>
    <w:p w:rsidR="002404BD" w:rsidRDefault="002404BD">
      <w:pPr>
        <w:pStyle w:val="GvdeMetni"/>
        <w:spacing w:before="11"/>
        <w:rPr>
          <w:b/>
        </w:rPr>
      </w:pPr>
    </w:p>
    <w:p w:rsidR="002404BD" w:rsidRDefault="00DF7E6F">
      <w:pPr>
        <w:pStyle w:val="GvdeMetni"/>
        <w:spacing w:line="290" w:lineRule="auto"/>
        <w:ind w:left="798" w:right="153"/>
        <w:jc w:val="both"/>
      </w:pPr>
      <w:r>
        <w:t>Hizmetli, yukarıda yazılı olan bütün bu görevleri kanunlara ve yönetmeliklere uygun olarak yerine getirirken, Sosyal Bilimler M.Y.O Sekreteri, Sosyal Bilimler M.Y.O Müdür Yrd., Sosyal Bilimler M.Y.O Müdürüne karşı sorumludur.</w:t>
      </w:r>
    </w:p>
    <w:p w:rsidR="002404BD" w:rsidRDefault="002404BD">
      <w:pPr>
        <w:pStyle w:val="GvdeMetni"/>
      </w:pPr>
    </w:p>
    <w:p w:rsidR="002404BD" w:rsidRDefault="00501AFF">
      <w:pPr>
        <w:pStyle w:val="GvdeMetni"/>
        <w:spacing w:before="3"/>
        <w:rPr>
          <w:sz w:val="18"/>
        </w:rPr>
      </w:pPr>
      <w:r>
        <w:rPr>
          <w:noProof/>
          <w:lang w:eastAsia="tr-TR"/>
        </w:rPr>
        <mc:AlternateContent>
          <mc:Choice Requires="wps">
            <w:drawing>
              <wp:anchor distT="0" distB="0" distL="0" distR="0" simplePos="0" relativeHeight="487616000" behindDoc="1" locked="0" layoutInCell="1" allowOverlap="1">
                <wp:simplePos x="0" y="0"/>
                <wp:positionH relativeFrom="page">
                  <wp:posOffset>876300</wp:posOffset>
                </wp:positionH>
                <wp:positionV relativeFrom="paragraph">
                  <wp:posOffset>165100</wp:posOffset>
                </wp:positionV>
                <wp:extent cx="5810885" cy="372110"/>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372110"/>
                        </a:xfrm>
                        <a:prstGeom prst="rect">
                          <a:avLst/>
                        </a:prstGeom>
                        <a:solidFill>
                          <a:srgbClr val="C4EDFF"/>
                        </a:solidFill>
                        <a:ln w="12191">
                          <a:solidFill>
                            <a:srgbClr val="009DD9"/>
                          </a:solidFill>
                          <a:prstDash val="solid"/>
                          <a:miter lim="800000"/>
                          <a:headEnd/>
                          <a:tailEnd/>
                        </a:ln>
                      </wps:spPr>
                      <wps:txbx>
                        <w:txbxContent>
                          <w:p w:rsidR="00094641" w:rsidRDefault="00094641" w:rsidP="00864DC6">
                            <w:pPr>
                              <w:numPr>
                                <w:ilvl w:val="1"/>
                                <w:numId w:val="2"/>
                              </w:numPr>
                              <w:tabs>
                                <w:tab w:val="left" w:pos="736"/>
                                <w:tab w:val="left" w:pos="737"/>
                              </w:tabs>
                              <w:spacing w:line="252" w:lineRule="exact"/>
                              <w:ind w:hanging="709"/>
                              <w:rPr>
                                <w:b/>
                                <w:i/>
                              </w:rPr>
                            </w:pPr>
                            <w:bookmarkStart w:id="29" w:name="_bookmark28"/>
                            <w:bookmarkEnd w:id="29"/>
                            <w:r>
                              <w:rPr>
                                <w:b/>
                                <w:i/>
                                <w:color w:val="004D6C"/>
                              </w:rPr>
                              <w:t>Koordinatörlükler</w:t>
                            </w:r>
                          </w:p>
                          <w:p w:rsidR="00094641" w:rsidRDefault="00094641" w:rsidP="00864DC6">
                            <w:pPr>
                              <w:numPr>
                                <w:ilvl w:val="2"/>
                                <w:numId w:val="2"/>
                              </w:numPr>
                              <w:tabs>
                                <w:tab w:val="left" w:pos="736"/>
                                <w:tab w:val="left" w:pos="737"/>
                              </w:tabs>
                              <w:spacing w:before="30"/>
                              <w:ind w:hanging="709"/>
                              <w:rPr>
                                <w:b/>
                                <w:i/>
                              </w:rPr>
                            </w:pPr>
                            <w:bookmarkStart w:id="30" w:name="_bookmark29"/>
                            <w:bookmarkEnd w:id="30"/>
                            <w:r>
                              <w:rPr>
                                <w:b/>
                                <w:i/>
                                <w:color w:val="004D6C"/>
                              </w:rPr>
                              <w:t>Erasmus</w:t>
                            </w:r>
                            <w:r>
                              <w:rPr>
                                <w:b/>
                                <w:i/>
                                <w:color w:val="004D6C"/>
                                <w:spacing w:val="-1"/>
                              </w:rPr>
                              <w:t xml:space="preserve"> </w:t>
                            </w:r>
                            <w:r>
                              <w:rPr>
                                <w:b/>
                                <w:i/>
                                <w:color w:val="004D6C"/>
                              </w:rPr>
                              <w:t>Koordinatörlüğü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33" type="#_x0000_t202" style="position:absolute;margin-left:69pt;margin-top:13pt;width:457.55pt;height:29.3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" fillcolor="#c4edff" strokecolor="#009dd9" strokeweight=".33864mm">
                <v:textbox inset="0,0,0,0">
                  <w:txbxContent>
                    <w:p w:rsidR="00094641" w:rsidRDefault="00094641" w:rsidP="00864DC6">
                      <w:pPr>
                        <w:numPr>
                          <w:ilvl w:val="1"/>
                          <w:numId w:val="2"/>
                        </w:numPr>
                        <w:tabs>
                          <w:tab w:val="left" w:pos="736"/>
                          <w:tab w:val="left" w:pos="737"/>
                        </w:tabs>
                        <w:spacing w:line="252" w:lineRule="exact"/>
                        <w:ind w:hanging="709"/>
                        <w:rPr>
                          <w:b/>
                          <w:i/>
                        </w:rPr>
                      </w:pPr>
                      <w:bookmarkStart w:id="58" w:name="_bookmark28"/>
                      <w:bookmarkEnd w:id="58"/>
                      <w:r>
                        <w:rPr>
                          <w:b/>
                          <w:i/>
                          <w:color w:val="004D6C"/>
                        </w:rPr>
                        <w:t>Koordinatörlükler</w:t>
                      </w:r>
                    </w:p>
                    <w:p w:rsidR="00094641" w:rsidRDefault="00094641" w:rsidP="00864DC6">
                      <w:pPr>
                        <w:numPr>
                          <w:ilvl w:val="2"/>
                          <w:numId w:val="2"/>
                        </w:numPr>
                        <w:tabs>
                          <w:tab w:val="left" w:pos="736"/>
                          <w:tab w:val="left" w:pos="737"/>
                        </w:tabs>
                        <w:spacing w:before="30"/>
                        <w:ind w:hanging="709"/>
                        <w:rPr>
                          <w:b/>
                          <w:i/>
                        </w:rPr>
                      </w:pPr>
                      <w:bookmarkStart w:id="59" w:name="_bookmark29"/>
                      <w:bookmarkEnd w:id="59"/>
                      <w:r>
                        <w:rPr>
                          <w:b/>
                          <w:i/>
                          <w:color w:val="004D6C"/>
                        </w:rPr>
                        <w:t>Erasmus</w:t>
                      </w:r>
                      <w:r>
                        <w:rPr>
                          <w:b/>
                          <w:i/>
                          <w:color w:val="004D6C"/>
                          <w:spacing w:val="-1"/>
                        </w:rPr>
                        <w:t xml:space="preserve"> </w:t>
                      </w:r>
                      <w:r>
                        <w:rPr>
                          <w:b/>
                          <w:i/>
                          <w:color w:val="004D6C"/>
                        </w:rPr>
                        <w:t>Koordinatörlüğü</w:t>
                      </w:r>
                    </w:p>
                  </w:txbxContent>
                </v:textbox>
                <w10:wrap type="topAndBottom" anchorx="page"/>
              </v:shape>
            </w:pict>
          </mc:Fallback>
        </mc:AlternateContent>
      </w:r>
    </w:p>
    <w:p w:rsidR="002404BD" w:rsidRDefault="00DF7E6F">
      <w:pPr>
        <w:pStyle w:val="Balk1"/>
        <w:spacing w:before="72"/>
      </w:pPr>
      <w:r>
        <w:t>Görevleri</w:t>
      </w:r>
    </w:p>
    <w:p w:rsidR="002404BD" w:rsidRDefault="002404BD">
      <w:pPr>
        <w:pStyle w:val="GvdeMetni"/>
        <w:spacing w:before="10"/>
        <w:rPr>
          <w:b/>
        </w:rPr>
      </w:pPr>
    </w:p>
    <w:p w:rsidR="002404BD" w:rsidRDefault="00DF7E6F" w:rsidP="00864DC6">
      <w:pPr>
        <w:pStyle w:val="ListeParagraf"/>
        <w:numPr>
          <w:ilvl w:val="1"/>
          <w:numId w:val="3"/>
        </w:numPr>
        <w:tabs>
          <w:tab w:val="left" w:pos="1519"/>
        </w:tabs>
        <w:ind w:hanging="361"/>
        <w:rPr>
          <w:i/>
          <w:sz w:val="20"/>
        </w:rPr>
      </w:pPr>
      <w:r>
        <w:rPr>
          <w:i/>
          <w:sz w:val="20"/>
        </w:rPr>
        <w:t>AB ülkeleri ile öğrenci eğitimi, staj, akademik ve idari personel değişimi amacı ile anlaşmalar</w:t>
      </w:r>
      <w:r>
        <w:rPr>
          <w:i/>
          <w:spacing w:val="4"/>
          <w:sz w:val="20"/>
        </w:rPr>
        <w:t xml:space="preserve"> </w:t>
      </w:r>
      <w:r>
        <w:rPr>
          <w:i/>
          <w:sz w:val="20"/>
        </w:rPr>
        <w:t>yapmak,</w:t>
      </w:r>
    </w:p>
    <w:p w:rsidR="002404BD" w:rsidRDefault="002404BD">
      <w:pPr>
        <w:pStyle w:val="GvdeMetni"/>
        <w:rPr>
          <w:sz w:val="28"/>
        </w:rPr>
      </w:pPr>
    </w:p>
    <w:p w:rsidR="002404BD" w:rsidRDefault="00DF7E6F" w:rsidP="00864DC6">
      <w:pPr>
        <w:pStyle w:val="ListeParagraf"/>
        <w:numPr>
          <w:ilvl w:val="1"/>
          <w:numId w:val="3"/>
        </w:numPr>
        <w:tabs>
          <w:tab w:val="left" w:pos="1519"/>
        </w:tabs>
        <w:spacing w:line="288" w:lineRule="auto"/>
        <w:ind w:right="154"/>
        <w:rPr>
          <w:i/>
          <w:sz w:val="20"/>
        </w:rPr>
      </w:pPr>
      <w:r>
        <w:rPr>
          <w:i/>
          <w:sz w:val="20"/>
        </w:rPr>
        <w:t>Anlaşmalar doğrultusunda öğrencilerin, idari ve akademik personelin gideceği üniversiteleri tespit etmek,</w:t>
      </w:r>
    </w:p>
    <w:p w:rsidR="002404BD" w:rsidRDefault="00DF7E6F" w:rsidP="00864DC6">
      <w:pPr>
        <w:pStyle w:val="ListeParagraf"/>
        <w:numPr>
          <w:ilvl w:val="1"/>
          <w:numId w:val="3"/>
        </w:numPr>
        <w:tabs>
          <w:tab w:val="left" w:pos="1519"/>
        </w:tabs>
        <w:spacing w:before="1"/>
        <w:ind w:hanging="361"/>
        <w:rPr>
          <w:i/>
          <w:sz w:val="20"/>
        </w:rPr>
      </w:pPr>
      <w:r>
        <w:rPr>
          <w:i/>
          <w:sz w:val="20"/>
        </w:rPr>
        <w:t>Erasmus ile ilgili duyuruları</w:t>
      </w:r>
      <w:r>
        <w:rPr>
          <w:i/>
          <w:spacing w:val="-4"/>
          <w:sz w:val="20"/>
        </w:rPr>
        <w:t xml:space="preserve"> </w:t>
      </w:r>
      <w:r>
        <w:rPr>
          <w:i/>
          <w:sz w:val="20"/>
        </w:rPr>
        <w:t>yapmak,</w:t>
      </w:r>
    </w:p>
    <w:p w:rsidR="002404BD" w:rsidRDefault="00DF7E6F" w:rsidP="00864DC6">
      <w:pPr>
        <w:pStyle w:val="ListeParagraf"/>
        <w:numPr>
          <w:ilvl w:val="1"/>
          <w:numId w:val="3"/>
        </w:numPr>
        <w:tabs>
          <w:tab w:val="left" w:pos="1519"/>
        </w:tabs>
        <w:spacing w:before="46"/>
        <w:ind w:hanging="361"/>
        <w:rPr>
          <w:i/>
          <w:sz w:val="20"/>
        </w:rPr>
      </w:pPr>
      <w:r>
        <w:rPr>
          <w:i/>
          <w:sz w:val="20"/>
        </w:rPr>
        <w:t>Kayıt başvurularını</w:t>
      </w:r>
      <w:r>
        <w:rPr>
          <w:i/>
          <w:spacing w:val="-2"/>
          <w:sz w:val="20"/>
        </w:rPr>
        <w:t xml:space="preserve"> </w:t>
      </w:r>
      <w:r>
        <w:rPr>
          <w:i/>
          <w:sz w:val="20"/>
        </w:rPr>
        <w:t>almak,</w:t>
      </w:r>
    </w:p>
    <w:p w:rsidR="002404BD" w:rsidRDefault="00DF7E6F" w:rsidP="00864DC6">
      <w:pPr>
        <w:pStyle w:val="ListeParagraf"/>
        <w:numPr>
          <w:ilvl w:val="1"/>
          <w:numId w:val="3"/>
        </w:numPr>
        <w:tabs>
          <w:tab w:val="left" w:pos="1519"/>
        </w:tabs>
        <w:spacing w:before="46"/>
        <w:ind w:hanging="361"/>
        <w:rPr>
          <w:i/>
          <w:sz w:val="20"/>
        </w:rPr>
      </w:pPr>
      <w:r>
        <w:rPr>
          <w:i/>
          <w:sz w:val="20"/>
        </w:rPr>
        <w:t>Bu başvuruları Dış İlişkiler Birimine</w:t>
      </w:r>
      <w:r>
        <w:rPr>
          <w:i/>
          <w:spacing w:val="-1"/>
          <w:sz w:val="20"/>
        </w:rPr>
        <w:t xml:space="preserve"> </w:t>
      </w:r>
      <w:r>
        <w:rPr>
          <w:i/>
          <w:sz w:val="20"/>
        </w:rPr>
        <w:t>ulaştırmak,</w:t>
      </w:r>
    </w:p>
    <w:p w:rsidR="002404BD" w:rsidRDefault="00DF7E6F" w:rsidP="00864DC6">
      <w:pPr>
        <w:pStyle w:val="ListeParagraf"/>
        <w:numPr>
          <w:ilvl w:val="1"/>
          <w:numId w:val="3"/>
        </w:numPr>
        <w:tabs>
          <w:tab w:val="left" w:pos="1519"/>
        </w:tabs>
        <w:spacing w:before="43"/>
        <w:ind w:hanging="361"/>
        <w:rPr>
          <w:i/>
          <w:sz w:val="20"/>
        </w:rPr>
      </w:pPr>
      <w:r>
        <w:rPr>
          <w:i/>
          <w:sz w:val="20"/>
        </w:rPr>
        <w:t>Dış İlişkiler Birimince seçilen adayların başvuru formlarını düzenlemek ve</w:t>
      </w:r>
      <w:r>
        <w:rPr>
          <w:i/>
          <w:spacing w:val="-1"/>
          <w:sz w:val="20"/>
        </w:rPr>
        <w:t xml:space="preserve"> </w:t>
      </w:r>
      <w:r>
        <w:rPr>
          <w:i/>
          <w:sz w:val="20"/>
        </w:rPr>
        <w:t>onaylamak,</w:t>
      </w:r>
    </w:p>
    <w:p w:rsidR="002404BD" w:rsidRDefault="00DF7E6F" w:rsidP="00864DC6">
      <w:pPr>
        <w:pStyle w:val="ListeParagraf"/>
        <w:numPr>
          <w:ilvl w:val="1"/>
          <w:numId w:val="3"/>
        </w:numPr>
        <w:tabs>
          <w:tab w:val="left" w:pos="1519"/>
        </w:tabs>
        <w:spacing w:before="46"/>
        <w:ind w:hanging="361"/>
        <w:rPr>
          <w:i/>
          <w:sz w:val="20"/>
        </w:rPr>
      </w:pPr>
      <w:r>
        <w:rPr>
          <w:i/>
          <w:sz w:val="20"/>
        </w:rPr>
        <w:t>Gidecek adayları Müdürlük Makamına yazı ile</w:t>
      </w:r>
      <w:r>
        <w:rPr>
          <w:i/>
          <w:spacing w:val="-1"/>
          <w:sz w:val="20"/>
        </w:rPr>
        <w:t xml:space="preserve"> </w:t>
      </w:r>
      <w:r>
        <w:rPr>
          <w:i/>
          <w:sz w:val="20"/>
        </w:rPr>
        <w:t>bildirmek,</w:t>
      </w:r>
    </w:p>
    <w:p w:rsidR="002404BD" w:rsidRDefault="00DF7E6F" w:rsidP="00864DC6">
      <w:pPr>
        <w:pStyle w:val="ListeParagraf"/>
        <w:numPr>
          <w:ilvl w:val="1"/>
          <w:numId w:val="3"/>
        </w:numPr>
        <w:tabs>
          <w:tab w:val="left" w:pos="1519"/>
        </w:tabs>
        <w:spacing w:before="46"/>
        <w:ind w:hanging="361"/>
        <w:rPr>
          <w:i/>
          <w:sz w:val="20"/>
        </w:rPr>
      </w:pPr>
      <w:r>
        <w:rPr>
          <w:i/>
          <w:sz w:val="20"/>
        </w:rPr>
        <w:t>Adayın tüm eğitim, barınma ve koordinasyon konularında gideceği üniversite ile bağlantılarını</w:t>
      </w:r>
      <w:r>
        <w:rPr>
          <w:i/>
          <w:spacing w:val="11"/>
          <w:sz w:val="20"/>
        </w:rPr>
        <w:t xml:space="preserve"> </w:t>
      </w:r>
      <w:r>
        <w:rPr>
          <w:i/>
          <w:sz w:val="20"/>
        </w:rPr>
        <w:t>kurmak,</w:t>
      </w:r>
    </w:p>
    <w:p w:rsidR="002404BD" w:rsidRDefault="002404BD">
      <w:pPr>
        <w:pStyle w:val="GvdeMetni"/>
        <w:rPr>
          <w:sz w:val="28"/>
        </w:rPr>
      </w:pPr>
    </w:p>
    <w:p w:rsidR="002404BD" w:rsidRDefault="00DF7E6F" w:rsidP="00864DC6">
      <w:pPr>
        <w:pStyle w:val="ListeParagraf"/>
        <w:numPr>
          <w:ilvl w:val="1"/>
          <w:numId w:val="3"/>
        </w:numPr>
        <w:tabs>
          <w:tab w:val="left" w:pos="1519"/>
        </w:tabs>
        <w:spacing w:line="290" w:lineRule="auto"/>
        <w:ind w:right="160"/>
        <w:rPr>
          <w:i/>
          <w:sz w:val="20"/>
        </w:rPr>
      </w:pPr>
      <w:r>
        <w:rPr>
          <w:i/>
          <w:sz w:val="20"/>
        </w:rPr>
        <w:t>Erasmus da eğitimini gerçekleştiren öğrencinin anlaşmalar doğrultusunda gördüğü derslerden muaf sayılmasını Müdürlük makamına yazı ile</w:t>
      </w:r>
      <w:r>
        <w:rPr>
          <w:i/>
          <w:spacing w:val="1"/>
          <w:sz w:val="20"/>
        </w:rPr>
        <w:t xml:space="preserve"> </w:t>
      </w:r>
      <w:r>
        <w:rPr>
          <w:i/>
          <w:sz w:val="20"/>
        </w:rPr>
        <w:t>bildirmek.</w:t>
      </w:r>
    </w:p>
    <w:p w:rsidR="002404BD" w:rsidRDefault="002404BD">
      <w:pPr>
        <w:pStyle w:val="GvdeMetni"/>
      </w:pPr>
    </w:p>
    <w:p w:rsidR="002404BD" w:rsidRDefault="00501AFF">
      <w:pPr>
        <w:pStyle w:val="GvdeMetni"/>
        <w:spacing w:before="9"/>
        <w:rPr>
          <w:sz w:val="18"/>
        </w:rPr>
      </w:pPr>
      <w:r>
        <w:rPr>
          <w:noProof/>
          <w:lang w:eastAsia="tr-TR"/>
        </w:rPr>
        <mc:AlternateContent>
          <mc:Choice Requires="wps">
            <w:drawing>
              <wp:anchor distT="0" distB="0" distL="0" distR="0" simplePos="0" relativeHeight="487616512" behindDoc="1" locked="0" layoutInCell="1" allowOverlap="1">
                <wp:simplePos x="0" y="0"/>
                <wp:positionH relativeFrom="page">
                  <wp:posOffset>876300</wp:posOffset>
                </wp:positionH>
                <wp:positionV relativeFrom="paragraph">
                  <wp:posOffset>168275</wp:posOffset>
                </wp:positionV>
                <wp:extent cx="5810885" cy="192405"/>
                <wp:effectExtent l="0" t="0" r="0" b="0"/>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31" w:name="_bookmark30"/>
                            <w:bookmarkEnd w:id="31"/>
                            <w:r>
                              <w:rPr>
                                <w:b/>
                                <w:i/>
                                <w:color w:val="004D6C"/>
                              </w:rPr>
                              <w:t>2.3.2.</w:t>
                            </w:r>
                            <w:r>
                              <w:rPr>
                                <w:b/>
                                <w:i/>
                                <w:color w:val="004D6C"/>
                              </w:rPr>
                              <w:tab/>
                              <w:t>Farabi Koordinatörlüğü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4" type="#_x0000_t202" style="position:absolute;margin-left:69pt;margin-top:13.25pt;width:457.55pt;height:15.1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" fillcolor="#c4edff" strokecolor="#009dd9" strokeweight=".33864mm">
                <v:textbox inset="0,0,0,0">
                  <w:txbxContent>
                    <w:p w:rsidR="00094641" w:rsidRDefault="00094641">
                      <w:pPr>
                        <w:tabs>
                          <w:tab w:val="left" w:pos="736"/>
                        </w:tabs>
                        <w:spacing w:line="252" w:lineRule="exact"/>
                        <w:ind w:left="28"/>
                        <w:rPr>
                          <w:b/>
                          <w:i/>
                        </w:rPr>
                      </w:pPr>
                      <w:bookmarkStart w:id="61" w:name="_bookmark30"/>
                      <w:bookmarkEnd w:id="61"/>
                      <w:r>
                        <w:rPr>
                          <w:b/>
                          <w:i/>
                          <w:color w:val="004D6C"/>
                        </w:rPr>
                        <w:t>2.3.2.</w:t>
                      </w:r>
                      <w:r>
                        <w:rPr>
                          <w:b/>
                          <w:i/>
                          <w:color w:val="004D6C"/>
                        </w:rPr>
                        <w:tab/>
                        <w:t>Farabi Koordinatörlüğü</w:t>
                      </w:r>
                    </w:p>
                  </w:txbxContent>
                </v:textbox>
                <w10:wrap type="topAndBottom" anchorx="page"/>
              </v:shape>
            </w:pict>
          </mc:Fallback>
        </mc:AlternateContent>
      </w:r>
    </w:p>
    <w:p w:rsidR="002404BD" w:rsidRDefault="00DF7E6F">
      <w:pPr>
        <w:pStyle w:val="Balk1"/>
        <w:spacing w:before="72"/>
      </w:pPr>
      <w:r>
        <w:t>Görevleri</w:t>
      </w:r>
    </w:p>
    <w:p w:rsidR="002404BD" w:rsidRDefault="002404BD">
      <w:pPr>
        <w:pStyle w:val="GvdeMetni"/>
        <w:spacing w:before="7"/>
        <w:rPr>
          <w:b/>
        </w:rPr>
      </w:pPr>
    </w:p>
    <w:p w:rsidR="002404BD" w:rsidRDefault="00DF7E6F" w:rsidP="00864DC6">
      <w:pPr>
        <w:pStyle w:val="ListeParagraf"/>
        <w:numPr>
          <w:ilvl w:val="1"/>
          <w:numId w:val="3"/>
        </w:numPr>
        <w:tabs>
          <w:tab w:val="left" w:pos="1519"/>
        </w:tabs>
        <w:spacing w:before="1" w:line="288" w:lineRule="auto"/>
        <w:ind w:right="154"/>
        <w:rPr>
          <w:i/>
          <w:sz w:val="20"/>
        </w:rPr>
      </w:pPr>
      <w:r>
        <w:rPr>
          <w:i/>
          <w:sz w:val="20"/>
        </w:rPr>
        <w:t>Yükseköğretim Kurumları arasında öğrenci eğitimi, staj, akademik ve idari personel değişimi amacı ile anlaşmalar</w:t>
      </w:r>
      <w:r>
        <w:rPr>
          <w:i/>
          <w:spacing w:val="-2"/>
          <w:sz w:val="20"/>
        </w:rPr>
        <w:t xml:space="preserve"> </w:t>
      </w:r>
      <w:r>
        <w:rPr>
          <w:i/>
          <w:sz w:val="20"/>
        </w:rPr>
        <w:t>yapmak,</w:t>
      </w:r>
    </w:p>
    <w:p w:rsidR="002404BD" w:rsidRDefault="00DF7E6F" w:rsidP="00864DC6">
      <w:pPr>
        <w:pStyle w:val="ListeParagraf"/>
        <w:numPr>
          <w:ilvl w:val="1"/>
          <w:numId w:val="3"/>
        </w:numPr>
        <w:tabs>
          <w:tab w:val="left" w:pos="1519"/>
        </w:tabs>
        <w:spacing w:line="288" w:lineRule="auto"/>
        <w:ind w:right="154"/>
        <w:rPr>
          <w:i/>
          <w:sz w:val="20"/>
        </w:rPr>
      </w:pPr>
      <w:r>
        <w:rPr>
          <w:i/>
          <w:sz w:val="20"/>
        </w:rPr>
        <w:t>Anlaşmalar doğrultusunda öğrencilerin, idari ve akademik personelin gideceği üniversiteleri tespit etmek,</w:t>
      </w:r>
    </w:p>
    <w:p w:rsidR="002404BD" w:rsidRDefault="00DF7E6F" w:rsidP="00864DC6">
      <w:pPr>
        <w:pStyle w:val="ListeParagraf"/>
        <w:numPr>
          <w:ilvl w:val="1"/>
          <w:numId w:val="3"/>
        </w:numPr>
        <w:tabs>
          <w:tab w:val="left" w:pos="1519"/>
        </w:tabs>
        <w:ind w:hanging="361"/>
        <w:rPr>
          <w:i/>
          <w:sz w:val="20"/>
        </w:rPr>
      </w:pPr>
      <w:r>
        <w:rPr>
          <w:i/>
          <w:sz w:val="20"/>
        </w:rPr>
        <w:t>Farabi Değişim Programı ile ilgili duyuruları</w:t>
      </w:r>
      <w:r>
        <w:rPr>
          <w:i/>
          <w:spacing w:val="-4"/>
          <w:sz w:val="20"/>
        </w:rPr>
        <w:t xml:space="preserve"> </w:t>
      </w:r>
      <w:r>
        <w:rPr>
          <w:i/>
          <w:sz w:val="20"/>
        </w:rPr>
        <w:t>yapmak,</w:t>
      </w:r>
    </w:p>
    <w:p w:rsidR="002404BD" w:rsidRDefault="00DF7E6F" w:rsidP="00864DC6">
      <w:pPr>
        <w:pStyle w:val="ListeParagraf"/>
        <w:numPr>
          <w:ilvl w:val="1"/>
          <w:numId w:val="3"/>
        </w:numPr>
        <w:tabs>
          <w:tab w:val="left" w:pos="1519"/>
        </w:tabs>
        <w:spacing w:before="46"/>
        <w:ind w:hanging="361"/>
        <w:rPr>
          <w:i/>
          <w:sz w:val="20"/>
        </w:rPr>
      </w:pPr>
      <w:r>
        <w:rPr>
          <w:i/>
          <w:sz w:val="20"/>
        </w:rPr>
        <w:t>Kayıt başvurularını</w:t>
      </w:r>
      <w:r>
        <w:rPr>
          <w:i/>
          <w:spacing w:val="-2"/>
          <w:sz w:val="20"/>
        </w:rPr>
        <w:t xml:space="preserve"> </w:t>
      </w:r>
      <w:r>
        <w:rPr>
          <w:i/>
          <w:sz w:val="20"/>
        </w:rPr>
        <w:t>almak,</w:t>
      </w:r>
    </w:p>
    <w:p w:rsidR="002404BD" w:rsidRDefault="00DF7E6F" w:rsidP="00864DC6">
      <w:pPr>
        <w:pStyle w:val="ListeParagraf"/>
        <w:numPr>
          <w:ilvl w:val="1"/>
          <w:numId w:val="3"/>
        </w:numPr>
        <w:tabs>
          <w:tab w:val="left" w:pos="1519"/>
        </w:tabs>
        <w:spacing w:before="46"/>
        <w:ind w:hanging="361"/>
        <w:rPr>
          <w:i/>
          <w:sz w:val="20"/>
        </w:rPr>
      </w:pPr>
      <w:r>
        <w:rPr>
          <w:i/>
          <w:sz w:val="20"/>
        </w:rPr>
        <w:t>Bu başvuruları Dış İlişkiler Birimine</w:t>
      </w:r>
      <w:r>
        <w:rPr>
          <w:i/>
          <w:spacing w:val="-1"/>
          <w:sz w:val="20"/>
        </w:rPr>
        <w:t xml:space="preserve"> </w:t>
      </w:r>
      <w:r>
        <w:rPr>
          <w:i/>
          <w:sz w:val="20"/>
        </w:rPr>
        <w:t>ulaştırmak,</w:t>
      </w:r>
    </w:p>
    <w:p w:rsidR="002404BD" w:rsidRDefault="00DF7E6F" w:rsidP="00864DC6">
      <w:pPr>
        <w:pStyle w:val="ListeParagraf"/>
        <w:numPr>
          <w:ilvl w:val="1"/>
          <w:numId w:val="3"/>
        </w:numPr>
        <w:tabs>
          <w:tab w:val="left" w:pos="1519"/>
        </w:tabs>
        <w:spacing w:before="46"/>
        <w:ind w:hanging="361"/>
        <w:rPr>
          <w:i/>
          <w:sz w:val="20"/>
        </w:rPr>
      </w:pPr>
      <w:r>
        <w:rPr>
          <w:i/>
          <w:sz w:val="20"/>
        </w:rPr>
        <w:t>Dış İlişkiler Birimince seçilen adayların başvuru formlarını düzenlemek ve onaylamak,</w:t>
      </w:r>
    </w:p>
    <w:p w:rsidR="002404BD" w:rsidRDefault="002404BD">
      <w:pPr>
        <w:rPr>
          <w:sz w:val="20"/>
        </w:rPr>
        <w:sectPr w:rsidR="002404BD">
          <w:pgSz w:w="11910" w:h="16840"/>
          <w:pgMar w:top="1260" w:right="1260" w:bottom="1240" w:left="620" w:header="126" w:footer="1049" w:gutter="0"/>
          <w:cols w:space="708"/>
        </w:sectPr>
      </w:pPr>
    </w:p>
    <w:p w:rsidR="002404BD" w:rsidRDefault="00DF7E6F" w:rsidP="00864DC6">
      <w:pPr>
        <w:pStyle w:val="ListeParagraf"/>
        <w:numPr>
          <w:ilvl w:val="1"/>
          <w:numId w:val="3"/>
        </w:numPr>
        <w:tabs>
          <w:tab w:val="left" w:pos="1519"/>
        </w:tabs>
        <w:spacing w:before="144"/>
        <w:ind w:hanging="361"/>
        <w:rPr>
          <w:i/>
          <w:sz w:val="20"/>
        </w:rPr>
      </w:pPr>
      <w:r>
        <w:rPr>
          <w:i/>
          <w:sz w:val="20"/>
        </w:rPr>
        <w:lastRenderedPageBreak/>
        <w:t>Gidecek adayları Müdürlük Makamına yazı ile</w:t>
      </w:r>
      <w:r>
        <w:rPr>
          <w:i/>
          <w:spacing w:val="-1"/>
          <w:sz w:val="20"/>
        </w:rPr>
        <w:t xml:space="preserve"> </w:t>
      </w:r>
      <w:r>
        <w:rPr>
          <w:i/>
          <w:sz w:val="20"/>
        </w:rPr>
        <w:t>bildirmek,</w:t>
      </w:r>
    </w:p>
    <w:p w:rsidR="002404BD" w:rsidRDefault="00DF7E6F" w:rsidP="00864DC6">
      <w:pPr>
        <w:pStyle w:val="ListeParagraf"/>
        <w:numPr>
          <w:ilvl w:val="1"/>
          <w:numId w:val="3"/>
        </w:numPr>
        <w:tabs>
          <w:tab w:val="left" w:pos="1519"/>
        </w:tabs>
        <w:spacing w:before="46"/>
        <w:ind w:hanging="361"/>
        <w:rPr>
          <w:i/>
          <w:sz w:val="20"/>
        </w:rPr>
      </w:pPr>
      <w:r>
        <w:rPr>
          <w:i/>
          <w:sz w:val="20"/>
        </w:rPr>
        <w:t>Adayın tüm eğitim, barınma ve koordinasyon konularında gideceği üniversite ile bağlantılarını</w:t>
      </w:r>
      <w:r>
        <w:rPr>
          <w:i/>
          <w:spacing w:val="11"/>
          <w:sz w:val="20"/>
        </w:rPr>
        <w:t xml:space="preserve"> </w:t>
      </w:r>
      <w:r>
        <w:rPr>
          <w:i/>
          <w:sz w:val="20"/>
        </w:rPr>
        <w:t>kurmak,</w:t>
      </w:r>
    </w:p>
    <w:p w:rsidR="002404BD" w:rsidRDefault="002404BD">
      <w:pPr>
        <w:pStyle w:val="GvdeMetni"/>
        <w:rPr>
          <w:sz w:val="28"/>
        </w:rPr>
      </w:pPr>
    </w:p>
    <w:p w:rsidR="002404BD" w:rsidRDefault="00DF7E6F" w:rsidP="00864DC6">
      <w:pPr>
        <w:pStyle w:val="ListeParagraf"/>
        <w:numPr>
          <w:ilvl w:val="1"/>
          <w:numId w:val="3"/>
        </w:numPr>
        <w:tabs>
          <w:tab w:val="left" w:pos="1519"/>
        </w:tabs>
        <w:spacing w:line="290" w:lineRule="auto"/>
        <w:ind w:right="159"/>
        <w:rPr>
          <w:i/>
          <w:sz w:val="20"/>
        </w:rPr>
      </w:pPr>
      <w:r>
        <w:rPr>
          <w:i/>
          <w:sz w:val="20"/>
        </w:rPr>
        <w:t>Farabi Değişim Programı eğitimini gerçekleştiren öğrencinin anlaşmalar doğrultusunda gördüğü derslerden muaf sayılmasını Müdürlük makamına yazı ile bildirmek.</w:t>
      </w:r>
    </w:p>
    <w:p w:rsidR="002404BD" w:rsidRDefault="002404BD">
      <w:pPr>
        <w:pStyle w:val="GvdeMetni"/>
      </w:pPr>
    </w:p>
    <w:p w:rsidR="002404BD" w:rsidRDefault="00501AFF">
      <w:pPr>
        <w:pStyle w:val="GvdeMetni"/>
        <w:spacing w:before="8"/>
        <w:rPr>
          <w:sz w:val="18"/>
        </w:rPr>
      </w:pPr>
      <w:r>
        <w:rPr>
          <w:noProof/>
          <w:lang w:eastAsia="tr-TR"/>
        </w:rPr>
        <mc:AlternateContent>
          <mc:Choice Requires="wps">
            <w:drawing>
              <wp:anchor distT="0" distB="0" distL="0" distR="0" simplePos="0" relativeHeight="487617024" behindDoc="1" locked="0" layoutInCell="1" allowOverlap="1">
                <wp:simplePos x="0" y="0"/>
                <wp:positionH relativeFrom="page">
                  <wp:posOffset>876300</wp:posOffset>
                </wp:positionH>
                <wp:positionV relativeFrom="paragraph">
                  <wp:posOffset>168275</wp:posOffset>
                </wp:positionV>
                <wp:extent cx="5810885" cy="192405"/>
                <wp:effectExtent l="0" t="0" r="0" b="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92405"/>
                        </a:xfrm>
                        <a:prstGeom prst="rect">
                          <a:avLst/>
                        </a:prstGeom>
                        <a:solidFill>
                          <a:srgbClr val="C4EDFF"/>
                        </a:solidFill>
                        <a:ln w="12191">
                          <a:solidFill>
                            <a:srgbClr val="009DD9"/>
                          </a:solidFill>
                          <a:prstDash val="solid"/>
                          <a:miter lim="800000"/>
                          <a:headEnd/>
                          <a:tailEnd/>
                        </a:ln>
                      </wps:spPr>
                      <wps:txbx>
                        <w:txbxContent>
                          <w:p w:rsidR="00094641" w:rsidRDefault="00094641">
                            <w:pPr>
                              <w:tabs>
                                <w:tab w:val="left" w:pos="736"/>
                              </w:tabs>
                              <w:spacing w:line="252" w:lineRule="exact"/>
                              <w:ind w:left="28"/>
                              <w:rPr>
                                <w:b/>
                                <w:i/>
                              </w:rPr>
                            </w:pPr>
                            <w:bookmarkStart w:id="32" w:name="_bookmark31"/>
                            <w:bookmarkEnd w:id="32"/>
                            <w:r>
                              <w:rPr>
                                <w:b/>
                                <w:i/>
                                <w:color w:val="004D6C"/>
                              </w:rPr>
                              <w:t>2.3.3.</w:t>
                            </w:r>
                            <w:r>
                              <w:rPr>
                                <w:b/>
                                <w:i/>
                                <w:color w:val="004D6C"/>
                              </w:rPr>
                              <w:tab/>
                              <w:t>Mevlana</w:t>
                            </w:r>
                            <w:r>
                              <w:rPr>
                                <w:b/>
                                <w:i/>
                                <w:color w:val="004D6C"/>
                                <w:spacing w:val="-1"/>
                              </w:rPr>
                              <w:t xml:space="preserve"> </w:t>
                            </w:r>
                            <w:r>
                              <w:rPr>
                                <w:b/>
                                <w:i/>
                                <w:color w:val="004D6C"/>
                              </w:rPr>
                              <w:t>Koordinatörlüğü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35" type="#_x0000_t202" style="position:absolute;margin-left:69pt;margin-top:13.25pt;width:457.55pt;height:15.1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" fillcolor="#c4edff" strokecolor="#009dd9" strokeweight=".33864mm">
                <v:textbox inset="0,0,0,0">
                  <w:txbxContent>
                    <w:p w:rsidR="00094641" w:rsidRDefault="00094641">
                      <w:pPr>
                        <w:tabs>
                          <w:tab w:val="left" w:pos="736"/>
                        </w:tabs>
                        <w:spacing w:line="252" w:lineRule="exact"/>
                        <w:ind w:left="28"/>
                        <w:rPr>
                          <w:b/>
                          <w:i/>
                        </w:rPr>
                      </w:pPr>
                      <w:bookmarkStart w:id="63" w:name="_bookmark31"/>
                      <w:bookmarkEnd w:id="63"/>
                      <w:r>
                        <w:rPr>
                          <w:b/>
                          <w:i/>
                          <w:color w:val="004D6C"/>
                        </w:rPr>
                        <w:t>2.3.3.</w:t>
                      </w:r>
                      <w:r>
                        <w:rPr>
                          <w:b/>
                          <w:i/>
                          <w:color w:val="004D6C"/>
                        </w:rPr>
                        <w:tab/>
                        <w:t>Mevlana</w:t>
                      </w:r>
                      <w:r>
                        <w:rPr>
                          <w:b/>
                          <w:i/>
                          <w:color w:val="004D6C"/>
                          <w:spacing w:val="-1"/>
                        </w:rPr>
                        <w:t xml:space="preserve"> </w:t>
                      </w:r>
                      <w:r>
                        <w:rPr>
                          <w:b/>
                          <w:i/>
                          <w:color w:val="004D6C"/>
                        </w:rPr>
                        <w:t>Koordinatörlüğü</w:t>
                      </w:r>
                    </w:p>
                  </w:txbxContent>
                </v:textbox>
                <w10:wrap type="topAndBottom" anchorx="page"/>
              </v:shape>
            </w:pict>
          </mc:Fallback>
        </mc:AlternateContent>
      </w:r>
    </w:p>
    <w:p w:rsidR="002404BD" w:rsidRDefault="00DF7E6F">
      <w:pPr>
        <w:pStyle w:val="Balk1"/>
        <w:spacing w:before="72"/>
      </w:pPr>
      <w:r>
        <w:t>Görevleri</w:t>
      </w:r>
    </w:p>
    <w:p w:rsidR="002404BD" w:rsidRDefault="002404BD">
      <w:pPr>
        <w:pStyle w:val="GvdeMetni"/>
        <w:spacing w:before="7"/>
        <w:rPr>
          <w:b/>
        </w:rPr>
      </w:pPr>
    </w:p>
    <w:p w:rsidR="002404BD" w:rsidRDefault="00DF7E6F" w:rsidP="00864DC6">
      <w:pPr>
        <w:pStyle w:val="ListeParagraf"/>
        <w:numPr>
          <w:ilvl w:val="1"/>
          <w:numId w:val="3"/>
        </w:numPr>
        <w:tabs>
          <w:tab w:val="left" w:pos="1519"/>
        </w:tabs>
        <w:spacing w:before="1" w:line="288" w:lineRule="auto"/>
        <w:ind w:right="154"/>
        <w:rPr>
          <w:i/>
          <w:sz w:val="20"/>
        </w:rPr>
      </w:pPr>
      <w:r>
        <w:rPr>
          <w:i/>
          <w:sz w:val="20"/>
        </w:rPr>
        <w:t>Yükseköğretim Kurumları arasında öğrenci eğitimi, staj, akademik ve idari personel değişimi amacı ile anlaşmalar</w:t>
      </w:r>
      <w:r>
        <w:rPr>
          <w:i/>
          <w:spacing w:val="-2"/>
          <w:sz w:val="20"/>
        </w:rPr>
        <w:t xml:space="preserve"> </w:t>
      </w:r>
      <w:r>
        <w:rPr>
          <w:i/>
          <w:sz w:val="20"/>
        </w:rPr>
        <w:t>yapmak,</w:t>
      </w:r>
    </w:p>
    <w:p w:rsidR="002404BD" w:rsidRDefault="00DF7E6F" w:rsidP="00864DC6">
      <w:pPr>
        <w:pStyle w:val="ListeParagraf"/>
        <w:numPr>
          <w:ilvl w:val="1"/>
          <w:numId w:val="3"/>
        </w:numPr>
        <w:tabs>
          <w:tab w:val="left" w:pos="1519"/>
        </w:tabs>
        <w:spacing w:line="288" w:lineRule="auto"/>
        <w:ind w:right="154"/>
        <w:rPr>
          <w:i/>
          <w:sz w:val="20"/>
        </w:rPr>
      </w:pPr>
      <w:r>
        <w:rPr>
          <w:i/>
          <w:sz w:val="20"/>
        </w:rPr>
        <w:t>Anlaşmalar doğrultusunda öğrencilerin, idari ve akademik personelin gideceği üniversiteleri tespit etmek,</w:t>
      </w:r>
    </w:p>
    <w:p w:rsidR="002404BD" w:rsidRDefault="00DF7E6F" w:rsidP="00864DC6">
      <w:pPr>
        <w:pStyle w:val="ListeParagraf"/>
        <w:numPr>
          <w:ilvl w:val="1"/>
          <w:numId w:val="3"/>
        </w:numPr>
        <w:tabs>
          <w:tab w:val="left" w:pos="1519"/>
        </w:tabs>
        <w:ind w:hanging="361"/>
        <w:rPr>
          <w:i/>
          <w:sz w:val="20"/>
        </w:rPr>
      </w:pPr>
      <w:r>
        <w:rPr>
          <w:i/>
          <w:sz w:val="20"/>
        </w:rPr>
        <w:t>Mevlana Değişim Programı ile ilgili duyuruları</w:t>
      </w:r>
      <w:r>
        <w:rPr>
          <w:i/>
          <w:spacing w:val="-1"/>
          <w:sz w:val="20"/>
        </w:rPr>
        <w:t xml:space="preserve"> </w:t>
      </w:r>
      <w:r>
        <w:rPr>
          <w:i/>
          <w:sz w:val="20"/>
        </w:rPr>
        <w:t>yapmak,</w:t>
      </w:r>
    </w:p>
    <w:p w:rsidR="002404BD" w:rsidRDefault="00DF7E6F" w:rsidP="00864DC6">
      <w:pPr>
        <w:pStyle w:val="ListeParagraf"/>
        <w:numPr>
          <w:ilvl w:val="1"/>
          <w:numId w:val="3"/>
        </w:numPr>
        <w:tabs>
          <w:tab w:val="left" w:pos="1519"/>
        </w:tabs>
        <w:spacing w:before="46"/>
        <w:ind w:hanging="361"/>
        <w:rPr>
          <w:i/>
          <w:sz w:val="20"/>
        </w:rPr>
      </w:pPr>
      <w:r>
        <w:rPr>
          <w:i/>
          <w:sz w:val="20"/>
        </w:rPr>
        <w:t>Kayıt başvurularını</w:t>
      </w:r>
      <w:r>
        <w:rPr>
          <w:i/>
          <w:spacing w:val="-2"/>
          <w:sz w:val="20"/>
        </w:rPr>
        <w:t xml:space="preserve"> </w:t>
      </w:r>
      <w:r>
        <w:rPr>
          <w:i/>
          <w:sz w:val="20"/>
        </w:rPr>
        <w:t>almak,</w:t>
      </w:r>
    </w:p>
    <w:p w:rsidR="002404BD" w:rsidRDefault="00DF7E6F" w:rsidP="00864DC6">
      <w:pPr>
        <w:pStyle w:val="ListeParagraf"/>
        <w:numPr>
          <w:ilvl w:val="1"/>
          <w:numId w:val="3"/>
        </w:numPr>
        <w:tabs>
          <w:tab w:val="left" w:pos="1519"/>
        </w:tabs>
        <w:spacing w:before="46"/>
        <w:ind w:hanging="361"/>
        <w:rPr>
          <w:i/>
          <w:sz w:val="20"/>
        </w:rPr>
      </w:pPr>
      <w:r>
        <w:rPr>
          <w:i/>
          <w:sz w:val="20"/>
        </w:rPr>
        <w:t>Bu başvuruları Dış İlişkiler Birimine</w:t>
      </w:r>
      <w:r>
        <w:rPr>
          <w:i/>
          <w:spacing w:val="-1"/>
          <w:sz w:val="20"/>
        </w:rPr>
        <w:t xml:space="preserve"> </w:t>
      </w:r>
      <w:r>
        <w:rPr>
          <w:i/>
          <w:sz w:val="20"/>
        </w:rPr>
        <w:t>ulaştırmak,</w:t>
      </w:r>
    </w:p>
    <w:p w:rsidR="002404BD" w:rsidRDefault="00DF7E6F" w:rsidP="00864DC6">
      <w:pPr>
        <w:pStyle w:val="ListeParagraf"/>
        <w:numPr>
          <w:ilvl w:val="1"/>
          <w:numId w:val="3"/>
        </w:numPr>
        <w:tabs>
          <w:tab w:val="left" w:pos="1519"/>
        </w:tabs>
        <w:spacing w:before="46"/>
        <w:ind w:hanging="361"/>
        <w:rPr>
          <w:i/>
          <w:sz w:val="20"/>
        </w:rPr>
      </w:pPr>
      <w:r>
        <w:rPr>
          <w:i/>
          <w:sz w:val="20"/>
        </w:rPr>
        <w:t>Dış İlişkiler Birimince seçilen adayların başvuru formlarını düzenlemek ve onaylamak,</w:t>
      </w:r>
    </w:p>
    <w:p w:rsidR="002404BD" w:rsidRDefault="00DF7E6F" w:rsidP="00864DC6">
      <w:pPr>
        <w:pStyle w:val="ListeParagraf"/>
        <w:numPr>
          <w:ilvl w:val="1"/>
          <w:numId w:val="3"/>
        </w:numPr>
        <w:tabs>
          <w:tab w:val="left" w:pos="1519"/>
        </w:tabs>
        <w:spacing w:before="46"/>
        <w:ind w:hanging="361"/>
        <w:rPr>
          <w:i/>
          <w:sz w:val="20"/>
        </w:rPr>
      </w:pPr>
      <w:r>
        <w:rPr>
          <w:i/>
          <w:sz w:val="20"/>
        </w:rPr>
        <w:t>Gidecek adayları Müdürlük makamına yazı ile</w:t>
      </w:r>
      <w:r>
        <w:rPr>
          <w:i/>
          <w:spacing w:val="-1"/>
          <w:sz w:val="20"/>
        </w:rPr>
        <w:t xml:space="preserve"> </w:t>
      </w:r>
      <w:r>
        <w:rPr>
          <w:i/>
          <w:sz w:val="20"/>
        </w:rPr>
        <w:t>bildirmek,</w:t>
      </w:r>
    </w:p>
    <w:p w:rsidR="002404BD" w:rsidRDefault="00DF7E6F" w:rsidP="00864DC6">
      <w:pPr>
        <w:pStyle w:val="ListeParagraf"/>
        <w:numPr>
          <w:ilvl w:val="1"/>
          <w:numId w:val="3"/>
        </w:numPr>
        <w:tabs>
          <w:tab w:val="left" w:pos="1519"/>
        </w:tabs>
        <w:spacing w:before="46"/>
        <w:ind w:hanging="361"/>
        <w:rPr>
          <w:i/>
          <w:sz w:val="20"/>
        </w:rPr>
      </w:pPr>
      <w:r>
        <w:rPr>
          <w:i/>
          <w:sz w:val="20"/>
        </w:rPr>
        <w:t>Adayın tüm eğitim, barınma ve koordinasyon konularında gideceği üniversite ile bağlantılarını</w:t>
      </w:r>
      <w:r>
        <w:rPr>
          <w:i/>
          <w:spacing w:val="12"/>
          <w:sz w:val="20"/>
        </w:rPr>
        <w:t xml:space="preserve"> </w:t>
      </w:r>
      <w:r>
        <w:rPr>
          <w:i/>
          <w:sz w:val="20"/>
        </w:rPr>
        <w:t>kurmak,</w:t>
      </w:r>
    </w:p>
    <w:p w:rsidR="002404BD" w:rsidRDefault="002404BD">
      <w:pPr>
        <w:pStyle w:val="GvdeMetni"/>
        <w:rPr>
          <w:sz w:val="28"/>
        </w:rPr>
      </w:pPr>
    </w:p>
    <w:p w:rsidR="002404BD" w:rsidRDefault="00DF7E6F" w:rsidP="00864DC6">
      <w:pPr>
        <w:pStyle w:val="ListeParagraf"/>
        <w:numPr>
          <w:ilvl w:val="1"/>
          <w:numId w:val="3"/>
        </w:numPr>
        <w:tabs>
          <w:tab w:val="left" w:pos="1519"/>
        </w:tabs>
        <w:spacing w:line="290" w:lineRule="auto"/>
        <w:ind w:right="158"/>
        <w:rPr>
          <w:i/>
          <w:sz w:val="20"/>
        </w:rPr>
      </w:pPr>
      <w:r>
        <w:rPr>
          <w:i/>
          <w:sz w:val="20"/>
        </w:rPr>
        <w:t>Mevlana Değişim Programı eğitimini gerçekleştiren öğrencinin anlaşmalar doğrultusunda gördüğü derslerden muaf sayılmasını Müdürlük makamına yazı ile bildirmek.</w:t>
      </w:r>
    </w:p>
    <w:p w:rsidR="002404BD" w:rsidRDefault="002404BD">
      <w:pPr>
        <w:pStyle w:val="GvdeMetni"/>
      </w:pPr>
    </w:p>
    <w:p w:rsidR="002404BD" w:rsidRDefault="00501AFF">
      <w:pPr>
        <w:pStyle w:val="GvdeMetni"/>
        <w:spacing w:before="6"/>
        <w:rPr>
          <w:sz w:val="18"/>
        </w:rPr>
      </w:pPr>
      <w:r>
        <w:rPr>
          <w:noProof/>
          <w:lang w:eastAsia="tr-TR"/>
        </w:rPr>
        <mc:AlternateContent>
          <mc:Choice Requires="wps">
            <w:drawing>
              <wp:anchor distT="0" distB="0" distL="0" distR="0" simplePos="0" relativeHeight="487617536" behindDoc="1" locked="0" layoutInCell="1" allowOverlap="1">
                <wp:simplePos x="0" y="0"/>
                <wp:positionH relativeFrom="page">
                  <wp:posOffset>876300</wp:posOffset>
                </wp:positionH>
                <wp:positionV relativeFrom="paragraph">
                  <wp:posOffset>167005</wp:posOffset>
                </wp:positionV>
                <wp:extent cx="5810885" cy="37401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374015"/>
                        </a:xfrm>
                        <a:prstGeom prst="rect">
                          <a:avLst/>
                        </a:prstGeom>
                        <a:solidFill>
                          <a:srgbClr val="C4EDFF"/>
                        </a:solidFill>
                        <a:ln w="12191">
                          <a:solidFill>
                            <a:srgbClr val="009DD9"/>
                          </a:solidFill>
                          <a:prstDash val="solid"/>
                          <a:miter lim="800000"/>
                          <a:headEnd/>
                          <a:tailEnd/>
                        </a:ln>
                      </wps:spPr>
                      <wps:txbx>
                        <w:txbxContent>
                          <w:p w:rsidR="00094641" w:rsidRDefault="00094641" w:rsidP="00864DC6">
                            <w:pPr>
                              <w:numPr>
                                <w:ilvl w:val="0"/>
                                <w:numId w:val="1"/>
                              </w:numPr>
                              <w:tabs>
                                <w:tab w:val="left" w:pos="736"/>
                                <w:tab w:val="left" w:pos="737"/>
                              </w:tabs>
                              <w:spacing w:line="252" w:lineRule="exact"/>
                              <w:ind w:hanging="709"/>
                              <w:rPr>
                                <w:b/>
                                <w:i/>
                              </w:rPr>
                            </w:pPr>
                            <w:bookmarkStart w:id="33" w:name="_bookmark32"/>
                            <w:bookmarkEnd w:id="33"/>
                            <w:r>
                              <w:rPr>
                                <w:b/>
                                <w:i/>
                                <w:color w:val="004D6C"/>
                              </w:rPr>
                              <w:t>Yönetmelikler</w:t>
                            </w:r>
                          </w:p>
                          <w:p w:rsidR="00094641" w:rsidRDefault="00094641" w:rsidP="00864DC6">
                            <w:pPr>
                              <w:numPr>
                                <w:ilvl w:val="1"/>
                                <w:numId w:val="1"/>
                              </w:numPr>
                              <w:tabs>
                                <w:tab w:val="left" w:pos="736"/>
                                <w:tab w:val="left" w:pos="737"/>
                              </w:tabs>
                              <w:spacing w:before="32"/>
                              <w:ind w:hanging="709"/>
                              <w:rPr>
                                <w:b/>
                                <w:i/>
                              </w:rPr>
                            </w:pPr>
                            <w:bookmarkStart w:id="34" w:name="_bookmark33"/>
                            <w:bookmarkEnd w:id="34"/>
                            <w:r>
                              <w:rPr>
                                <w:b/>
                                <w:i/>
                                <w:color w:val="004D6C"/>
                              </w:rPr>
                              <w:t>Ön Lisans ve Lisans Eğitim-Öğretim ve Sınav</w:t>
                            </w:r>
                            <w:r>
                              <w:rPr>
                                <w:b/>
                                <w:i/>
                                <w:color w:val="004D6C"/>
                                <w:spacing w:val="-7"/>
                              </w:rPr>
                              <w:t xml:space="preserve"> </w:t>
                            </w:r>
                            <w:r>
                              <w:rPr>
                                <w:b/>
                                <w:i/>
                                <w:color w:val="004D6C"/>
                              </w:rPr>
                              <w:t>Yönetmeliği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36" type="#_x0000_t202" style="position:absolute;margin-left:69pt;margin-top:13.15pt;width:457.55pt;height:29.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" fillcolor="#c4edff" strokecolor="#009dd9" strokeweight=".33864mm">
                <v:textbox inset="0,0,0,0">
                  <w:txbxContent>
                    <w:p w:rsidR="00094641" w:rsidRDefault="00094641" w:rsidP="00864DC6">
                      <w:pPr>
                        <w:numPr>
                          <w:ilvl w:val="0"/>
                          <w:numId w:val="1"/>
                        </w:numPr>
                        <w:tabs>
                          <w:tab w:val="left" w:pos="736"/>
                          <w:tab w:val="left" w:pos="737"/>
                        </w:tabs>
                        <w:spacing w:line="252" w:lineRule="exact"/>
                        <w:ind w:hanging="709"/>
                        <w:rPr>
                          <w:b/>
                          <w:i/>
                        </w:rPr>
                      </w:pPr>
                      <w:bookmarkStart w:id="66" w:name="_bookmark32"/>
                      <w:bookmarkEnd w:id="66"/>
                      <w:r>
                        <w:rPr>
                          <w:b/>
                          <w:i/>
                          <w:color w:val="004D6C"/>
                        </w:rPr>
                        <w:t>Yönetmelikler</w:t>
                      </w:r>
                    </w:p>
                    <w:p w:rsidR="00094641" w:rsidRDefault="00094641" w:rsidP="00864DC6">
                      <w:pPr>
                        <w:numPr>
                          <w:ilvl w:val="1"/>
                          <w:numId w:val="1"/>
                        </w:numPr>
                        <w:tabs>
                          <w:tab w:val="left" w:pos="736"/>
                          <w:tab w:val="left" w:pos="737"/>
                        </w:tabs>
                        <w:spacing w:before="32"/>
                        <w:ind w:hanging="709"/>
                        <w:rPr>
                          <w:b/>
                          <w:i/>
                        </w:rPr>
                      </w:pPr>
                      <w:bookmarkStart w:id="67" w:name="_bookmark33"/>
                      <w:bookmarkEnd w:id="67"/>
                      <w:r>
                        <w:rPr>
                          <w:b/>
                          <w:i/>
                          <w:color w:val="004D6C"/>
                        </w:rPr>
                        <w:t>Ön Lisans ve Lisans Eğitim-Öğretim ve Sınav</w:t>
                      </w:r>
                      <w:r>
                        <w:rPr>
                          <w:b/>
                          <w:i/>
                          <w:color w:val="004D6C"/>
                          <w:spacing w:val="-7"/>
                        </w:rPr>
                        <w:t xml:space="preserve"> </w:t>
                      </w:r>
                      <w:r>
                        <w:rPr>
                          <w:b/>
                          <w:i/>
                          <w:color w:val="004D6C"/>
                        </w:rPr>
                        <w:t>Yönetmeliği</w:t>
                      </w:r>
                    </w:p>
                  </w:txbxContent>
                </v:textbox>
                <w10:wrap type="topAndBottom" anchorx="page"/>
              </v:shape>
            </w:pict>
          </mc:Fallback>
        </mc:AlternateContent>
      </w:r>
    </w:p>
    <w:p w:rsidR="002404BD" w:rsidRDefault="002404BD">
      <w:pPr>
        <w:pStyle w:val="GvdeMetni"/>
        <w:spacing w:before="9"/>
        <w:rPr>
          <w:sz w:val="13"/>
        </w:rPr>
      </w:pPr>
    </w:p>
    <w:p w:rsidR="00DF7E6F" w:rsidRDefault="00DF7E6F">
      <w:pPr>
        <w:pStyle w:val="GvdeMetni"/>
        <w:spacing w:before="9"/>
        <w:rPr>
          <w:sz w:val="13"/>
        </w:rPr>
      </w:pPr>
    </w:p>
    <w:p w:rsidR="00501AFF" w:rsidRDefault="00501AFF" w:rsidP="00501AFF">
      <w:pPr>
        <w:tabs>
          <w:tab w:val="left" w:pos="7240"/>
        </w:tabs>
        <w:spacing w:before="76"/>
        <w:ind w:left="116"/>
        <w:rPr>
          <w:rFonts w:ascii="Arial" w:hAnsi="Arial"/>
          <w:sz w:val="15"/>
        </w:rPr>
      </w:pPr>
      <w:r>
        <w:rPr>
          <w:rFonts w:ascii="Arial" w:hAnsi="Arial"/>
          <w:color w:val="1C283C"/>
          <w:sz w:val="15"/>
        </w:rPr>
        <w:t>Resmi Gazete</w:t>
      </w:r>
      <w:r>
        <w:rPr>
          <w:rFonts w:ascii="Arial" w:hAnsi="Arial"/>
          <w:color w:val="1C283C"/>
          <w:spacing w:val="-4"/>
          <w:sz w:val="15"/>
        </w:rPr>
        <w:t xml:space="preserve"> </w:t>
      </w:r>
      <w:r>
        <w:rPr>
          <w:rFonts w:ascii="Arial" w:hAnsi="Arial"/>
          <w:color w:val="1C283C"/>
          <w:sz w:val="15"/>
        </w:rPr>
        <w:t>Tarihi: 27.07.2014</w:t>
      </w:r>
      <w:r>
        <w:rPr>
          <w:rFonts w:ascii="Arial" w:hAnsi="Arial"/>
          <w:color w:val="1C283C"/>
          <w:sz w:val="15"/>
        </w:rPr>
        <w:tab/>
        <w:t>Resmi Gazete Sayısı:</w:t>
      </w:r>
      <w:r>
        <w:rPr>
          <w:rFonts w:ascii="Arial" w:hAnsi="Arial"/>
          <w:color w:val="1C283C"/>
          <w:spacing w:val="-7"/>
          <w:sz w:val="15"/>
        </w:rPr>
        <w:t xml:space="preserve"> </w:t>
      </w:r>
      <w:r>
        <w:rPr>
          <w:rFonts w:ascii="Arial" w:hAnsi="Arial"/>
          <w:color w:val="1C283C"/>
          <w:sz w:val="15"/>
        </w:rPr>
        <w:t>29073</w:t>
      </w:r>
    </w:p>
    <w:p w:rsidR="00501AFF" w:rsidRDefault="00501AFF" w:rsidP="00501AFF">
      <w:pPr>
        <w:pStyle w:val="Balk1"/>
        <w:spacing w:before="16" w:line="530" w:lineRule="atLeast"/>
        <w:ind w:left="666" w:right="100"/>
        <w:jc w:val="center"/>
      </w:pPr>
      <w:r>
        <w:rPr>
          <w:color w:val="1C283C"/>
        </w:rPr>
        <w:t>ADIYAMAN ÜNİVERSİTESİ ÖN LİSANS VE LİSANS EĞİTİM-ÖĞRETİM VE SINAV YÖNETMELİĞİ BİRİNCİ BÖLÜM</w:t>
      </w:r>
    </w:p>
    <w:p w:rsidR="00501AFF" w:rsidRDefault="00501AFF" w:rsidP="00501AFF">
      <w:pPr>
        <w:spacing w:before="8"/>
        <w:ind w:left="666" w:right="101"/>
        <w:jc w:val="center"/>
        <w:rPr>
          <w:b/>
        </w:rPr>
      </w:pPr>
      <w:r>
        <w:rPr>
          <w:b/>
          <w:color w:val="1C283C"/>
        </w:rPr>
        <w:t>Amaç, Kapsam, Dayanak ve Tanımlar</w:t>
      </w:r>
    </w:p>
    <w:p w:rsidR="00501AFF" w:rsidRDefault="00501AFF" w:rsidP="00501AFF">
      <w:pPr>
        <w:pStyle w:val="GvdeMetni"/>
        <w:rPr>
          <w:b/>
        </w:rPr>
      </w:pPr>
    </w:p>
    <w:p w:rsidR="00501AFF" w:rsidRDefault="00501AFF" w:rsidP="00501AFF">
      <w:pPr>
        <w:ind w:left="682"/>
        <w:rPr>
          <w:b/>
        </w:rPr>
      </w:pPr>
      <w:r>
        <w:rPr>
          <w:b/>
          <w:color w:val="1C283C"/>
        </w:rPr>
        <w:t>Amaç</w:t>
      </w:r>
    </w:p>
    <w:p w:rsidR="00501AFF" w:rsidRDefault="00501AFF" w:rsidP="00501AFF">
      <w:pPr>
        <w:pStyle w:val="GvdeMetni"/>
        <w:ind w:right="114"/>
      </w:pPr>
      <w:r>
        <w:rPr>
          <w:b/>
          <w:color w:val="1C283C"/>
        </w:rPr>
        <w:t xml:space="preserve">MADDE 1 – </w:t>
      </w:r>
      <w:r>
        <w:rPr>
          <w:color w:val="1C283C"/>
        </w:rPr>
        <w:t>(1) Bu Yönetmeliğin amacı, tıp ve diş hekimliği fakülteleri hariç Adıyaman Üniversitesine bağlı fakülte, yüksekokul ve meslek yüksekokulları ile devlet konservatuvarında yürütülen eğitim-öğretim, sınav ve kayıt işlemleri ile ilgili esasları düzenlemektir.</w:t>
      </w:r>
    </w:p>
    <w:p w:rsidR="00501AFF" w:rsidRDefault="00501AFF" w:rsidP="00501AFF">
      <w:pPr>
        <w:pStyle w:val="Balk1"/>
        <w:spacing w:line="267" w:lineRule="exact"/>
      </w:pPr>
      <w:r>
        <w:rPr>
          <w:color w:val="1C283C"/>
        </w:rPr>
        <w:t>Kapsam</w:t>
      </w:r>
    </w:p>
    <w:p w:rsidR="00501AFF" w:rsidRDefault="00501AFF" w:rsidP="00501AFF">
      <w:pPr>
        <w:pStyle w:val="GvdeMetni"/>
        <w:spacing w:before="1"/>
        <w:ind w:right="112"/>
      </w:pPr>
      <w:r>
        <w:rPr>
          <w:b/>
          <w:color w:val="1C283C"/>
        </w:rPr>
        <w:t>MADDE</w:t>
      </w:r>
      <w:r>
        <w:rPr>
          <w:b/>
          <w:color w:val="1C283C"/>
          <w:spacing w:val="-13"/>
        </w:rPr>
        <w:t xml:space="preserve"> </w:t>
      </w:r>
      <w:r>
        <w:rPr>
          <w:b/>
          <w:color w:val="1C283C"/>
        </w:rPr>
        <w:t>2</w:t>
      </w:r>
      <w:r>
        <w:rPr>
          <w:b/>
          <w:color w:val="1C283C"/>
          <w:spacing w:val="-9"/>
        </w:rPr>
        <w:t xml:space="preserve"> </w:t>
      </w:r>
      <w:r>
        <w:rPr>
          <w:b/>
          <w:color w:val="1C283C"/>
        </w:rPr>
        <w:t xml:space="preserve">– </w:t>
      </w:r>
      <w:r>
        <w:rPr>
          <w:color w:val="1C283C"/>
        </w:rPr>
        <w:t>(1)</w:t>
      </w:r>
      <w:r>
        <w:rPr>
          <w:color w:val="1C283C"/>
          <w:spacing w:val="-10"/>
        </w:rPr>
        <w:t xml:space="preserve"> </w:t>
      </w:r>
      <w:r>
        <w:rPr>
          <w:color w:val="1C283C"/>
        </w:rPr>
        <w:t>Bu</w:t>
      </w:r>
      <w:r>
        <w:rPr>
          <w:color w:val="1C283C"/>
          <w:spacing w:val="-14"/>
        </w:rPr>
        <w:t xml:space="preserve"> </w:t>
      </w:r>
      <w:r>
        <w:rPr>
          <w:color w:val="1C283C"/>
        </w:rPr>
        <w:t>Yönetmelik,</w:t>
      </w:r>
      <w:r>
        <w:rPr>
          <w:color w:val="1C283C"/>
          <w:spacing w:val="-10"/>
        </w:rPr>
        <w:t xml:space="preserve"> </w:t>
      </w:r>
      <w:r>
        <w:rPr>
          <w:color w:val="1C283C"/>
        </w:rPr>
        <w:t>tıp</w:t>
      </w:r>
      <w:r>
        <w:rPr>
          <w:color w:val="1C283C"/>
          <w:spacing w:val="-11"/>
        </w:rPr>
        <w:t xml:space="preserve"> </w:t>
      </w:r>
      <w:r>
        <w:rPr>
          <w:color w:val="1C283C"/>
        </w:rPr>
        <w:t>ve</w:t>
      </w:r>
      <w:r>
        <w:rPr>
          <w:color w:val="1C283C"/>
          <w:spacing w:val="-10"/>
        </w:rPr>
        <w:t xml:space="preserve"> </w:t>
      </w:r>
      <w:r>
        <w:rPr>
          <w:color w:val="1C283C"/>
        </w:rPr>
        <w:t>diş</w:t>
      </w:r>
      <w:r>
        <w:rPr>
          <w:color w:val="1C283C"/>
          <w:spacing w:val="-11"/>
        </w:rPr>
        <w:t xml:space="preserve"> </w:t>
      </w:r>
      <w:r>
        <w:rPr>
          <w:color w:val="1C283C"/>
        </w:rPr>
        <w:t>hekimliği</w:t>
      </w:r>
      <w:r>
        <w:rPr>
          <w:color w:val="1C283C"/>
          <w:spacing w:val="-10"/>
        </w:rPr>
        <w:t xml:space="preserve"> </w:t>
      </w:r>
      <w:r>
        <w:rPr>
          <w:color w:val="1C283C"/>
        </w:rPr>
        <w:t>fakülteleri</w:t>
      </w:r>
      <w:r>
        <w:rPr>
          <w:color w:val="1C283C"/>
          <w:spacing w:val="-11"/>
        </w:rPr>
        <w:t xml:space="preserve"> </w:t>
      </w:r>
      <w:r>
        <w:rPr>
          <w:color w:val="1C283C"/>
        </w:rPr>
        <w:t>hariç</w:t>
      </w:r>
      <w:r>
        <w:rPr>
          <w:color w:val="1C283C"/>
          <w:spacing w:val="-10"/>
        </w:rPr>
        <w:t xml:space="preserve"> </w:t>
      </w:r>
      <w:r>
        <w:rPr>
          <w:color w:val="1C283C"/>
        </w:rPr>
        <w:t>Adıyaman</w:t>
      </w:r>
      <w:r>
        <w:rPr>
          <w:color w:val="1C283C"/>
          <w:spacing w:val="-14"/>
        </w:rPr>
        <w:t xml:space="preserve"> </w:t>
      </w:r>
      <w:r>
        <w:rPr>
          <w:color w:val="1C283C"/>
        </w:rPr>
        <w:t>Üniversitesine</w:t>
      </w:r>
      <w:r>
        <w:rPr>
          <w:color w:val="1C283C"/>
          <w:spacing w:val="-10"/>
        </w:rPr>
        <w:t xml:space="preserve"> </w:t>
      </w:r>
      <w:r>
        <w:rPr>
          <w:color w:val="1C283C"/>
        </w:rPr>
        <w:t>bağlı fakülte, yüksekokul ve meslek yüksekokulları ile devlet konservatuvarında yürütülen eğitim-öğretim, sınav ve kayıt işlemlerine ilişkin hükümleri</w:t>
      </w:r>
      <w:r>
        <w:rPr>
          <w:color w:val="1C283C"/>
          <w:spacing w:val="-5"/>
        </w:rPr>
        <w:t xml:space="preserve"> </w:t>
      </w:r>
      <w:r>
        <w:rPr>
          <w:color w:val="1C283C"/>
        </w:rPr>
        <w:t>kapsar.</w:t>
      </w:r>
    </w:p>
    <w:p w:rsidR="00501AFF" w:rsidRDefault="00501AFF" w:rsidP="00501AFF">
      <w:pPr>
        <w:pStyle w:val="Balk1"/>
        <w:spacing w:before="1"/>
      </w:pPr>
      <w:r>
        <w:rPr>
          <w:color w:val="1C283C"/>
        </w:rPr>
        <w:t>Dayanak</w:t>
      </w:r>
    </w:p>
    <w:p w:rsidR="00501AFF" w:rsidRDefault="00501AFF" w:rsidP="00501AFF">
      <w:pPr>
        <w:pStyle w:val="GvdeMetni"/>
      </w:pPr>
      <w:r>
        <w:rPr>
          <w:b/>
          <w:color w:val="1C283C"/>
        </w:rPr>
        <w:t xml:space="preserve">MADDE 3 – </w:t>
      </w:r>
      <w:r>
        <w:rPr>
          <w:color w:val="1C283C"/>
        </w:rPr>
        <w:t>(1) Bu Yönetmelik, 4/11/1981 tarihli ve 2547 sayılı Yükseköğretim Kanununun 14 üncü maddesine dayanılarak hazırlanmıştır.</w:t>
      </w:r>
    </w:p>
    <w:p w:rsidR="00501AFF" w:rsidRDefault="00501AFF" w:rsidP="00501AFF">
      <w:pPr>
        <w:pStyle w:val="Balk1"/>
        <w:spacing w:before="1" w:line="267" w:lineRule="exact"/>
      </w:pPr>
      <w:r>
        <w:rPr>
          <w:color w:val="1C283C"/>
        </w:rPr>
        <w:t>Tanımlar</w:t>
      </w:r>
    </w:p>
    <w:p w:rsidR="00501AFF" w:rsidRDefault="00501AFF" w:rsidP="00501AFF">
      <w:pPr>
        <w:spacing w:line="267" w:lineRule="exact"/>
        <w:ind w:left="682"/>
      </w:pPr>
      <w:r>
        <w:rPr>
          <w:b/>
          <w:color w:val="1C283C"/>
        </w:rPr>
        <w:t xml:space="preserve">MADDE 4 – </w:t>
      </w:r>
      <w:r>
        <w:rPr>
          <w:color w:val="1C283C"/>
        </w:rPr>
        <w:t>(1) Bu Yönetmelikte geçen;</w:t>
      </w:r>
    </w:p>
    <w:p w:rsidR="00501AFF" w:rsidRDefault="00501AFF" w:rsidP="00864DC6">
      <w:pPr>
        <w:pStyle w:val="ListeParagraf"/>
        <w:numPr>
          <w:ilvl w:val="0"/>
          <w:numId w:val="47"/>
        </w:numPr>
        <w:tabs>
          <w:tab w:val="left" w:pos="906"/>
        </w:tabs>
        <w:ind w:hanging="224"/>
      </w:pPr>
      <w:r>
        <w:rPr>
          <w:color w:val="1C283C"/>
        </w:rPr>
        <w:t>AKTS: Avrupa Kredi Transfer</w:t>
      </w:r>
      <w:r>
        <w:rPr>
          <w:color w:val="1C283C"/>
          <w:spacing w:val="-6"/>
        </w:rPr>
        <w:t xml:space="preserve"> </w:t>
      </w:r>
      <w:r>
        <w:rPr>
          <w:color w:val="1C283C"/>
        </w:rPr>
        <w:t>Sistemini,</w:t>
      </w:r>
    </w:p>
    <w:p w:rsidR="00501AFF" w:rsidRDefault="00501AFF" w:rsidP="00864DC6">
      <w:pPr>
        <w:pStyle w:val="ListeParagraf"/>
        <w:numPr>
          <w:ilvl w:val="0"/>
          <w:numId w:val="47"/>
        </w:numPr>
        <w:tabs>
          <w:tab w:val="left" w:pos="916"/>
        </w:tabs>
        <w:ind w:left="915" w:hanging="234"/>
      </w:pPr>
      <w:r>
        <w:rPr>
          <w:color w:val="1C283C"/>
        </w:rPr>
        <w:t>Birim: İlgili fakülte, yüksekokul, meslek yüksekokul veya devlet</w:t>
      </w:r>
      <w:r>
        <w:rPr>
          <w:color w:val="1C283C"/>
          <w:spacing w:val="-15"/>
        </w:rPr>
        <w:t xml:space="preserve"> </w:t>
      </w:r>
      <w:r>
        <w:rPr>
          <w:color w:val="1C283C"/>
        </w:rPr>
        <w:t>konservatuvarını,</w:t>
      </w:r>
    </w:p>
    <w:p w:rsidR="00501AFF" w:rsidRDefault="00501AFF" w:rsidP="00864DC6">
      <w:pPr>
        <w:pStyle w:val="ListeParagraf"/>
        <w:numPr>
          <w:ilvl w:val="0"/>
          <w:numId w:val="47"/>
        </w:numPr>
        <w:tabs>
          <w:tab w:val="left" w:pos="895"/>
        </w:tabs>
        <w:spacing w:before="1"/>
        <w:ind w:left="682" w:right="5656" w:firstLine="0"/>
      </w:pPr>
      <w:r>
        <w:rPr>
          <w:color w:val="1C283C"/>
        </w:rPr>
        <w:t>DNO: Dönem not ortalamasını, ç) GNO: Genel not</w:t>
      </w:r>
      <w:r>
        <w:rPr>
          <w:color w:val="1C283C"/>
          <w:spacing w:val="-7"/>
        </w:rPr>
        <w:t xml:space="preserve"> </w:t>
      </w:r>
      <w:r>
        <w:rPr>
          <w:color w:val="1C283C"/>
        </w:rPr>
        <w:t>ortalamasını,</w:t>
      </w:r>
    </w:p>
    <w:p w:rsidR="00501AFF" w:rsidRDefault="00501AFF" w:rsidP="00864DC6">
      <w:pPr>
        <w:pStyle w:val="ListeParagraf"/>
        <w:numPr>
          <w:ilvl w:val="0"/>
          <w:numId w:val="47"/>
        </w:numPr>
        <w:tabs>
          <w:tab w:val="left" w:pos="916"/>
        </w:tabs>
        <w:ind w:left="915" w:hanging="234"/>
      </w:pPr>
      <w:r>
        <w:rPr>
          <w:color w:val="1C283C"/>
        </w:rPr>
        <w:t>ÖSYM: Ölçme, Seçme ve Yerleştirme</w:t>
      </w:r>
      <w:r>
        <w:rPr>
          <w:color w:val="1C283C"/>
          <w:spacing w:val="-6"/>
        </w:rPr>
        <w:t xml:space="preserve"> </w:t>
      </w:r>
      <w:r>
        <w:rPr>
          <w:color w:val="1C283C"/>
        </w:rPr>
        <w:t>Merkezini,</w:t>
      </w:r>
    </w:p>
    <w:p w:rsidR="00501AFF" w:rsidRDefault="00501AFF" w:rsidP="00864DC6">
      <w:pPr>
        <w:pStyle w:val="ListeParagraf"/>
        <w:numPr>
          <w:ilvl w:val="0"/>
          <w:numId w:val="47"/>
        </w:numPr>
        <w:tabs>
          <w:tab w:val="left" w:pos="911"/>
        </w:tabs>
        <w:ind w:left="910" w:hanging="229"/>
      </w:pPr>
      <w:r>
        <w:rPr>
          <w:color w:val="1C283C"/>
        </w:rPr>
        <w:lastRenderedPageBreak/>
        <w:t>ÖSYS: Öğrenci Seçme ve Yerleştirme</w:t>
      </w:r>
      <w:r>
        <w:rPr>
          <w:color w:val="1C283C"/>
          <w:spacing w:val="-1"/>
        </w:rPr>
        <w:t xml:space="preserve"> </w:t>
      </w:r>
      <w:r>
        <w:rPr>
          <w:color w:val="1C283C"/>
        </w:rPr>
        <w:t>Sistemini,</w:t>
      </w:r>
    </w:p>
    <w:p w:rsidR="00501AFF" w:rsidRDefault="00501AFF" w:rsidP="00864DC6">
      <w:pPr>
        <w:pStyle w:val="ListeParagraf"/>
        <w:numPr>
          <w:ilvl w:val="0"/>
          <w:numId w:val="47"/>
        </w:numPr>
        <w:tabs>
          <w:tab w:val="left" w:pos="867"/>
        </w:tabs>
        <w:spacing w:before="1"/>
        <w:ind w:left="866" w:hanging="185"/>
      </w:pPr>
      <w:r>
        <w:rPr>
          <w:color w:val="1C283C"/>
        </w:rPr>
        <w:t>Öğrenci: Adıyaman Üniversitesi</w:t>
      </w:r>
      <w:r>
        <w:rPr>
          <w:color w:val="1C283C"/>
          <w:spacing w:val="-4"/>
        </w:rPr>
        <w:t xml:space="preserve"> </w:t>
      </w:r>
      <w:r>
        <w:rPr>
          <w:color w:val="1C283C"/>
        </w:rPr>
        <w:t>öğrencisini,</w:t>
      </w:r>
    </w:p>
    <w:p w:rsidR="00501AFF" w:rsidRDefault="00501AFF" w:rsidP="00864DC6">
      <w:pPr>
        <w:pStyle w:val="ListeParagraf"/>
        <w:numPr>
          <w:ilvl w:val="0"/>
          <w:numId w:val="47"/>
        </w:numPr>
        <w:tabs>
          <w:tab w:val="left" w:pos="904"/>
        </w:tabs>
        <w:ind w:left="682" w:right="4119" w:firstLine="0"/>
      </w:pPr>
      <w:r>
        <w:rPr>
          <w:color w:val="1C283C"/>
        </w:rPr>
        <w:t>Rektörlük: Adıyaman Üniversitesi Rektörlüğünü, ğ) Senato: Adıyaman Üniversitesi</w:t>
      </w:r>
      <w:r>
        <w:rPr>
          <w:color w:val="1C283C"/>
          <w:spacing w:val="-7"/>
        </w:rPr>
        <w:t xml:space="preserve"> </w:t>
      </w:r>
      <w:r>
        <w:rPr>
          <w:color w:val="1C283C"/>
        </w:rPr>
        <w:t>Senatosunu,</w:t>
      </w:r>
    </w:p>
    <w:p w:rsidR="00501AFF" w:rsidRDefault="00501AFF" w:rsidP="00864DC6">
      <w:pPr>
        <w:pStyle w:val="ListeParagraf"/>
        <w:numPr>
          <w:ilvl w:val="0"/>
          <w:numId w:val="47"/>
        </w:numPr>
        <w:tabs>
          <w:tab w:val="left" w:pos="916"/>
        </w:tabs>
        <w:spacing w:line="267" w:lineRule="exact"/>
        <w:ind w:left="915" w:hanging="234"/>
      </w:pPr>
      <w:r>
        <w:rPr>
          <w:color w:val="1C283C"/>
        </w:rPr>
        <w:t>Üniversite: Adıyaman</w:t>
      </w:r>
      <w:r>
        <w:rPr>
          <w:color w:val="1C283C"/>
          <w:spacing w:val="-2"/>
        </w:rPr>
        <w:t xml:space="preserve"> </w:t>
      </w:r>
      <w:r>
        <w:rPr>
          <w:color w:val="1C283C"/>
        </w:rPr>
        <w:t>Üniversitesini,</w:t>
      </w:r>
    </w:p>
    <w:p w:rsidR="00501AFF" w:rsidRDefault="00501AFF" w:rsidP="00501AFF">
      <w:pPr>
        <w:pStyle w:val="GvdeMetni"/>
        <w:ind w:left="682"/>
      </w:pPr>
      <w:r>
        <w:rPr>
          <w:color w:val="1C283C"/>
        </w:rPr>
        <w:t>ı) YDYO: Adıyaman Üniversitesi Yabancı Diller Yüksekokulunu,</w:t>
      </w:r>
    </w:p>
    <w:p w:rsidR="00501AFF" w:rsidRDefault="00501AFF" w:rsidP="00864DC6">
      <w:pPr>
        <w:pStyle w:val="ListeParagraf"/>
        <w:numPr>
          <w:ilvl w:val="0"/>
          <w:numId w:val="47"/>
        </w:numPr>
        <w:tabs>
          <w:tab w:val="left" w:pos="851"/>
        </w:tabs>
        <w:ind w:left="682" w:right="5732" w:firstLine="0"/>
      </w:pPr>
      <w:r>
        <w:rPr>
          <w:color w:val="1C283C"/>
        </w:rPr>
        <w:t>YÖK: Yükseköğretim Kurulunu, ifade</w:t>
      </w:r>
      <w:r>
        <w:rPr>
          <w:color w:val="1C283C"/>
          <w:spacing w:val="1"/>
        </w:rPr>
        <w:t xml:space="preserve"> </w:t>
      </w:r>
      <w:r>
        <w:rPr>
          <w:color w:val="1C283C"/>
        </w:rPr>
        <w:t>eder.</w:t>
      </w:r>
    </w:p>
    <w:p w:rsidR="00501AFF" w:rsidRDefault="00501AFF" w:rsidP="00501AFF">
      <w:pPr>
        <w:pStyle w:val="Balk1"/>
        <w:spacing w:before="1"/>
        <w:ind w:left="666" w:right="100"/>
        <w:jc w:val="center"/>
      </w:pPr>
      <w:r>
        <w:rPr>
          <w:color w:val="1C283C"/>
        </w:rPr>
        <w:t>İKİNCİ BÖLÜM</w:t>
      </w:r>
    </w:p>
    <w:p w:rsidR="00501AFF" w:rsidRDefault="00501AFF" w:rsidP="00501AFF">
      <w:pPr>
        <w:ind w:left="666" w:right="101"/>
        <w:jc w:val="center"/>
        <w:rPr>
          <w:b/>
        </w:rPr>
      </w:pPr>
      <w:r>
        <w:rPr>
          <w:b/>
          <w:color w:val="1C283C"/>
        </w:rPr>
        <w:t>Eğitim-Öğretim ile İlgili Esaslar</w:t>
      </w:r>
    </w:p>
    <w:p w:rsidR="00501AFF" w:rsidRDefault="00501AFF" w:rsidP="00501AFF">
      <w:pPr>
        <w:ind w:left="682"/>
        <w:rPr>
          <w:b/>
        </w:rPr>
      </w:pPr>
      <w:r>
        <w:rPr>
          <w:b/>
          <w:color w:val="1C283C"/>
        </w:rPr>
        <w:t>Eğitim-öğretim süresi</w:t>
      </w:r>
    </w:p>
    <w:p w:rsidR="00501AFF" w:rsidRDefault="00501AFF" w:rsidP="00501AFF">
      <w:pPr>
        <w:pStyle w:val="GvdeMetni"/>
        <w:ind w:right="114"/>
      </w:pPr>
      <w:r>
        <w:rPr>
          <w:b/>
          <w:color w:val="1C283C"/>
        </w:rPr>
        <w:t xml:space="preserve">MADDE 5 – </w:t>
      </w:r>
      <w:r>
        <w:rPr>
          <w:color w:val="1C283C"/>
        </w:rPr>
        <w:t>(1) Üniversiteye bağlı meslek yüksekokullarında eğitim-öğretim süresi iki yıldır. Meslek yüksekokullarında programlarını başarı ile tamamlayan öğrencilere ön lisans diploması verilir.</w:t>
      </w:r>
    </w:p>
    <w:p w:rsidR="00501AFF" w:rsidRDefault="00501AFF" w:rsidP="00864DC6">
      <w:pPr>
        <w:pStyle w:val="ListeParagraf"/>
        <w:numPr>
          <w:ilvl w:val="0"/>
          <w:numId w:val="46"/>
        </w:numPr>
        <w:tabs>
          <w:tab w:val="left" w:pos="978"/>
        </w:tabs>
        <w:ind w:right="113" w:firstLine="566"/>
        <w:jc w:val="both"/>
      </w:pPr>
      <w:r>
        <w:rPr>
          <w:b/>
          <w:color w:val="1C283C"/>
        </w:rPr>
        <w:t>(Değişik:RG-14/1/2017-29948)</w:t>
      </w:r>
      <w:r>
        <w:rPr>
          <w:b/>
          <w:color w:val="1C283C"/>
          <w:spacing w:val="-4"/>
        </w:rPr>
        <w:t xml:space="preserve"> </w:t>
      </w:r>
      <w:r>
        <w:rPr>
          <w:color w:val="1C283C"/>
        </w:rPr>
        <w:t>Eğitim-öğretim</w:t>
      </w:r>
      <w:r>
        <w:rPr>
          <w:color w:val="1C283C"/>
          <w:spacing w:val="-6"/>
        </w:rPr>
        <w:t xml:space="preserve"> </w:t>
      </w:r>
      <w:r>
        <w:rPr>
          <w:color w:val="1C283C"/>
        </w:rPr>
        <w:t>süresi</w:t>
      </w:r>
      <w:r>
        <w:rPr>
          <w:color w:val="1C283C"/>
          <w:spacing w:val="-6"/>
        </w:rPr>
        <w:t xml:space="preserve"> </w:t>
      </w:r>
      <w:r>
        <w:rPr>
          <w:color w:val="1C283C"/>
        </w:rPr>
        <w:t>tıp</w:t>
      </w:r>
      <w:r>
        <w:rPr>
          <w:color w:val="1C283C"/>
          <w:spacing w:val="-6"/>
        </w:rPr>
        <w:t xml:space="preserve"> </w:t>
      </w:r>
      <w:r>
        <w:rPr>
          <w:color w:val="1C283C"/>
        </w:rPr>
        <w:t>fakültesinde</w:t>
      </w:r>
      <w:r>
        <w:rPr>
          <w:color w:val="1C283C"/>
          <w:spacing w:val="-4"/>
        </w:rPr>
        <w:t xml:space="preserve"> </w:t>
      </w:r>
      <w:r>
        <w:rPr>
          <w:color w:val="1C283C"/>
        </w:rPr>
        <w:t>altı</w:t>
      </w:r>
      <w:r>
        <w:rPr>
          <w:color w:val="1C283C"/>
          <w:spacing w:val="-8"/>
        </w:rPr>
        <w:t xml:space="preserve"> </w:t>
      </w:r>
      <w:r>
        <w:rPr>
          <w:color w:val="1C283C"/>
        </w:rPr>
        <w:t>yıl,</w:t>
      </w:r>
      <w:r>
        <w:rPr>
          <w:color w:val="1C283C"/>
          <w:spacing w:val="-5"/>
        </w:rPr>
        <w:t xml:space="preserve"> </w:t>
      </w:r>
      <w:r>
        <w:rPr>
          <w:color w:val="1C283C"/>
        </w:rPr>
        <w:t>diş</w:t>
      </w:r>
      <w:r>
        <w:rPr>
          <w:color w:val="1C283C"/>
          <w:spacing w:val="-5"/>
        </w:rPr>
        <w:t xml:space="preserve"> </w:t>
      </w:r>
      <w:r>
        <w:rPr>
          <w:color w:val="1C283C"/>
        </w:rPr>
        <w:t>hekimliği</w:t>
      </w:r>
      <w:r>
        <w:rPr>
          <w:color w:val="1C283C"/>
          <w:spacing w:val="-5"/>
        </w:rPr>
        <w:t xml:space="preserve"> </w:t>
      </w:r>
      <w:r>
        <w:rPr>
          <w:color w:val="1C283C"/>
        </w:rPr>
        <w:t>ve eczacılık fakültelerinde beş yıl, diğer fakülteler, yüksekokullar ve devlet konservatuvarında dört yıldır. Bu birimlerin programlarını başarı ile tamamlayan öğrencilere lisans diploması</w:t>
      </w:r>
      <w:r>
        <w:rPr>
          <w:color w:val="1C283C"/>
          <w:spacing w:val="-15"/>
        </w:rPr>
        <w:t xml:space="preserve"> </w:t>
      </w:r>
      <w:r>
        <w:rPr>
          <w:color w:val="1C283C"/>
        </w:rPr>
        <w:t>verilir.</w:t>
      </w:r>
    </w:p>
    <w:p w:rsidR="00501AFF" w:rsidRDefault="00501AFF" w:rsidP="00864DC6">
      <w:pPr>
        <w:pStyle w:val="ListeParagraf"/>
        <w:numPr>
          <w:ilvl w:val="0"/>
          <w:numId w:val="46"/>
        </w:numPr>
        <w:tabs>
          <w:tab w:val="left" w:pos="980"/>
        </w:tabs>
        <w:ind w:right="112" w:firstLine="566"/>
        <w:jc w:val="both"/>
      </w:pPr>
      <w:r>
        <w:rPr>
          <w:color w:val="1C283C"/>
        </w:rPr>
        <w:t>Yabancı dil hazırlık sınıfı bulunan programlardaki bir yıllık yabancı dil hazırlık eğitim-öğretimi yukarıda belirtilen sürelerin</w:t>
      </w:r>
      <w:r>
        <w:rPr>
          <w:color w:val="1C283C"/>
          <w:spacing w:val="-2"/>
        </w:rPr>
        <w:t xml:space="preserve"> </w:t>
      </w:r>
      <w:r>
        <w:rPr>
          <w:color w:val="1C283C"/>
        </w:rPr>
        <w:t>dışındadır.</w:t>
      </w:r>
    </w:p>
    <w:p w:rsidR="00501AFF" w:rsidRDefault="00501AFF" w:rsidP="00864DC6">
      <w:pPr>
        <w:pStyle w:val="ListeParagraf"/>
        <w:numPr>
          <w:ilvl w:val="0"/>
          <w:numId w:val="46"/>
        </w:numPr>
        <w:tabs>
          <w:tab w:val="left" w:pos="978"/>
        </w:tabs>
        <w:ind w:right="111" w:firstLine="566"/>
        <w:jc w:val="both"/>
      </w:pPr>
      <w:r>
        <w:rPr>
          <w:b/>
          <w:color w:val="1C283C"/>
        </w:rPr>
        <w:t xml:space="preserve">(Değişik:RG-5/1/2016-29584) </w:t>
      </w:r>
      <w:r>
        <w:rPr>
          <w:color w:val="1C283C"/>
        </w:rPr>
        <w:t>Öğrenciler, bir yıl süreli yabancı dil hazırlık sınıfı hariç, kayıt oldukları programa ilişkin derslerin verildiği dönemden başlamak üzere, her dönem için kayıt yaptırıp yaptırmadığına bakılmadan öğrenim süresi iki yıl olan ön lisans programlarını azami dört yıl, öğrenim süresi dört yıl olan lisans programlarını azami yedi yıl, öğrenim süresi beş yıl olan lisans programlarını azami sekiz yıl, öğrenim süresi altı yıl olan lisans programlarını azami dokuz yıl içinde tamamlamak zorundadırlar. 2547 sayılı Yükseköğretim Kanununun 46 ncı maddesinde belirtilen koşullara göre ilgili yarıyıla ait öğrenci katkı payı veya öğrenim ücretlerini ödemek koşulu ile öğrenimlerine devam etmek için kayıt yaptırabilirler. Bu durumdaki öğrencilerin öğrencilik hâlleri, ders ve sınavlara katılma ile tez hazırlama hariç öğrencilere tanınan diğer haklardan yararlandırılmaksızın devam</w:t>
      </w:r>
      <w:r>
        <w:rPr>
          <w:color w:val="1C283C"/>
          <w:spacing w:val="-12"/>
        </w:rPr>
        <w:t xml:space="preserve"> </w:t>
      </w:r>
      <w:r>
        <w:rPr>
          <w:color w:val="1C283C"/>
        </w:rPr>
        <w:t>eder.</w:t>
      </w:r>
    </w:p>
    <w:p w:rsidR="00501AFF" w:rsidRDefault="00501AFF" w:rsidP="00501AFF">
      <w:pPr>
        <w:jc w:val="both"/>
        <w:sectPr w:rsidR="00501AFF" w:rsidSect="00501AFF">
          <w:pgSz w:w="11910" w:h="16840"/>
          <w:pgMar w:top="1320" w:right="1300" w:bottom="280" w:left="1300" w:header="708" w:footer="708" w:gutter="0"/>
          <w:cols w:space="708"/>
        </w:sectPr>
      </w:pPr>
    </w:p>
    <w:p w:rsidR="00501AFF" w:rsidRDefault="00501AFF" w:rsidP="00501AFF">
      <w:pPr>
        <w:pStyle w:val="Balk1"/>
        <w:spacing w:before="37"/>
      </w:pPr>
      <w:r>
        <w:rPr>
          <w:color w:val="1C283C"/>
        </w:rPr>
        <w:lastRenderedPageBreak/>
        <w:t>Ön lisans diploması almaları veya meslek yüksekokullarına intibakları</w:t>
      </w:r>
    </w:p>
    <w:p w:rsidR="00501AFF" w:rsidRDefault="00501AFF" w:rsidP="00501AFF">
      <w:pPr>
        <w:pStyle w:val="GvdeMetni"/>
        <w:ind w:right="113"/>
      </w:pPr>
      <w:r>
        <w:rPr>
          <w:b/>
          <w:color w:val="1C283C"/>
        </w:rPr>
        <w:t xml:space="preserve">MADDE 6 – </w:t>
      </w:r>
      <w:r>
        <w:rPr>
          <w:color w:val="1C283C"/>
        </w:rPr>
        <w:t>(1) Lisans öğrenimlerini tamamlayamayanların ön lisans diploması almaları veya meslek yüksekokullarına intibakları 18/3/1989 tarihli ve 20112 sayılı Resmî Gazete’de yayımlanan Lisans Öğrenimlerini Tamamlamayan veya Tamamlayamayanların Ön Lisans Diploması Almaları veya Meslek Yüksekokullarına İntibakları Hakkında Yönetmelik hükümlerine göre yapılır.</w:t>
      </w:r>
    </w:p>
    <w:p w:rsidR="00501AFF" w:rsidRDefault="00501AFF" w:rsidP="00501AFF">
      <w:pPr>
        <w:pStyle w:val="Balk1"/>
        <w:spacing w:before="1"/>
      </w:pPr>
      <w:r>
        <w:rPr>
          <w:color w:val="1C283C"/>
        </w:rPr>
        <w:t>Eğitim-öğretim dönemleri ve programları</w:t>
      </w:r>
    </w:p>
    <w:p w:rsidR="00501AFF" w:rsidRDefault="00501AFF" w:rsidP="00501AFF">
      <w:pPr>
        <w:pStyle w:val="GvdeMetni"/>
        <w:ind w:right="115"/>
      </w:pPr>
      <w:r>
        <w:rPr>
          <w:b/>
          <w:color w:val="1C283C"/>
        </w:rPr>
        <w:t xml:space="preserve">MADDE 7 – </w:t>
      </w:r>
      <w:r>
        <w:rPr>
          <w:color w:val="1C283C"/>
        </w:rPr>
        <w:t>(1) Üniversiteye bağlı birimlerde örgün olarak birinci ve ikinci öğretim yapılır. Ancak ilgili kurulların gerekçeli önerileri, Senato kararı ve YÖK onayı ile açık, dışarıdan ekstern, yaz okulu, uzaktan ve yaygın eğitim de yapılabilir.</w:t>
      </w:r>
    </w:p>
    <w:p w:rsidR="00501AFF" w:rsidRDefault="00501AFF" w:rsidP="00864DC6">
      <w:pPr>
        <w:pStyle w:val="ListeParagraf"/>
        <w:numPr>
          <w:ilvl w:val="0"/>
          <w:numId w:val="45"/>
        </w:numPr>
        <w:tabs>
          <w:tab w:val="left" w:pos="1031"/>
        </w:tabs>
        <w:ind w:right="113" w:firstLine="566"/>
        <w:jc w:val="both"/>
      </w:pPr>
      <w:r>
        <w:rPr>
          <w:color w:val="1C283C"/>
        </w:rPr>
        <w:t>Bir örgün eğitim-öğretim yılı, her biri en az on dört hafta veya yetmiş eğitim-öğretim gününden</w:t>
      </w:r>
      <w:r>
        <w:rPr>
          <w:color w:val="1C283C"/>
          <w:spacing w:val="-3"/>
        </w:rPr>
        <w:t xml:space="preserve"> </w:t>
      </w:r>
      <w:r>
        <w:rPr>
          <w:color w:val="1C283C"/>
        </w:rPr>
        <w:t>oluşan</w:t>
      </w:r>
      <w:r>
        <w:rPr>
          <w:color w:val="1C283C"/>
          <w:spacing w:val="-4"/>
        </w:rPr>
        <w:t xml:space="preserve"> </w:t>
      </w:r>
      <w:r>
        <w:rPr>
          <w:color w:val="1C283C"/>
        </w:rPr>
        <w:t>güz</w:t>
      </w:r>
      <w:r>
        <w:rPr>
          <w:color w:val="1C283C"/>
          <w:spacing w:val="-4"/>
        </w:rPr>
        <w:t xml:space="preserve"> </w:t>
      </w:r>
      <w:r>
        <w:rPr>
          <w:color w:val="1C283C"/>
        </w:rPr>
        <w:t>ve</w:t>
      </w:r>
      <w:r>
        <w:rPr>
          <w:color w:val="1C283C"/>
          <w:spacing w:val="-3"/>
        </w:rPr>
        <w:t xml:space="preserve"> </w:t>
      </w:r>
      <w:r>
        <w:rPr>
          <w:color w:val="1C283C"/>
        </w:rPr>
        <w:t>bahar</w:t>
      </w:r>
      <w:r>
        <w:rPr>
          <w:color w:val="1C283C"/>
          <w:spacing w:val="-4"/>
        </w:rPr>
        <w:t xml:space="preserve"> </w:t>
      </w:r>
      <w:r>
        <w:rPr>
          <w:color w:val="1C283C"/>
        </w:rPr>
        <w:t>yarıyıllarından</w:t>
      </w:r>
      <w:r>
        <w:rPr>
          <w:color w:val="1C283C"/>
          <w:spacing w:val="-4"/>
        </w:rPr>
        <w:t xml:space="preserve"> </w:t>
      </w:r>
      <w:r>
        <w:rPr>
          <w:color w:val="1C283C"/>
        </w:rPr>
        <w:t>oluşur.</w:t>
      </w:r>
      <w:r>
        <w:rPr>
          <w:color w:val="1C283C"/>
          <w:spacing w:val="-4"/>
        </w:rPr>
        <w:t xml:space="preserve"> </w:t>
      </w:r>
      <w:r>
        <w:rPr>
          <w:color w:val="1C283C"/>
        </w:rPr>
        <w:t>Ancak,</w:t>
      </w:r>
      <w:r>
        <w:rPr>
          <w:color w:val="1C283C"/>
          <w:spacing w:val="-3"/>
        </w:rPr>
        <w:t xml:space="preserve"> </w:t>
      </w:r>
      <w:r>
        <w:rPr>
          <w:color w:val="1C283C"/>
        </w:rPr>
        <w:t>Senato</w:t>
      </w:r>
      <w:r>
        <w:rPr>
          <w:color w:val="1C283C"/>
          <w:spacing w:val="-2"/>
        </w:rPr>
        <w:t xml:space="preserve"> </w:t>
      </w:r>
      <w:r>
        <w:rPr>
          <w:color w:val="1C283C"/>
        </w:rPr>
        <w:t>kararı</w:t>
      </w:r>
      <w:r>
        <w:rPr>
          <w:color w:val="1C283C"/>
          <w:spacing w:val="-4"/>
        </w:rPr>
        <w:t xml:space="preserve"> </w:t>
      </w:r>
      <w:r>
        <w:rPr>
          <w:color w:val="1C283C"/>
        </w:rPr>
        <w:t>ile</w:t>
      </w:r>
      <w:r>
        <w:rPr>
          <w:color w:val="1C283C"/>
          <w:spacing w:val="-3"/>
        </w:rPr>
        <w:t xml:space="preserve"> </w:t>
      </w:r>
      <w:r>
        <w:rPr>
          <w:color w:val="1C283C"/>
        </w:rPr>
        <w:t>bir</w:t>
      </w:r>
      <w:r>
        <w:rPr>
          <w:color w:val="1C283C"/>
          <w:spacing w:val="-4"/>
        </w:rPr>
        <w:t xml:space="preserve"> </w:t>
      </w:r>
      <w:r>
        <w:rPr>
          <w:color w:val="1C283C"/>
        </w:rPr>
        <w:t>eğitim</w:t>
      </w:r>
      <w:r>
        <w:rPr>
          <w:color w:val="1C283C"/>
          <w:spacing w:val="-3"/>
        </w:rPr>
        <w:t xml:space="preserve"> </w:t>
      </w:r>
      <w:r>
        <w:rPr>
          <w:color w:val="1C283C"/>
        </w:rPr>
        <w:t>yılı;</w:t>
      </w:r>
      <w:r>
        <w:rPr>
          <w:color w:val="1C283C"/>
          <w:spacing w:val="-3"/>
        </w:rPr>
        <w:t xml:space="preserve"> </w:t>
      </w:r>
      <w:r>
        <w:rPr>
          <w:color w:val="1C283C"/>
        </w:rPr>
        <w:t>güz,</w:t>
      </w:r>
      <w:r>
        <w:rPr>
          <w:color w:val="1C283C"/>
          <w:spacing w:val="-3"/>
        </w:rPr>
        <w:t xml:space="preserve"> </w:t>
      </w:r>
      <w:r>
        <w:rPr>
          <w:color w:val="1C283C"/>
        </w:rPr>
        <w:t>bahar ve yaz şeklinde üç yarıyıl</w:t>
      </w:r>
      <w:r>
        <w:rPr>
          <w:color w:val="1C283C"/>
          <w:spacing w:val="-8"/>
        </w:rPr>
        <w:t xml:space="preserve"> </w:t>
      </w:r>
      <w:r>
        <w:rPr>
          <w:color w:val="1C283C"/>
        </w:rPr>
        <w:t>olabilir.</w:t>
      </w:r>
    </w:p>
    <w:p w:rsidR="00501AFF" w:rsidRDefault="00501AFF" w:rsidP="00864DC6">
      <w:pPr>
        <w:pStyle w:val="ListeParagraf"/>
        <w:numPr>
          <w:ilvl w:val="0"/>
          <w:numId w:val="45"/>
        </w:numPr>
        <w:tabs>
          <w:tab w:val="left" w:pos="978"/>
        </w:tabs>
        <w:ind w:right="110" w:firstLine="566"/>
        <w:jc w:val="both"/>
      </w:pPr>
      <w:r>
        <w:rPr>
          <w:b/>
          <w:color w:val="1C283C"/>
        </w:rPr>
        <w:t>(Değişik:RG-20/9/2018-30541</w:t>
      </w:r>
      <w:r>
        <w:rPr>
          <w:b/>
          <w:color w:val="1C283C"/>
          <w:spacing w:val="-8"/>
        </w:rPr>
        <w:t xml:space="preserve"> </w:t>
      </w:r>
      <w:r>
        <w:rPr>
          <w:b/>
          <w:color w:val="1C283C"/>
        </w:rPr>
        <w:t>Mükerrer)</w:t>
      </w:r>
      <w:r>
        <w:rPr>
          <w:b/>
          <w:color w:val="1C283C"/>
          <w:spacing w:val="-2"/>
        </w:rPr>
        <w:t xml:space="preserve"> </w:t>
      </w:r>
      <w:r>
        <w:rPr>
          <w:color w:val="1C283C"/>
        </w:rPr>
        <w:t>Birim</w:t>
      </w:r>
      <w:r>
        <w:rPr>
          <w:color w:val="1C283C"/>
          <w:spacing w:val="-8"/>
        </w:rPr>
        <w:t xml:space="preserve"> </w:t>
      </w:r>
      <w:r>
        <w:rPr>
          <w:color w:val="1C283C"/>
        </w:rPr>
        <w:t>kurulları,</w:t>
      </w:r>
      <w:r>
        <w:rPr>
          <w:color w:val="1C283C"/>
          <w:spacing w:val="-8"/>
        </w:rPr>
        <w:t xml:space="preserve"> </w:t>
      </w:r>
      <w:r>
        <w:rPr>
          <w:color w:val="1C283C"/>
        </w:rPr>
        <w:t>bir</w:t>
      </w:r>
      <w:r>
        <w:rPr>
          <w:color w:val="1C283C"/>
          <w:spacing w:val="-9"/>
        </w:rPr>
        <w:t xml:space="preserve"> </w:t>
      </w:r>
      <w:r>
        <w:rPr>
          <w:color w:val="1C283C"/>
        </w:rPr>
        <w:t>sonraki</w:t>
      </w:r>
      <w:r>
        <w:rPr>
          <w:color w:val="1C283C"/>
          <w:spacing w:val="-9"/>
        </w:rPr>
        <w:t xml:space="preserve"> </w:t>
      </w:r>
      <w:r>
        <w:rPr>
          <w:color w:val="1C283C"/>
        </w:rPr>
        <w:t>yıla</w:t>
      </w:r>
      <w:r>
        <w:rPr>
          <w:color w:val="1C283C"/>
          <w:spacing w:val="-12"/>
        </w:rPr>
        <w:t xml:space="preserve"> </w:t>
      </w:r>
      <w:r>
        <w:rPr>
          <w:color w:val="1C283C"/>
        </w:rPr>
        <w:t>ait</w:t>
      </w:r>
      <w:r>
        <w:rPr>
          <w:color w:val="1C283C"/>
          <w:spacing w:val="-9"/>
        </w:rPr>
        <w:t xml:space="preserve"> </w:t>
      </w:r>
      <w:r>
        <w:rPr>
          <w:color w:val="1C283C"/>
        </w:rPr>
        <w:t>akademik</w:t>
      </w:r>
      <w:r>
        <w:rPr>
          <w:color w:val="1C283C"/>
          <w:spacing w:val="-10"/>
        </w:rPr>
        <w:t xml:space="preserve"> </w:t>
      </w:r>
      <w:r>
        <w:rPr>
          <w:color w:val="1C283C"/>
        </w:rPr>
        <w:t>takvim önerilerini, her yıl en geç nisan ayı sonuna kadar, eğitim-öğretim ders kataloglarında yapılacak güncellemeler varsa değişiklik tekliflerini birim kurul kararıyla birlikte Senato onayına sunarlar. Senato tarafından</w:t>
      </w:r>
      <w:r>
        <w:rPr>
          <w:color w:val="1C283C"/>
          <w:spacing w:val="-2"/>
        </w:rPr>
        <w:t xml:space="preserve"> </w:t>
      </w:r>
      <w:r>
        <w:rPr>
          <w:color w:val="1C283C"/>
        </w:rPr>
        <w:t>karara</w:t>
      </w:r>
      <w:r>
        <w:rPr>
          <w:color w:val="1C283C"/>
          <w:spacing w:val="-4"/>
        </w:rPr>
        <w:t xml:space="preserve"> </w:t>
      </w:r>
      <w:r>
        <w:rPr>
          <w:color w:val="1C283C"/>
        </w:rPr>
        <w:t>bağlanan</w:t>
      </w:r>
      <w:r>
        <w:rPr>
          <w:color w:val="1C283C"/>
          <w:spacing w:val="-5"/>
        </w:rPr>
        <w:t xml:space="preserve"> </w:t>
      </w:r>
      <w:r>
        <w:rPr>
          <w:color w:val="1C283C"/>
        </w:rPr>
        <w:t>akademik</w:t>
      </w:r>
      <w:r>
        <w:rPr>
          <w:color w:val="1C283C"/>
          <w:spacing w:val="-4"/>
        </w:rPr>
        <w:t xml:space="preserve"> </w:t>
      </w:r>
      <w:r>
        <w:rPr>
          <w:color w:val="1C283C"/>
        </w:rPr>
        <w:t>takvim</w:t>
      </w:r>
      <w:r>
        <w:rPr>
          <w:color w:val="1C283C"/>
          <w:spacing w:val="-2"/>
        </w:rPr>
        <w:t xml:space="preserve"> </w:t>
      </w:r>
      <w:r>
        <w:rPr>
          <w:color w:val="1C283C"/>
        </w:rPr>
        <w:t>her</w:t>
      </w:r>
      <w:r>
        <w:rPr>
          <w:color w:val="1C283C"/>
          <w:spacing w:val="-4"/>
        </w:rPr>
        <w:t xml:space="preserve"> </w:t>
      </w:r>
      <w:r>
        <w:rPr>
          <w:color w:val="1C283C"/>
        </w:rPr>
        <w:t>eğitim</w:t>
      </w:r>
      <w:r>
        <w:rPr>
          <w:color w:val="1C283C"/>
          <w:spacing w:val="-2"/>
        </w:rPr>
        <w:t xml:space="preserve"> </w:t>
      </w:r>
      <w:r>
        <w:rPr>
          <w:color w:val="1C283C"/>
        </w:rPr>
        <w:t>öğretim</w:t>
      </w:r>
      <w:r>
        <w:rPr>
          <w:color w:val="1C283C"/>
          <w:spacing w:val="-2"/>
        </w:rPr>
        <w:t xml:space="preserve"> </w:t>
      </w:r>
      <w:r>
        <w:rPr>
          <w:color w:val="1C283C"/>
        </w:rPr>
        <w:t>yılının</w:t>
      </w:r>
      <w:r>
        <w:rPr>
          <w:color w:val="1C283C"/>
          <w:spacing w:val="-5"/>
        </w:rPr>
        <w:t xml:space="preserve"> </w:t>
      </w:r>
      <w:r>
        <w:rPr>
          <w:color w:val="1C283C"/>
        </w:rPr>
        <w:t>başlamasından</w:t>
      </w:r>
      <w:r>
        <w:rPr>
          <w:color w:val="1C283C"/>
          <w:spacing w:val="-1"/>
        </w:rPr>
        <w:t xml:space="preserve"> </w:t>
      </w:r>
      <w:r>
        <w:rPr>
          <w:color w:val="1C283C"/>
        </w:rPr>
        <w:t>önce</w:t>
      </w:r>
      <w:r>
        <w:rPr>
          <w:color w:val="1C283C"/>
          <w:spacing w:val="-3"/>
        </w:rPr>
        <w:t xml:space="preserve"> </w:t>
      </w:r>
      <w:r>
        <w:rPr>
          <w:color w:val="1C283C"/>
        </w:rPr>
        <w:t>ilan</w:t>
      </w:r>
      <w:r>
        <w:rPr>
          <w:color w:val="1C283C"/>
          <w:spacing w:val="-4"/>
        </w:rPr>
        <w:t xml:space="preserve"> </w:t>
      </w:r>
      <w:r>
        <w:rPr>
          <w:color w:val="1C283C"/>
        </w:rPr>
        <w:t>edilir.</w:t>
      </w:r>
    </w:p>
    <w:p w:rsidR="00501AFF" w:rsidRDefault="00501AFF" w:rsidP="00501AFF">
      <w:pPr>
        <w:pStyle w:val="Balk1"/>
        <w:spacing w:before="1"/>
      </w:pPr>
      <w:r>
        <w:rPr>
          <w:color w:val="1C283C"/>
        </w:rPr>
        <w:t>Çift anadal programı</w:t>
      </w:r>
    </w:p>
    <w:p w:rsidR="00501AFF" w:rsidRDefault="00501AFF" w:rsidP="00501AFF">
      <w:pPr>
        <w:pStyle w:val="GvdeMetni"/>
        <w:ind w:right="111"/>
      </w:pPr>
      <w:r>
        <w:rPr>
          <w:b/>
          <w:color w:val="1C283C"/>
        </w:rPr>
        <w:t xml:space="preserve">MADDE 8 – </w:t>
      </w:r>
      <w:r>
        <w:rPr>
          <w:color w:val="1C283C"/>
        </w:rPr>
        <w:t>(1) Çift anadal; ilgili bölüm/anabilim dalının isteği, ilgili birim kurulunun önerisi ve Senato kararı ile herhangi bir lisans programına kayıtlı olan ve gerekli koşulları sağlayan öğrencilere, konu bakımından kendi lisans programlarına yakın olan bir başka lisans programını birlikte yürüterek ikinci bir lisans diploması almalarını sağlayan bir programdır. Bu program 24/4/2010 tarihli ve 27561 sayılı Resmî Gazete’de yayımlanan Yükseköğretim Kurumlarında Önlisans ve Lisans Düzeyindeki Programlar Arasında Geçiş, Çift Anadal, Yandal ile Kurumlar Arası Kredi Transferi Yapılması Esaslarına İlişkin Yönetmelik hükümlerine göre Senato tarafından belirlenen esaslar çerçevesinde yürütülür.</w:t>
      </w:r>
    </w:p>
    <w:p w:rsidR="00501AFF" w:rsidRDefault="00501AFF" w:rsidP="00501AFF">
      <w:pPr>
        <w:pStyle w:val="Balk1"/>
        <w:spacing w:line="268" w:lineRule="exact"/>
      </w:pPr>
      <w:r>
        <w:rPr>
          <w:color w:val="1C283C"/>
        </w:rPr>
        <w:t>Yandal programı</w:t>
      </w:r>
    </w:p>
    <w:p w:rsidR="00501AFF" w:rsidRDefault="00501AFF" w:rsidP="00501AFF">
      <w:pPr>
        <w:pStyle w:val="GvdeMetni"/>
        <w:spacing w:before="1"/>
        <w:ind w:right="111"/>
      </w:pPr>
      <w:r>
        <w:rPr>
          <w:b/>
          <w:color w:val="1C283C"/>
        </w:rPr>
        <w:t>MADDE</w:t>
      </w:r>
      <w:r>
        <w:rPr>
          <w:b/>
          <w:color w:val="1C283C"/>
          <w:spacing w:val="-9"/>
        </w:rPr>
        <w:t xml:space="preserve"> </w:t>
      </w:r>
      <w:r>
        <w:rPr>
          <w:b/>
          <w:color w:val="1C283C"/>
        </w:rPr>
        <w:t>9</w:t>
      </w:r>
      <w:r>
        <w:rPr>
          <w:b/>
          <w:color w:val="1C283C"/>
          <w:spacing w:val="-7"/>
        </w:rPr>
        <w:t xml:space="preserve"> </w:t>
      </w:r>
      <w:r>
        <w:rPr>
          <w:b/>
          <w:color w:val="1C283C"/>
        </w:rPr>
        <w:t xml:space="preserve">– </w:t>
      </w:r>
      <w:r>
        <w:rPr>
          <w:color w:val="1C283C"/>
        </w:rPr>
        <w:t>(1)</w:t>
      </w:r>
      <w:r>
        <w:rPr>
          <w:color w:val="1C283C"/>
          <w:spacing w:val="-8"/>
        </w:rPr>
        <w:t xml:space="preserve"> </w:t>
      </w:r>
      <w:r>
        <w:rPr>
          <w:color w:val="1C283C"/>
        </w:rPr>
        <w:t>Yandal</w:t>
      </w:r>
      <w:r>
        <w:rPr>
          <w:color w:val="1C283C"/>
          <w:spacing w:val="-6"/>
        </w:rPr>
        <w:t xml:space="preserve"> </w:t>
      </w:r>
      <w:r>
        <w:rPr>
          <w:color w:val="1C283C"/>
        </w:rPr>
        <w:t>programı;</w:t>
      </w:r>
      <w:r>
        <w:rPr>
          <w:color w:val="1C283C"/>
          <w:spacing w:val="-8"/>
        </w:rPr>
        <w:t xml:space="preserve"> </w:t>
      </w:r>
      <w:r>
        <w:rPr>
          <w:color w:val="1C283C"/>
        </w:rPr>
        <w:t>ilgili</w:t>
      </w:r>
      <w:r>
        <w:rPr>
          <w:color w:val="1C283C"/>
          <w:spacing w:val="-6"/>
        </w:rPr>
        <w:t xml:space="preserve"> </w:t>
      </w:r>
      <w:r>
        <w:rPr>
          <w:color w:val="1C283C"/>
        </w:rPr>
        <w:t>bölüm/anabilim</w:t>
      </w:r>
      <w:r>
        <w:rPr>
          <w:color w:val="1C283C"/>
          <w:spacing w:val="-7"/>
        </w:rPr>
        <w:t xml:space="preserve"> </w:t>
      </w:r>
      <w:r>
        <w:rPr>
          <w:color w:val="1C283C"/>
        </w:rPr>
        <w:t>dalının</w:t>
      </w:r>
      <w:r>
        <w:rPr>
          <w:color w:val="1C283C"/>
          <w:spacing w:val="-7"/>
        </w:rPr>
        <w:t xml:space="preserve"> </w:t>
      </w:r>
      <w:r>
        <w:rPr>
          <w:color w:val="1C283C"/>
        </w:rPr>
        <w:t>isteği,</w:t>
      </w:r>
      <w:r>
        <w:rPr>
          <w:color w:val="1C283C"/>
          <w:spacing w:val="-6"/>
        </w:rPr>
        <w:t xml:space="preserve"> </w:t>
      </w:r>
      <w:r>
        <w:rPr>
          <w:color w:val="1C283C"/>
        </w:rPr>
        <w:t>ilgili</w:t>
      </w:r>
      <w:r>
        <w:rPr>
          <w:color w:val="1C283C"/>
          <w:spacing w:val="-6"/>
        </w:rPr>
        <w:t xml:space="preserve"> </w:t>
      </w:r>
      <w:r>
        <w:rPr>
          <w:color w:val="1C283C"/>
        </w:rPr>
        <w:t>birim</w:t>
      </w:r>
      <w:r>
        <w:rPr>
          <w:color w:val="1C283C"/>
          <w:spacing w:val="-8"/>
        </w:rPr>
        <w:t xml:space="preserve"> </w:t>
      </w:r>
      <w:r>
        <w:rPr>
          <w:color w:val="1C283C"/>
        </w:rPr>
        <w:t>kurulunun</w:t>
      </w:r>
      <w:r>
        <w:rPr>
          <w:color w:val="1C283C"/>
          <w:spacing w:val="-6"/>
        </w:rPr>
        <w:t xml:space="preserve"> </w:t>
      </w:r>
      <w:r>
        <w:rPr>
          <w:color w:val="1C283C"/>
        </w:rPr>
        <w:t>önerisi ve Senato kararı ile belirlenir, bölüm/anabilim dallarının işbirliğiyle yürütülür. Herhangi bir lisans programına kayıtlı öğrencilerden gerekli koşulları sağlayanlara, kendi lisans programlarına ek olarak sertifikaya yönelik bir yandal programını izlemelerine imkân verilir. Yandal programı ayrı bir lisans programı anlamını taşımaz. Bu program Yükseköğretim Kurumlarında Ön lisans ve Lisans Düzeyindeki Programlar Arasında Geçiş, Çift Anadal, Yandal ile Kurumlar Arası Kredi Transferi Yapılması Esaslarına İlişkin Yönetmelik hükümlerine göre Senato tarafından belirlenen esaslar çerçevesinde</w:t>
      </w:r>
      <w:r>
        <w:rPr>
          <w:color w:val="1C283C"/>
          <w:spacing w:val="-14"/>
        </w:rPr>
        <w:t xml:space="preserve"> </w:t>
      </w:r>
      <w:r>
        <w:rPr>
          <w:color w:val="1C283C"/>
        </w:rPr>
        <w:t>yürütülür.</w:t>
      </w:r>
    </w:p>
    <w:p w:rsidR="00501AFF" w:rsidRDefault="00501AFF" w:rsidP="00501AFF">
      <w:pPr>
        <w:pStyle w:val="Balk1"/>
        <w:spacing w:line="268" w:lineRule="exact"/>
      </w:pPr>
      <w:r>
        <w:rPr>
          <w:color w:val="1C283C"/>
        </w:rPr>
        <w:t>Öğretim dili</w:t>
      </w:r>
    </w:p>
    <w:p w:rsidR="00501AFF" w:rsidRDefault="00501AFF" w:rsidP="00501AFF">
      <w:pPr>
        <w:ind w:left="682"/>
        <w:jc w:val="both"/>
        <w:rPr>
          <w:b/>
        </w:rPr>
      </w:pPr>
      <w:r>
        <w:rPr>
          <w:b/>
          <w:color w:val="1C283C"/>
        </w:rPr>
        <w:t xml:space="preserve">MADDE 10 – </w:t>
      </w:r>
      <w:r>
        <w:rPr>
          <w:color w:val="1C283C"/>
        </w:rPr>
        <w:t xml:space="preserve">(1) </w:t>
      </w:r>
      <w:r>
        <w:rPr>
          <w:b/>
          <w:color w:val="1C283C"/>
        </w:rPr>
        <w:t>(Mülga:RG-14/1/2017-29948)</w:t>
      </w:r>
    </w:p>
    <w:p w:rsidR="00501AFF" w:rsidRDefault="00501AFF" w:rsidP="00501AFF">
      <w:pPr>
        <w:pStyle w:val="GvdeMetni"/>
        <w:ind w:right="110"/>
      </w:pPr>
      <w:r>
        <w:rPr>
          <w:color w:val="1C283C"/>
        </w:rPr>
        <w:t>(2) Yabancı dil ile eğitim-öğretim yapılmayan fakat zorunlu yabancı dil hazırlık sınıfı bulunan programlarda eğitim-öğretimin sürdürüldüğü yıllar içerisinde bazı dersler yabancı dilde okutulur. Ayrıca isteğe bağlı yabancı dil hazırlık sınıfı bulunan programların bazı dersleri yabancı dilde okutulabilir.</w:t>
      </w:r>
    </w:p>
    <w:p w:rsidR="00501AFF" w:rsidRDefault="00501AFF" w:rsidP="00501AFF">
      <w:pPr>
        <w:pStyle w:val="Balk1"/>
        <w:spacing w:line="267" w:lineRule="exact"/>
      </w:pPr>
      <w:r>
        <w:rPr>
          <w:color w:val="1C283C"/>
        </w:rPr>
        <w:t>Yabancı dil</w:t>
      </w:r>
    </w:p>
    <w:p w:rsidR="00501AFF" w:rsidRDefault="00501AFF" w:rsidP="00501AFF">
      <w:pPr>
        <w:pStyle w:val="GvdeMetni"/>
        <w:ind w:right="111"/>
      </w:pPr>
      <w:r>
        <w:rPr>
          <w:b/>
          <w:color w:val="1C283C"/>
        </w:rPr>
        <w:t xml:space="preserve">MADDE 11 – </w:t>
      </w:r>
      <w:r>
        <w:rPr>
          <w:color w:val="1C283C"/>
        </w:rPr>
        <w:t xml:space="preserve">(1) </w:t>
      </w:r>
      <w:r>
        <w:rPr>
          <w:b/>
          <w:color w:val="1C283C"/>
        </w:rPr>
        <w:t xml:space="preserve">(Değişik:RG-14/1/2017-29948) </w:t>
      </w:r>
      <w:r>
        <w:rPr>
          <w:color w:val="1C283C"/>
        </w:rPr>
        <w:t>Her eğitim-öğretim yılı başında yabancı dil seviye</w:t>
      </w:r>
      <w:r>
        <w:rPr>
          <w:color w:val="1C283C"/>
          <w:spacing w:val="-14"/>
        </w:rPr>
        <w:t xml:space="preserve"> </w:t>
      </w:r>
      <w:r>
        <w:rPr>
          <w:color w:val="1C283C"/>
        </w:rPr>
        <w:t>tespit</w:t>
      </w:r>
      <w:r>
        <w:rPr>
          <w:color w:val="1C283C"/>
          <w:spacing w:val="-14"/>
        </w:rPr>
        <w:t xml:space="preserve"> </w:t>
      </w:r>
      <w:r>
        <w:rPr>
          <w:color w:val="1C283C"/>
        </w:rPr>
        <w:t>sınavı</w:t>
      </w:r>
      <w:r>
        <w:rPr>
          <w:color w:val="1C283C"/>
          <w:spacing w:val="-14"/>
        </w:rPr>
        <w:t xml:space="preserve"> </w:t>
      </w:r>
      <w:r>
        <w:rPr>
          <w:color w:val="1C283C"/>
        </w:rPr>
        <w:t>yapılır.</w:t>
      </w:r>
      <w:r>
        <w:rPr>
          <w:color w:val="1C283C"/>
          <w:spacing w:val="-15"/>
        </w:rPr>
        <w:t xml:space="preserve"> </w:t>
      </w:r>
      <w:r>
        <w:rPr>
          <w:color w:val="1C283C"/>
        </w:rPr>
        <w:t>Seviye</w:t>
      </w:r>
      <w:r>
        <w:rPr>
          <w:color w:val="1C283C"/>
          <w:spacing w:val="-13"/>
        </w:rPr>
        <w:t xml:space="preserve"> </w:t>
      </w:r>
      <w:r>
        <w:rPr>
          <w:color w:val="1C283C"/>
        </w:rPr>
        <w:t>tespit</w:t>
      </w:r>
      <w:r>
        <w:rPr>
          <w:color w:val="1C283C"/>
          <w:spacing w:val="-14"/>
        </w:rPr>
        <w:t xml:space="preserve"> </w:t>
      </w:r>
      <w:r>
        <w:rPr>
          <w:color w:val="1C283C"/>
        </w:rPr>
        <w:t>sınavına</w:t>
      </w:r>
      <w:r>
        <w:rPr>
          <w:color w:val="1C283C"/>
          <w:spacing w:val="-14"/>
        </w:rPr>
        <w:t xml:space="preserve"> </w:t>
      </w:r>
      <w:r>
        <w:rPr>
          <w:color w:val="1C283C"/>
        </w:rPr>
        <w:t>Üniversiteye</w:t>
      </w:r>
      <w:r>
        <w:rPr>
          <w:color w:val="1C283C"/>
          <w:spacing w:val="-16"/>
        </w:rPr>
        <w:t xml:space="preserve"> </w:t>
      </w:r>
      <w:r>
        <w:rPr>
          <w:color w:val="1C283C"/>
        </w:rPr>
        <w:t>merkezi</w:t>
      </w:r>
      <w:r>
        <w:rPr>
          <w:color w:val="1C283C"/>
          <w:spacing w:val="-14"/>
        </w:rPr>
        <w:t xml:space="preserve"> </w:t>
      </w:r>
      <w:r>
        <w:rPr>
          <w:color w:val="1C283C"/>
        </w:rPr>
        <w:t>yerleştirme</w:t>
      </w:r>
      <w:r>
        <w:rPr>
          <w:color w:val="1C283C"/>
          <w:spacing w:val="-16"/>
        </w:rPr>
        <w:t xml:space="preserve"> </w:t>
      </w:r>
      <w:r>
        <w:rPr>
          <w:color w:val="1C283C"/>
        </w:rPr>
        <w:t>ve</w:t>
      </w:r>
      <w:r>
        <w:rPr>
          <w:color w:val="1C283C"/>
          <w:spacing w:val="-16"/>
        </w:rPr>
        <w:t xml:space="preserve"> </w:t>
      </w:r>
      <w:r>
        <w:rPr>
          <w:color w:val="1C283C"/>
        </w:rPr>
        <w:t>özel</w:t>
      </w:r>
      <w:r>
        <w:rPr>
          <w:color w:val="1C283C"/>
          <w:spacing w:val="-14"/>
        </w:rPr>
        <w:t xml:space="preserve"> </w:t>
      </w:r>
      <w:r>
        <w:rPr>
          <w:color w:val="1C283C"/>
        </w:rPr>
        <w:t>yetenek</w:t>
      </w:r>
      <w:r>
        <w:rPr>
          <w:color w:val="1C283C"/>
          <w:spacing w:val="-13"/>
        </w:rPr>
        <w:t xml:space="preserve"> </w:t>
      </w:r>
      <w:r>
        <w:rPr>
          <w:color w:val="1C283C"/>
        </w:rPr>
        <w:t>sınav sonucu yeni kayıt yaptıran tüm öğrenciler katılabilir. Bu sınavlar YDYO tarafından eğitim-öğretimin başlamasından</w:t>
      </w:r>
      <w:r>
        <w:rPr>
          <w:color w:val="1C283C"/>
          <w:spacing w:val="-6"/>
        </w:rPr>
        <w:t xml:space="preserve"> </w:t>
      </w:r>
      <w:r>
        <w:rPr>
          <w:color w:val="1C283C"/>
        </w:rPr>
        <w:t>itibaren</w:t>
      </w:r>
      <w:r>
        <w:rPr>
          <w:color w:val="1C283C"/>
          <w:spacing w:val="-5"/>
        </w:rPr>
        <w:t xml:space="preserve"> </w:t>
      </w:r>
      <w:r>
        <w:rPr>
          <w:color w:val="1C283C"/>
        </w:rPr>
        <w:t>iki</w:t>
      </w:r>
      <w:r>
        <w:rPr>
          <w:color w:val="1C283C"/>
          <w:spacing w:val="-7"/>
        </w:rPr>
        <w:t xml:space="preserve"> </w:t>
      </w:r>
      <w:r>
        <w:rPr>
          <w:color w:val="1C283C"/>
        </w:rPr>
        <w:t>hafta</w:t>
      </w:r>
      <w:r>
        <w:rPr>
          <w:color w:val="1C283C"/>
          <w:spacing w:val="-5"/>
        </w:rPr>
        <w:t xml:space="preserve"> </w:t>
      </w:r>
      <w:r>
        <w:rPr>
          <w:color w:val="1C283C"/>
        </w:rPr>
        <w:t>içerisinde</w:t>
      </w:r>
      <w:r>
        <w:rPr>
          <w:color w:val="1C283C"/>
          <w:spacing w:val="-7"/>
        </w:rPr>
        <w:t xml:space="preserve"> </w:t>
      </w:r>
      <w:r>
        <w:rPr>
          <w:color w:val="1C283C"/>
        </w:rPr>
        <w:t>yapılır.</w:t>
      </w:r>
      <w:r>
        <w:rPr>
          <w:color w:val="1C283C"/>
          <w:spacing w:val="-6"/>
        </w:rPr>
        <w:t xml:space="preserve"> </w:t>
      </w:r>
      <w:r>
        <w:rPr>
          <w:color w:val="1C283C"/>
        </w:rPr>
        <w:t>Bu</w:t>
      </w:r>
      <w:r>
        <w:rPr>
          <w:color w:val="1C283C"/>
          <w:spacing w:val="-8"/>
        </w:rPr>
        <w:t xml:space="preserve"> </w:t>
      </w:r>
      <w:r>
        <w:rPr>
          <w:color w:val="1C283C"/>
        </w:rPr>
        <w:t>sınavda</w:t>
      </w:r>
      <w:r>
        <w:rPr>
          <w:color w:val="1C283C"/>
          <w:spacing w:val="-5"/>
        </w:rPr>
        <w:t xml:space="preserve"> </w:t>
      </w:r>
      <w:r>
        <w:rPr>
          <w:color w:val="1C283C"/>
        </w:rPr>
        <w:t>en</w:t>
      </w:r>
      <w:r>
        <w:rPr>
          <w:color w:val="1C283C"/>
          <w:spacing w:val="-7"/>
        </w:rPr>
        <w:t xml:space="preserve"> </w:t>
      </w:r>
      <w:r>
        <w:rPr>
          <w:color w:val="1C283C"/>
        </w:rPr>
        <w:t>az</w:t>
      </w:r>
      <w:r>
        <w:rPr>
          <w:color w:val="1C283C"/>
          <w:spacing w:val="-6"/>
        </w:rPr>
        <w:t xml:space="preserve"> </w:t>
      </w:r>
      <w:r>
        <w:rPr>
          <w:color w:val="1C283C"/>
        </w:rPr>
        <w:t>CC</w:t>
      </w:r>
      <w:r>
        <w:rPr>
          <w:color w:val="1C283C"/>
          <w:spacing w:val="-7"/>
        </w:rPr>
        <w:t xml:space="preserve"> </w:t>
      </w:r>
      <w:r>
        <w:rPr>
          <w:color w:val="1C283C"/>
        </w:rPr>
        <w:t>başarı</w:t>
      </w:r>
      <w:r>
        <w:rPr>
          <w:color w:val="1C283C"/>
          <w:spacing w:val="-8"/>
        </w:rPr>
        <w:t xml:space="preserve"> </w:t>
      </w:r>
      <w:r>
        <w:rPr>
          <w:color w:val="1C283C"/>
        </w:rPr>
        <w:t>notu</w:t>
      </w:r>
      <w:r>
        <w:rPr>
          <w:color w:val="1C283C"/>
          <w:spacing w:val="-5"/>
        </w:rPr>
        <w:t xml:space="preserve"> </w:t>
      </w:r>
      <w:r>
        <w:rPr>
          <w:color w:val="1C283C"/>
        </w:rPr>
        <w:t>alan</w:t>
      </w:r>
      <w:r>
        <w:rPr>
          <w:color w:val="1C283C"/>
          <w:spacing w:val="-9"/>
        </w:rPr>
        <w:t xml:space="preserve"> </w:t>
      </w:r>
      <w:r>
        <w:rPr>
          <w:color w:val="1C283C"/>
        </w:rPr>
        <w:t>öğrenci</w:t>
      </w:r>
      <w:r>
        <w:rPr>
          <w:color w:val="1C283C"/>
          <w:spacing w:val="-8"/>
        </w:rPr>
        <w:t xml:space="preserve"> </w:t>
      </w:r>
      <w:r>
        <w:rPr>
          <w:color w:val="1C283C"/>
        </w:rPr>
        <w:t>mesleki olmayan    yabancı    dilden    başarılı    sayılır.    İlgili     öğrencilerin     almış     oldukları     başarı  notları transkriptlerinde gösterilir. Yabancı dil seviye tespit ve yeterlilik sınavı usulleri ve hazırlık sınıfının açılması, 23/3/2016tarihli ve 29662 sayılı Resmî Gazete’de yayımlanan Yükseköğretim Kurumlarında Yabancı Dil Öğretimi ve Yabancı Dille Öğretim Yapılmasında Uyulacak Esaslara İlişkin Yönetmelik hükümlerine göre</w:t>
      </w:r>
      <w:r>
        <w:rPr>
          <w:color w:val="1C283C"/>
          <w:spacing w:val="-3"/>
        </w:rPr>
        <w:t xml:space="preserve"> </w:t>
      </w:r>
      <w:r>
        <w:rPr>
          <w:color w:val="1C283C"/>
        </w:rPr>
        <w:t>düzenlenir.</w:t>
      </w:r>
    </w:p>
    <w:p w:rsidR="00501AFF" w:rsidRDefault="00501AFF" w:rsidP="00864DC6">
      <w:pPr>
        <w:pStyle w:val="ListeParagraf"/>
        <w:numPr>
          <w:ilvl w:val="0"/>
          <w:numId w:val="44"/>
        </w:numPr>
        <w:tabs>
          <w:tab w:val="left" w:pos="992"/>
        </w:tabs>
        <w:spacing w:before="1"/>
        <w:ind w:right="114" w:firstLine="566"/>
        <w:jc w:val="both"/>
      </w:pPr>
      <w:r>
        <w:rPr>
          <w:color w:val="1C283C"/>
        </w:rPr>
        <w:t>Yabancı dil hazırlık sınıfı bulunan programlara kayıt olan öğrenciler için bir yıllık yabancı dil hazırlık sınıfı açılır. Zorunlu ve seçmeli derslerin en az %30’u yabancı dilde verilen programlara kayıtlı olan öğrenciler ise ilgili yabancı dilde yeterlik sınavına alınırlar. Bu sınavda başarı gösteren veya YDYO yabancı dil hazırlık sınıfı yeterlilik sınavı başarı koşullarını yerine getiren öğrenciler esas</w:t>
      </w:r>
      <w:r>
        <w:rPr>
          <w:color w:val="1C283C"/>
          <w:spacing w:val="-8"/>
        </w:rPr>
        <w:t xml:space="preserve"> </w:t>
      </w:r>
      <w:r>
        <w:rPr>
          <w:color w:val="1C283C"/>
        </w:rPr>
        <w:t>programlarına</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501AFF">
      <w:pPr>
        <w:pStyle w:val="GvdeMetni"/>
        <w:spacing w:before="37"/>
        <w:ind w:right="113"/>
      </w:pPr>
      <w:r>
        <w:rPr>
          <w:color w:val="1C283C"/>
        </w:rPr>
        <w:lastRenderedPageBreak/>
        <w:t>başlarlar.</w:t>
      </w:r>
      <w:r>
        <w:rPr>
          <w:color w:val="1C283C"/>
          <w:spacing w:val="-12"/>
        </w:rPr>
        <w:t xml:space="preserve"> </w:t>
      </w:r>
      <w:r>
        <w:rPr>
          <w:color w:val="1C283C"/>
        </w:rPr>
        <w:t>Yeterlik</w:t>
      </w:r>
      <w:r>
        <w:rPr>
          <w:color w:val="1C283C"/>
          <w:spacing w:val="-12"/>
        </w:rPr>
        <w:t xml:space="preserve"> </w:t>
      </w:r>
      <w:r>
        <w:rPr>
          <w:color w:val="1C283C"/>
        </w:rPr>
        <w:t>sınavına</w:t>
      </w:r>
      <w:r>
        <w:rPr>
          <w:color w:val="1C283C"/>
          <w:spacing w:val="-15"/>
        </w:rPr>
        <w:t xml:space="preserve"> </w:t>
      </w:r>
      <w:r>
        <w:rPr>
          <w:color w:val="1C283C"/>
        </w:rPr>
        <w:t>girmeyen</w:t>
      </w:r>
      <w:r>
        <w:rPr>
          <w:color w:val="1C283C"/>
          <w:spacing w:val="-13"/>
        </w:rPr>
        <w:t xml:space="preserve"> </w:t>
      </w:r>
      <w:r>
        <w:rPr>
          <w:color w:val="1C283C"/>
        </w:rPr>
        <w:t>veya</w:t>
      </w:r>
      <w:r>
        <w:rPr>
          <w:color w:val="1C283C"/>
          <w:spacing w:val="-11"/>
        </w:rPr>
        <w:t xml:space="preserve"> </w:t>
      </w:r>
      <w:r>
        <w:rPr>
          <w:color w:val="1C283C"/>
        </w:rPr>
        <w:t>girdiği</w:t>
      </w:r>
      <w:r>
        <w:rPr>
          <w:color w:val="1C283C"/>
          <w:spacing w:val="-12"/>
        </w:rPr>
        <w:t xml:space="preserve"> </w:t>
      </w:r>
      <w:r>
        <w:rPr>
          <w:color w:val="1C283C"/>
        </w:rPr>
        <w:t>hâlde</w:t>
      </w:r>
      <w:r>
        <w:rPr>
          <w:color w:val="1C283C"/>
          <w:spacing w:val="-12"/>
        </w:rPr>
        <w:t xml:space="preserve"> </w:t>
      </w:r>
      <w:r>
        <w:rPr>
          <w:color w:val="1C283C"/>
        </w:rPr>
        <w:t>başaramayan</w:t>
      </w:r>
      <w:r>
        <w:rPr>
          <w:color w:val="1C283C"/>
          <w:spacing w:val="-13"/>
        </w:rPr>
        <w:t xml:space="preserve"> </w:t>
      </w:r>
      <w:r>
        <w:rPr>
          <w:color w:val="1C283C"/>
        </w:rPr>
        <w:t>öğrenciler,</w:t>
      </w:r>
      <w:r>
        <w:rPr>
          <w:color w:val="1C283C"/>
          <w:spacing w:val="-10"/>
        </w:rPr>
        <w:t xml:space="preserve"> </w:t>
      </w:r>
      <w:r>
        <w:rPr>
          <w:color w:val="1C283C"/>
        </w:rPr>
        <w:t>iki</w:t>
      </w:r>
      <w:r>
        <w:rPr>
          <w:color w:val="1C283C"/>
          <w:spacing w:val="-12"/>
        </w:rPr>
        <w:t xml:space="preserve"> </w:t>
      </w:r>
      <w:r>
        <w:rPr>
          <w:color w:val="1C283C"/>
        </w:rPr>
        <w:t>yarıyıl</w:t>
      </w:r>
      <w:r>
        <w:rPr>
          <w:color w:val="1C283C"/>
          <w:spacing w:val="-11"/>
        </w:rPr>
        <w:t xml:space="preserve"> </w:t>
      </w:r>
      <w:r>
        <w:rPr>
          <w:color w:val="1C283C"/>
        </w:rPr>
        <w:t>süreli</w:t>
      </w:r>
      <w:r>
        <w:rPr>
          <w:color w:val="1C283C"/>
          <w:spacing w:val="-13"/>
        </w:rPr>
        <w:t xml:space="preserve"> </w:t>
      </w:r>
      <w:r>
        <w:rPr>
          <w:color w:val="1C283C"/>
        </w:rPr>
        <w:t>yabancı dil hazırlık sınıfına</w:t>
      </w:r>
      <w:r>
        <w:rPr>
          <w:color w:val="1C283C"/>
          <w:spacing w:val="-2"/>
        </w:rPr>
        <w:t xml:space="preserve"> </w:t>
      </w:r>
      <w:r>
        <w:rPr>
          <w:color w:val="1C283C"/>
        </w:rPr>
        <w:t>katılırlar.</w:t>
      </w:r>
    </w:p>
    <w:p w:rsidR="00501AFF" w:rsidRDefault="00501AFF" w:rsidP="00864DC6">
      <w:pPr>
        <w:pStyle w:val="ListeParagraf"/>
        <w:numPr>
          <w:ilvl w:val="0"/>
          <w:numId w:val="44"/>
        </w:numPr>
        <w:tabs>
          <w:tab w:val="left" w:pos="985"/>
        </w:tabs>
        <w:spacing w:before="1"/>
        <w:ind w:right="110" w:firstLine="566"/>
        <w:jc w:val="both"/>
      </w:pPr>
      <w:r>
        <w:rPr>
          <w:color w:val="1C283C"/>
        </w:rPr>
        <w:t>Yabancı dilde eğitim-öğretim yapan programlar ile zorunlu ve seçmeli derslerin en az %30’u yabancı</w:t>
      </w:r>
      <w:r>
        <w:rPr>
          <w:color w:val="1C283C"/>
          <w:spacing w:val="-6"/>
        </w:rPr>
        <w:t xml:space="preserve"> </w:t>
      </w:r>
      <w:r>
        <w:rPr>
          <w:color w:val="1C283C"/>
        </w:rPr>
        <w:t>dilde</w:t>
      </w:r>
      <w:r>
        <w:rPr>
          <w:color w:val="1C283C"/>
          <w:spacing w:val="-7"/>
        </w:rPr>
        <w:t xml:space="preserve"> </w:t>
      </w:r>
      <w:r>
        <w:rPr>
          <w:color w:val="1C283C"/>
        </w:rPr>
        <w:t>verilen</w:t>
      </w:r>
      <w:r>
        <w:rPr>
          <w:color w:val="1C283C"/>
          <w:spacing w:val="-6"/>
        </w:rPr>
        <w:t xml:space="preserve"> </w:t>
      </w:r>
      <w:r>
        <w:rPr>
          <w:color w:val="1C283C"/>
        </w:rPr>
        <w:t>programlara</w:t>
      </w:r>
      <w:r>
        <w:rPr>
          <w:color w:val="1C283C"/>
          <w:spacing w:val="-8"/>
        </w:rPr>
        <w:t xml:space="preserve"> </w:t>
      </w:r>
      <w:r>
        <w:rPr>
          <w:color w:val="1C283C"/>
        </w:rPr>
        <w:t>kayıtlı</w:t>
      </w:r>
      <w:r>
        <w:rPr>
          <w:color w:val="1C283C"/>
          <w:spacing w:val="-8"/>
        </w:rPr>
        <w:t xml:space="preserve"> </w:t>
      </w:r>
      <w:r>
        <w:rPr>
          <w:color w:val="1C283C"/>
        </w:rPr>
        <w:t>olup</w:t>
      </w:r>
      <w:r>
        <w:rPr>
          <w:color w:val="1C283C"/>
          <w:spacing w:val="-6"/>
        </w:rPr>
        <w:t xml:space="preserve"> </w:t>
      </w:r>
      <w:r>
        <w:rPr>
          <w:color w:val="1C283C"/>
        </w:rPr>
        <w:t>iki</w:t>
      </w:r>
      <w:r>
        <w:rPr>
          <w:color w:val="1C283C"/>
          <w:spacing w:val="-8"/>
        </w:rPr>
        <w:t xml:space="preserve"> </w:t>
      </w:r>
      <w:r>
        <w:rPr>
          <w:color w:val="1C283C"/>
        </w:rPr>
        <w:t>yarıyıl</w:t>
      </w:r>
      <w:r>
        <w:rPr>
          <w:color w:val="1C283C"/>
          <w:spacing w:val="-6"/>
        </w:rPr>
        <w:t xml:space="preserve"> </w:t>
      </w:r>
      <w:r>
        <w:rPr>
          <w:color w:val="1C283C"/>
        </w:rPr>
        <w:t>süreli</w:t>
      </w:r>
      <w:r>
        <w:rPr>
          <w:color w:val="1C283C"/>
          <w:spacing w:val="-6"/>
        </w:rPr>
        <w:t xml:space="preserve"> </w:t>
      </w:r>
      <w:r>
        <w:rPr>
          <w:color w:val="1C283C"/>
        </w:rPr>
        <w:t>hazırlık</w:t>
      </w:r>
      <w:r>
        <w:rPr>
          <w:color w:val="1C283C"/>
          <w:spacing w:val="-7"/>
        </w:rPr>
        <w:t xml:space="preserve"> </w:t>
      </w:r>
      <w:r>
        <w:rPr>
          <w:color w:val="1C283C"/>
        </w:rPr>
        <w:t>sınıfını</w:t>
      </w:r>
      <w:r>
        <w:rPr>
          <w:color w:val="1C283C"/>
          <w:spacing w:val="-6"/>
        </w:rPr>
        <w:t xml:space="preserve"> </w:t>
      </w:r>
      <w:r>
        <w:rPr>
          <w:color w:val="1C283C"/>
        </w:rPr>
        <w:t>başaramayan</w:t>
      </w:r>
      <w:r>
        <w:rPr>
          <w:color w:val="1C283C"/>
          <w:spacing w:val="-6"/>
        </w:rPr>
        <w:t xml:space="preserve"> </w:t>
      </w:r>
      <w:r>
        <w:rPr>
          <w:color w:val="1C283C"/>
        </w:rPr>
        <w:t>veya</w:t>
      </w:r>
      <w:r>
        <w:rPr>
          <w:color w:val="1C283C"/>
          <w:spacing w:val="-8"/>
        </w:rPr>
        <w:t xml:space="preserve"> </w:t>
      </w:r>
      <w:r>
        <w:rPr>
          <w:color w:val="1C283C"/>
        </w:rPr>
        <w:t>bu</w:t>
      </w:r>
      <w:r>
        <w:rPr>
          <w:color w:val="1C283C"/>
          <w:spacing w:val="-6"/>
        </w:rPr>
        <w:t xml:space="preserve"> </w:t>
      </w:r>
      <w:r>
        <w:rPr>
          <w:color w:val="1C283C"/>
        </w:rPr>
        <w:t>süre sonunda YDYO yabancı dil hazırlık sınıfı yeterlilik sınavı başarı koşullarını yerine getiremeyen öğrenci, en fazla iki yarıyıl daha hazırlık sınıfına devam edebilir. Bu süre sonunda başarılı olamayan öğrenciler başarılı oluncaya dek kendi imkânlarıyla yabancı dil bilgilerini geliştirerek YDYO tarafından açılan yabancı dilde yeterlik sınavında başarılı olmaları durumunda esas programlarına başlarlar. Yabancı dil hazırlık sınıfında başarılı olamayan öğrencilere hazırlık sınıfını başarmaları için kullandıkları ek süre, azami eğitim öğretim süresinden</w:t>
      </w:r>
      <w:r>
        <w:rPr>
          <w:color w:val="1C283C"/>
          <w:spacing w:val="-3"/>
        </w:rPr>
        <w:t xml:space="preserve"> </w:t>
      </w:r>
      <w:r>
        <w:rPr>
          <w:color w:val="1C283C"/>
        </w:rPr>
        <w:t>sayılır.</w:t>
      </w:r>
    </w:p>
    <w:p w:rsidR="00501AFF" w:rsidRDefault="00501AFF" w:rsidP="00864DC6">
      <w:pPr>
        <w:pStyle w:val="ListeParagraf"/>
        <w:numPr>
          <w:ilvl w:val="0"/>
          <w:numId w:val="44"/>
        </w:numPr>
        <w:tabs>
          <w:tab w:val="left" w:pos="1086"/>
        </w:tabs>
        <w:ind w:right="112" w:firstLine="566"/>
        <w:jc w:val="both"/>
      </w:pPr>
      <w:r>
        <w:rPr>
          <w:color w:val="1C283C"/>
        </w:rPr>
        <w:t>Zorunlu yabancı dil hazırlık sınıfı bulunan programlara kayıtlı öğrencilerden, esas programlarının öğretim dili Türkçe olanlar, iki yarıyıllık hazırlık eğitimi sonunda başarısız olmaları hâlinde</w:t>
      </w:r>
      <w:r>
        <w:rPr>
          <w:color w:val="1C283C"/>
          <w:spacing w:val="-11"/>
        </w:rPr>
        <w:t xml:space="preserve"> </w:t>
      </w:r>
      <w:r>
        <w:rPr>
          <w:color w:val="1C283C"/>
        </w:rPr>
        <w:t>eğitim-öğretimlerine</w:t>
      </w:r>
      <w:r>
        <w:rPr>
          <w:color w:val="1C283C"/>
          <w:spacing w:val="-10"/>
        </w:rPr>
        <w:t xml:space="preserve"> </w:t>
      </w:r>
      <w:r>
        <w:rPr>
          <w:color w:val="1C283C"/>
        </w:rPr>
        <w:t>Türkçe</w:t>
      </w:r>
      <w:r>
        <w:rPr>
          <w:color w:val="1C283C"/>
          <w:spacing w:val="-11"/>
        </w:rPr>
        <w:t xml:space="preserve"> </w:t>
      </w:r>
      <w:r>
        <w:rPr>
          <w:color w:val="1C283C"/>
        </w:rPr>
        <w:t>devam</w:t>
      </w:r>
      <w:r>
        <w:rPr>
          <w:color w:val="1C283C"/>
          <w:spacing w:val="-9"/>
        </w:rPr>
        <w:t xml:space="preserve"> </w:t>
      </w:r>
      <w:r>
        <w:rPr>
          <w:color w:val="1C283C"/>
        </w:rPr>
        <w:t>ederler;</w:t>
      </w:r>
      <w:r>
        <w:rPr>
          <w:color w:val="1C283C"/>
          <w:spacing w:val="-10"/>
        </w:rPr>
        <w:t xml:space="preserve"> </w:t>
      </w:r>
      <w:r>
        <w:rPr>
          <w:color w:val="1C283C"/>
        </w:rPr>
        <w:t>ancak</w:t>
      </w:r>
      <w:r>
        <w:rPr>
          <w:color w:val="1C283C"/>
          <w:spacing w:val="-11"/>
        </w:rPr>
        <w:t xml:space="preserve"> </w:t>
      </w:r>
      <w:r>
        <w:rPr>
          <w:color w:val="1C283C"/>
        </w:rPr>
        <w:t>bu</w:t>
      </w:r>
      <w:r>
        <w:rPr>
          <w:color w:val="1C283C"/>
          <w:spacing w:val="-11"/>
        </w:rPr>
        <w:t xml:space="preserve"> </w:t>
      </w:r>
      <w:r>
        <w:rPr>
          <w:color w:val="1C283C"/>
        </w:rPr>
        <w:t>öğrenciler,</w:t>
      </w:r>
      <w:r>
        <w:rPr>
          <w:color w:val="1C283C"/>
          <w:spacing w:val="-10"/>
        </w:rPr>
        <w:t xml:space="preserve"> </w:t>
      </w:r>
      <w:r>
        <w:rPr>
          <w:color w:val="1C283C"/>
        </w:rPr>
        <w:t>devam</w:t>
      </w:r>
      <w:r>
        <w:rPr>
          <w:color w:val="1C283C"/>
          <w:spacing w:val="-10"/>
        </w:rPr>
        <w:t xml:space="preserve"> </w:t>
      </w:r>
      <w:r>
        <w:rPr>
          <w:color w:val="1C283C"/>
        </w:rPr>
        <w:t>şartı</w:t>
      </w:r>
      <w:r>
        <w:rPr>
          <w:color w:val="1C283C"/>
          <w:spacing w:val="-11"/>
        </w:rPr>
        <w:t xml:space="preserve"> </w:t>
      </w:r>
      <w:r>
        <w:rPr>
          <w:color w:val="1C283C"/>
        </w:rPr>
        <w:t>olmaksızın,</w:t>
      </w:r>
      <w:r>
        <w:rPr>
          <w:color w:val="1C283C"/>
          <w:spacing w:val="-11"/>
        </w:rPr>
        <w:t xml:space="preserve"> </w:t>
      </w:r>
      <w:r>
        <w:rPr>
          <w:color w:val="1C283C"/>
        </w:rPr>
        <w:t>YDYO tarafından açılan yeterlilik sınavından başarılı oluncaya kadar girmeye devam</w:t>
      </w:r>
      <w:r>
        <w:rPr>
          <w:color w:val="1C283C"/>
          <w:spacing w:val="-9"/>
        </w:rPr>
        <w:t xml:space="preserve"> </w:t>
      </w:r>
      <w:r>
        <w:rPr>
          <w:color w:val="1C283C"/>
        </w:rPr>
        <w:t>ederler.</w:t>
      </w:r>
    </w:p>
    <w:p w:rsidR="00501AFF" w:rsidRDefault="00501AFF" w:rsidP="00864DC6">
      <w:pPr>
        <w:pStyle w:val="ListeParagraf"/>
        <w:numPr>
          <w:ilvl w:val="0"/>
          <w:numId w:val="44"/>
        </w:numPr>
        <w:tabs>
          <w:tab w:val="left" w:pos="978"/>
        </w:tabs>
        <w:ind w:left="977" w:hanging="296"/>
        <w:jc w:val="both"/>
      </w:pPr>
      <w:r>
        <w:rPr>
          <w:color w:val="1C283C"/>
        </w:rPr>
        <w:t>Yabancı dil eğitim-öğretimi, Senato tarafından alınan kararlar doğrultusunda</w:t>
      </w:r>
      <w:r>
        <w:rPr>
          <w:color w:val="1C283C"/>
          <w:spacing w:val="-10"/>
        </w:rPr>
        <w:t xml:space="preserve"> </w:t>
      </w:r>
      <w:r>
        <w:rPr>
          <w:color w:val="1C283C"/>
        </w:rPr>
        <w:t>yürütülür.</w:t>
      </w:r>
    </w:p>
    <w:p w:rsidR="00501AFF" w:rsidRDefault="00501AFF" w:rsidP="00501AFF">
      <w:pPr>
        <w:pStyle w:val="Balk1"/>
        <w:spacing w:before="1"/>
        <w:ind w:left="666" w:right="97"/>
        <w:jc w:val="center"/>
      </w:pPr>
      <w:r>
        <w:rPr>
          <w:color w:val="1C283C"/>
        </w:rPr>
        <w:t>ÜÇÜNCÜ BÖLÜM</w:t>
      </w:r>
    </w:p>
    <w:p w:rsidR="00501AFF" w:rsidRDefault="00501AFF" w:rsidP="00501AFF">
      <w:pPr>
        <w:ind w:left="682" w:right="2817" w:firstLine="2700"/>
        <w:jc w:val="both"/>
        <w:rPr>
          <w:b/>
        </w:rPr>
      </w:pPr>
      <w:r>
        <w:rPr>
          <w:b/>
          <w:color w:val="1C283C"/>
        </w:rPr>
        <w:t>Üniversiteye Giriş ve Kayıt Şartları Üniversiteye giriş ve kayıt şartları</w:t>
      </w:r>
    </w:p>
    <w:p w:rsidR="00501AFF" w:rsidRDefault="00501AFF" w:rsidP="00501AFF">
      <w:pPr>
        <w:pStyle w:val="GvdeMetni"/>
        <w:spacing w:line="267" w:lineRule="exact"/>
        <w:ind w:left="682"/>
      </w:pPr>
      <w:r>
        <w:rPr>
          <w:b/>
          <w:color w:val="1C283C"/>
        </w:rPr>
        <w:t xml:space="preserve">MADDE 12 – </w:t>
      </w:r>
      <w:r>
        <w:rPr>
          <w:color w:val="1C283C"/>
        </w:rPr>
        <w:t>(1) Üniversiteye bağlı birimlerde kayıtlara ilişkin esaslar şunlardır:</w:t>
      </w:r>
    </w:p>
    <w:p w:rsidR="00501AFF" w:rsidRDefault="00501AFF" w:rsidP="00864DC6">
      <w:pPr>
        <w:pStyle w:val="ListeParagraf"/>
        <w:numPr>
          <w:ilvl w:val="0"/>
          <w:numId w:val="43"/>
        </w:numPr>
        <w:tabs>
          <w:tab w:val="left" w:pos="966"/>
        </w:tabs>
        <w:ind w:right="109" w:firstLine="566"/>
        <w:jc w:val="both"/>
      </w:pPr>
      <w:r>
        <w:rPr>
          <w:color w:val="1C283C"/>
        </w:rPr>
        <w:t>ÖSYM tarafından yapılan yerleştirme sonucunda o eğitim-öğretim yılında Üniversitenin birimine kayıt hakkı kazanmış veya özel yetenek sınavı ile öğrenci alınacak programlarda o eğitim- öğretim yılı için geçerli olan puan ile şartlara sahip olmak ve özel yetenek sınavında başarılı olmak gerekir.</w:t>
      </w:r>
    </w:p>
    <w:p w:rsidR="00501AFF" w:rsidRDefault="00501AFF" w:rsidP="00864DC6">
      <w:pPr>
        <w:pStyle w:val="ListeParagraf"/>
        <w:numPr>
          <w:ilvl w:val="0"/>
          <w:numId w:val="43"/>
        </w:numPr>
        <w:tabs>
          <w:tab w:val="left" w:pos="907"/>
        </w:tabs>
        <w:spacing w:before="1"/>
        <w:ind w:right="111" w:firstLine="566"/>
        <w:jc w:val="both"/>
      </w:pPr>
      <w:r>
        <w:rPr>
          <w:color w:val="1C283C"/>
        </w:rPr>
        <w:t>Üniversiteye</w:t>
      </w:r>
      <w:r>
        <w:rPr>
          <w:color w:val="1C283C"/>
          <w:spacing w:val="-12"/>
        </w:rPr>
        <w:t xml:space="preserve"> </w:t>
      </w:r>
      <w:r>
        <w:rPr>
          <w:color w:val="1C283C"/>
        </w:rPr>
        <w:t>kayıt</w:t>
      </w:r>
      <w:r>
        <w:rPr>
          <w:color w:val="1C283C"/>
          <w:spacing w:val="-10"/>
        </w:rPr>
        <w:t xml:space="preserve"> </w:t>
      </w:r>
      <w:r>
        <w:rPr>
          <w:color w:val="1C283C"/>
        </w:rPr>
        <w:t>hakkı</w:t>
      </w:r>
      <w:r>
        <w:rPr>
          <w:color w:val="1C283C"/>
          <w:spacing w:val="-13"/>
        </w:rPr>
        <w:t xml:space="preserve"> </w:t>
      </w:r>
      <w:r>
        <w:rPr>
          <w:color w:val="1C283C"/>
        </w:rPr>
        <w:t>kazanan</w:t>
      </w:r>
      <w:r>
        <w:rPr>
          <w:color w:val="1C283C"/>
          <w:spacing w:val="-11"/>
        </w:rPr>
        <w:t xml:space="preserve"> </w:t>
      </w:r>
      <w:r>
        <w:rPr>
          <w:color w:val="1C283C"/>
        </w:rPr>
        <w:t>adayların</w:t>
      </w:r>
      <w:r>
        <w:rPr>
          <w:color w:val="1C283C"/>
          <w:spacing w:val="-14"/>
        </w:rPr>
        <w:t xml:space="preserve"> </w:t>
      </w:r>
      <w:r>
        <w:rPr>
          <w:color w:val="1C283C"/>
        </w:rPr>
        <w:t>kayıt</w:t>
      </w:r>
      <w:r>
        <w:rPr>
          <w:color w:val="1C283C"/>
          <w:spacing w:val="-10"/>
        </w:rPr>
        <w:t xml:space="preserve"> </w:t>
      </w:r>
      <w:r>
        <w:rPr>
          <w:color w:val="1C283C"/>
        </w:rPr>
        <w:t>için</w:t>
      </w:r>
      <w:r>
        <w:rPr>
          <w:color w:val="1C283C"/>
          <w:spacing w:val="-16"/>
        </w:rPr>
        <w:t xml:space="preserve"> </w:t>
      </w:r>
      <w:r>
        <w:rPr>
          <w:color w:val="1C283C"/>
        </w:rPr>
        <w:t>belirlenen</w:t>
      </w:r>
      <w:r>
        <w:rPr>
          <w:color w:val="1C283C"/>
          <w:spacing w:val="-11"/>
        </w:rPr>
        <w:t xml:space="preserve"> </w:t>
      </w:r>
      <w:r>
        <w:rPr>
          <w:color w:val="1C283C"/>
        </w:rPr>
        <w:t>tarihlerde</w:t>
      </w:r>
      <w:r>
        <w:rPr>
          <w:color w:val="1C283C"/>
          <w:spacing w:val="-12"/>
        </w:rPr>
        <w:t xml:space="preserve"> </w:t>
      </w:r>
      <w:r>
        <w:rPr>
          <w:color w:val="1C283C"/>
        </w:rPr>
        <w:t>şahsen</w:t>
      </w:r>
      <w:r>
        <w:rPr>
          <w:color w:val="1C283C"/>
          <w:spacing w:val="-11"/>
        </w:rPr>
        <w:t xml:space="preserve"> </w:t>
      </w:r>
      <w:r>
        <w:rPr>
          <w:color w:val="1C283C"/>
        </w:rPr>
        <w:t>başvurmaları gerekir. Posta ile yapılan başvuru kabul edilmez. Zorunlu hâllerde öğrencinin noterce yetkilendirilmiş yasal temsilcileri aracılığı ile kayıt yaptırılabilir. Öğrencilerin birimlere kayıtları YÖK tarafından belirlenen esaslara uygun olarak yapılır. Kayıtlarda belgelerin aslı veya Üniversite tarafından onaylı örneği</w:t>
      </w:r>
      <w:r>
        <w:rPr>
          <w:color w:val="1C283C"/>
          <w:spacing w:val="-4"/>
        </w:rPr>
        <w:t xml:space="preserve"> </w:t>
      </w:r>
      <w:r>
        <w:rPr>
          <w:color w:val="1C283C"/>
        </w:rPr>
        <w:t>kabul</w:t>
      </w:r>
      <w:r>
        <w:rPr>
          <w:color w:val="1C283C"/>
          <w:spacing w:val="-3"/>
        </w:rPr>
        <w:t xml:space="preserve"> </w:t>
      </w:r>
      <w:r>
        <w:rPr>
          <w:color w:val="1C283C"/>
        </w:rPr>
        <w:t>edilir.</w:t>
      </w:r>
      <w:r>
        <w:rPr>
          <w:color w:val="1C283C"/>
          <w:spacing w:val="-3"/>
        </w:rPr>
        <w:t xml:space="preserve"> </w:t>
      </w:r>
      <w:r>
        <w:rPr>
          <w:color w:val="1C283C"/>
        </w:rPr>
        <w:t>Askerlik</w:t>
      </w:r>
      <w:r>
        <w:rPr>
          <w:color w:val="1C283C"/>
          <w:spacing w:val="-5"/>
        </w:rPr>
        <w:t xml:space="preserve"> </w:t>
      </w:r>
      <w:r>
        <w:rPr>
          <w:color w:val="1C283C"/>
        </w:rPr>
        <w:t>durumu</w:t>
      </w:r>
      <w:r>
        <w:rPr>
          <w:color w:val="1C283C"/>
          <w:spacing w:val="-3"/>
        </w:rPr>
        <w:t xml:space="preserve"> </w:t>
      </w:r>
      <w:r>
        <w:rPr>
          <w:color w:val="1C283C"/>
        </w:rPr>
        <w:t>ve</w:t>
      </w:r>
      <w:r>
        <w:rPr>
          <w:color w:val="1C283C"/>
          <w:spacing w:val="-3"/>
        </w:rPr>
        <w:t xml:space="preserve"> </w:t>
      </w:r>
      <w:r>
        <w:rPr>
          <w:color w:val="1C283C"/>
        </w:rPr>
        <w:t>adli</w:t>
      </w:r>
      <w:r>
        <w:rPr>
          <w:color w:val="1C283C"/>
          <w:spacing w:val="-3"/>
        </w:rPr>
        <w:t xml:space="preserve"> </w:t>
      </w:r>
      <w:r>
        <w:rPr>
          <w:color w:val="1C283C"/>
        </w:rPr>
        <w:t>sicil</w:t>
      </w:r>
      <w:r>
        <w:rPr>
          <w:color w:val="1C283C"/>
          <w:spacing w:val="-4"/>
        </w:rPr>
        <w:t xml:space="preserve"> </w:t>
      </w:r>
      <w:r>
        <w:rPr>
          <w:color w:val="1C283C"/>
        </w:rPr>
        <w:t>kaydına</w:t>
      </w:r>
      <w:r>
        <w:rPr>
          <w:color w:val="1C283C"/>
          <w:spacing w:val="-2"/>
        </w:rPr>
        <w:t xml:space="preserve"> </w:t>
      </w:r>
      <w:r>
        <w:rPr>
          <w:color w:val="1C283C"/>
        </w:rPr>
        <w:t>ilişkin</w:t>
      </w:r>
      <w:r>
        <w:rPr>
          <w:color w:val="1C283C"/>
          <w:spacing w:val="-4"/>
        </w:rPr>
        <w:t xml:space="preserve"> </w:t>
      </w:r>
      <w:r>
        <w:rPr>
          <w:color w:val="1C283C"/>
        </w:rPr>
        <w:t>olarak</w:t>
      </w:r>
      <w:r>
        <w:rPr>
          <w:color w:val="1C283C"/>
          <w:spacing w:val="-2"/>
        </w:rPr>
        <w:t xml:space="preserve"> </w:t>
      </w:r>
      <w:r>
        <w:rPr>
          <w:color w:val="1C283C"/>
        </w:rPr>
        <w:t>adayın</w:t>
      </w:r>
      <w:r>
        <w:rPr>
          <w:color w:val="1C283C"/>
          <w:spacing w:val="-4"/>
        </w:rPr>
        <w:t xml:space="preserve"> </w:t>
      </w:r>
      <w:r>
        <w:rPr>
          <w:color w:val="1C283C"/>
        </w:rPr>
        <w:t>beyanı</w:t>
      </w:r>
      <w:r>
        <w:rPr>
          <w:color w:val="1C283C"/>
          <w:spacing w:val="-3"/>
        </w:rPr>
        <w:t xml:space="preserve"> </w:t>
      </w:r>
      <w:r>
        <w:rPr>
          <w:color w:val="1C283C"/>
        </w:rPr>
        <w:t>esas</w:t>
      </w:r>
      <w:r>
        <w:rPr>
          <w:color w:val="1C283C"/>
          <w:spacing w:val="-2"/>
        </w:rPr>
        <w:t xml:space="preserve"> </w:t>
      </w:r>
      <w:r>
        <w:rPr>
          <w:color w:val="1C283C"/>
        </w:rPr>
        <w:t>alınarak</w:t>
      </w:r>
      <w:r>
        <w:rPr>
          <w:color w:val="1C283C"/>
          <w:spacing w:val="-4"/>
        </w:rPr>
        <w:t xml:space="preserve"> </w:t>
      </w:r>
      <w:r>
        <w:rPr>
          <w:color w:val="1C283C"/>
        </w:rPr>
        <w:t>işlem yapılır.</w:t>
      </w:r>
    </w:p>
    <w:p w:rsidR="00501AFF" w:rsidRDefault="00501AFF" w:rsidP="00864DC6">
      <w:pPr>
        <w:pStyle w:val="ListeParagraf"/>
        <w:numPr>
          <w:ilvl w:val="0"/>
          <w:numId w:val="43"/>
        </w:numPr>
        <w:tabs>
          <w:tab w:val="left" w:pos="895"/>
        </w:tabs>
        <w:ind w:right="117" w:firstLine="566"/>
        <w:jc w:val="both"/>
      </w:pPr>
      <w:r>
        <w:rPr>
          <w:color w:val="1C283C"/>
        </w:rPr>
        <w:t>Yurt dışından veya yabancı uyruklu öğrencilerin Üniversiteye kayıtları ilgili</w:t>
      </w:r>
      <w:r>
        <w:rPr>
          <w:color w:val="1C283C"/>
          <w:spacing w:val="-36"/>
        </w:rPr>
        <w:t xml:space="preserve"> </w:t>
      </w:r>
      <w:r>
        <w:rPr>
          <w:color w:val="1C283C"/>
        </w:rPr>
        <w:t>mevzuat ve Senato tarafından belirlenen esaslar çerçevesinde</w:t>
      </w:r>
      <w:r>
        <w:rPr>
          <w:color w:val="1C283C"/>
          <w:spacing w:val="-6"/>
        </w:rPr>
        <w:t xml:space="preserve"> </w:t>
      </w:r>
      <w:r>
        <w:rPr>
          <w:color w:val="1C283C"/>
        </w:rPr>
        <w:t>yapılır.</w:t>
      </w:r>
    </w:p>
    <w:p w:rsidR="00501AFF" w:rsidRDefault="00501AFF" w:rsidP="00501AFF">
      <w:pPr>
        <w:ind w:left="682"/>
        <w:jc w:val="both"/>
      </w:pPr>
      <w:r>
        <w:rPr>
          <w:color w:val="1C283C"/>
        </w:rPr>
        <w:t xml:space="preserve">ç) </w:t>
      </w:r>
      <w:r>
        <w:rPr>
          <w:b/>
          <w:color w:val="1C283C"/>
        </w:rPr>
        <w:t xml:space="preserve">(Değişik:RG-5/1/2016-29584) </w:t>
      </w:r>
      <w:r>
        <w:rPr>
          <w:color w:val="1C283C"/>
        </w:rPr>
        <w:t>Üniversiteye kesin kayıt yaptıran öğrenciye kimlik kartı verilir.</w:t>
      </w:r>
    </w:p>
    <w:p w:rsidR="00501AFF" w:rsidRDefault="00501AFF" w:rsidP="00501AFF">
      <w:pPr>
        <w:pStyle w:val="GvdeMetni"/>
        <w:spacing w:before="1"/>
      </w:pPr>
      <w:r>
        <w:rPr>
          <w:color w:val="1C283C"/>
        </w:rPr>
        <w:t>Kimlik kartının kaybedilmesi hâlinde yenisini almak için yerel gazeteye kayıp ilanı verilmesi gerekir.</w:t>
      </w:r>
    </w:p>
    <w:p w:rsidR="00501AFF" w:rsidRDefault="00501AFF" w:rsidP="00501AFF">
      <w:pPr>
        <w:pStyle w:val="Balk1"/>
      </w:pPr>
      <w:r>
        <w:rPr>
          <w:color w:val="1C283C"/>
        </w:rPr>
        <w:t>Yatay- dikey geçişler (Değişik başlık:RG-5/1/2016-29584)</w:t>
      </w:r>
    </w:p>
    <w:p w:rsidR="00501AFF" w:rsidRDefault="00501AFF" w:rsidP="00501AFF">
      <w:pPr>
        <w:pStyle w:val="GvdeMetni"/>
        <w:ind w:right="114"/>
      </w:pPr>
      <w:r>
        <w:rPr>
          <w:b/>
          <w:color w:val="1C283C"/>
        </w:rPr>
        <w:t xml:space="preserve">MADDE 13 – </w:t>
      </w:r>
      <w:r>
        <w:rPr>
          <w:color w:val="1C283C"/>
        </w:rPr>
        <w:t>(1) Üniversiteye başka üniversitelerden veya kurum içi yapılacak yatay geçişler, Yükseköğretim Kurumlarında Ön lisans ve Lisans Düzeyindeki Programlar Arasında Geçiş, Çift Anadal, Yandal ile Kurumlar Arası Kredi Transferi Yapılması Esaslarına İlişkin Yönetmelik hükümlerine göre Senato tarafından belirlenen esaslar çerçevesinde yürütülür.</w:t>
      </w:r>
    </w:p>
    <w:p w:rsidR="00501AFF" w:rsidRDefault="00501AFF" w:rsidP="00864DC6">
      <w:pPr>
        <w:pStyle w:val="ListeParagraf"/>
        <w:numPr>
          <w:ilvl w:val="0"/>
          <w:numId w:val="42"/>
        </w:numPr>
        <w:tabs>
          <w:tab w:val="left" w:pos="1055"/>
        </w:tabs>
        <w:ind w:right="115" w:firstLine="566"/>
        <w:jc w:val="both"/>
      </w:pPr>
      <w:r>
        <w:rPr>
          <w:color w:val="1C283C"/>
        </w:rPr>
        <w:t>Kurum içi veya kurumlar arası yatay geçiş kontenjanları, birim yönetim kurullarınca belirlenerek güz yarıyılı için mayıs ayı sonuna kadar, bahar yarıyılı için ise kasım ayı sonuna kadar ilan edilmek üzere Rektörlüğe</w:t>
      </w:r>
      <w:r>
        <w:rPr>
          <w:color w:val="1C283C"/>
          <w:spacing w:val="-1"/>
        </w:rPr>
        <w:t xml:space="preserve"> </w:t>
      </w:r>
      <w:r>
        <w:rPr>
          <w:color w:val="1C283C"/>
        </w:rPr>
        <w:t>bildirilir.</w:t>
      </w:r>
    </w:p>
    <w:p w:rsidR="00501AFF" w:rsidRDefault="00501AFF" w:rsidP="00864DC6">
      <w:pPr>
        <w:pStyle w:val="ListeParagraf"/>
        <w:numPr>
          <w:ilvl w:val="0"/>
          <w:numId w:val="42"/>
        </w:numPr>
        <w:tabs>
          <w:tab w:val="left" w:pos="1000"/>
        </w:tabs>
        <w:ind w:right="112" w:firstLine="566"/>
        <w:jc w:val="both"/>
      </w:pPr>
      <w:r>
        <w:rPr>
          <w:color w:val="1C283C"/>
        </w:rPr>
        <w:t>Yabancı dilde eğitim-öğretim yapılan programlara yatay geçiş yapılabilmesi için öğrencinin yabancı</w:t>
      </w:r>
      <w:r>
        <w:rPr>
          <w:color w:val="1C283C"/>
          <w:spacing w:val="-4"/>
        </w:rPr>
        <w:t xml:space="preserve"> </w:t>
      </w:r>
      <w:r>
        <w:rPr>
          <w:color w:val="1C283C"/>
        </w:rPr>
        <w:t>dilde</w:t>
      </w:r>
      <w:r>
        <w:rPr>
          <w:color w:val="1C283C"/>
          <w:spacing w:val="-3"/>
        </w:rPr>
        <w:t xml:space="preserve"> </w:t>
      </w:r>
      <w:r>
        <w:rPr>
          <w:color w:val="1C283C"/>
        </w:rPr>
        <w:t>eğitim-öğretim</w:t>
      </w:r>
      <w:r>
        <w:rPr>
          <w:color w:val="1C283C"/>
          <w:spacing w:val="-3"/>
        </w:rPr>
        <w:t xml:space="preserve"> </w:t>
      </w:r>
      <w:r>
        <w:rPr>
          <w:color w:val="1C283C"/>
        </w:rPr>
        <w:t>yapan</w:t>
      </w:r>
      <w:r>
        <w:rPr>
          <w:color w:val="1C283C"/>
          <w:spacing w:val="-4"/>
        </w:rPr>
        <w:t xml:space="preserve"> </w:t>
      </w:r>
      <w:r>
        <w:rPr>
          <w:color w:val="1C283C"/>
        </w:rPr>
        <w:t>bir</w:t>
      </w:r>
      <w:r>
        <w:rPr>
          <w:color w:val="1C283C"/>
          <w:spacing w:val="-6"/>
        </w:rPr>
        <w:t xml:space="preserve"> </w:t>
      </w:r>
      <w:r>
        <w:rPr>
          <w:color w:val="1C283C"/>
        </w:rPr>
        <w:t>yükseköğretim</w:t>
      </w:r>
      <w:r>
        <w:rPr>
          <w:color w:val="1C283C"/>
          <w:spacing w:val="-5"/>
        </w:rPr>
        <w:t xml:space="preserve"> </w:t>
      </w:r>
      <w:r>
        <w:rPr>
          <w:color w:val="1C283C"/>
        </w:rPr>
        <w:t>kurumunda</w:t>
      </w:r>
      <w:r>
        <w:rPr>
          <w:color w:val="1C283C"/>
          <w:spacing w:val="-3"/>
        </w:rPr>
        <w:t xml:space="preserve"> </w:t>
      </w:r>
      <w:r>
        <w:rPr>
          <w:color w:val="1C283C"/>
        </w:rPr>
        <w:t>öğrenim</w:t>
      </w:r>
      <w:r>
        <w:rPr>
          <w:color w:val="1C283C"/>
          <w:spacing w:val="-2"/>
        </w:rPr>
        <w:t xml:space="preserve"> </w:t>
      </w:r>
      <w:r>
        <w:rPr>
          <w:color w:val="1C283C"/>
        </w:rPr>
        <w:t>görüyor</w:t>
      </w:r>
      <w:r>
        <w:rPr>
          <w:color w:val="1C283C"/>
          <w:spacing w:val="-4"/>
        </w:rPr>
        <w:t xml:space="preserve"> </w:t>
      </w:r>
      <w:r>
        <w:rPr>
          <w:color w:val="1C283C"/>
        </w:rPr>
        <w:t>olması</w:t>
      </w:r>
      <w:r>
        <w:rPr>
          <w:color w:val="1C283C"/>
          <w:spacing w:val="-6"/>
        </w:rPr>
        <w:t xml:space="preserve"> </w:t>
      </w:r>
      <w:r>
        <w:rPr>
          <w:color w:val="1C283C"/>
        </w:rPr>
        <w:t>veya</w:t>
      </w:r>
      <w:r>
        <w:rPr>
          <w:color w:val="1C283C"/>
          <w:spacing w:val="-3"/>
        </w:rPr>
        <w:t xml:space="preserve"> </w:t>
      </w:r>
      <w:r>
        <w:rPr>
          <w:color w:val="1C283C"/>
        </w:rPr>
        <w:t>YDYO yabancı dil yeterlilik sınavı başarı koşullarını yerine getirmiş olduğunu belgelendirmesi</w:t>
      </w:r>
      <w:r>
        <w:rPr>
          <w:color w:val="1C283C"/>
          <w:spacing w:val="-14"/>
        </w:rPr>
        <w:t xml:space="preserve"> </w:t>
      </w:r>
      <w:r>
        <w:rPr>
          <w:color w:val="1C283C"/>
        </w:rPr>
        <w:t>gerekir.</w:t>
      </w:r>
    </w:p>
    <w:p w:rsidR="00501AFF" w:rsidRDefault="00501AFF" w:rsidP="00864DC6">
      <w:pPr>
        <w:pStyle w:val="ListeParagraf"/>
        <w:numPr>
          <w:ilvl w:val="0"/>
          <w:numId w:val="42"/>
        </w:numPr>
        <w:tabs>
          <w:tab w:val="left" w:pos="978"/>
        </w:tabs>
        <w:spacing w:before="1"/>
        <w:ind w:right="112" w:firstLine="566"/>
        <w:jc w:val="both"/>
      </w:pPr>
      <w:r>
        <w:rPr>
          <w:b/>
          <w:color w:val="1C283C"/>
        </w:rPr>
        <w:t xml:space="preserve">(Değişik:RG-14/1/2017-29948) </w:t>
      </w:r>
      <w:r>
        <w:rPr>
          <w:color w:val="1C283C"/>
        </w:rPr>
        <w:t>Yatay ve dikey geçişle gelen öğrenciler önceki diploma programından eş değer kabul edilen derslerin içeriğinin uygun olması, AKTS veya ulusal kredisinin eşit veya yüksek olması ve en az CC harf notu almış olması şartıyla derslerden başarılı sayılırlar. Öğrenciler CC</w:t>
      </w:r>
      <w:r>
        <w:rPr>
          <w:color w:val="1C283C"/>
          <w:spacing w:val="-8"/>
        </w:rPr>
        <w:t xml:space="preserve"> </w:t>
      </w:r>
      <w:r>
        <w:rPr>
          <w:color w:val="1C283C"/>
        </w:rPr>
        <w:t>harf</w:t>
      </w:r>
      <w:r>
        <w:rPr>
          <w:color w:val="1C283C"/>
          <w:spacing w:val="-9"/>
        </w:rPr>
        <w:t xml:space="preserve"> </w:t>
      </w:r>
      <w:r>
        <w:rPr>
          <w:color w:val="1C283C"/>
        </w:rPr>
        <w:t>notu</w:t>
      </w:r>
      <w:r>
        <w:rPr>
          <w:color w:val="1C283C"/>
          <w:spacing w:val="-11"/>
        </w:rPr>
        <w:t xml:space="preserve"> </w:t>
      </w:r>
      <w:r>
        <w:rPr>
          <w:color w:val="1C283C"/>
        </w:rPr>
        <w:t>altındaki</w:t>
      </w:r>
      <w:r>
        <w:rPr>
          <w:color w:val="1C283C"/>
          <w:spacing w:val="-11"/>
        </w:rPr>
        <w:t xml:space="preserve"> </w:t>
      </w:r>
      <w:r>
        <w:rPr>
          <w:color w:val="1C283C"/>
        </w:rPr>
        <w:t>DC,</w:t>
      </w:r>
      <w:r>
        <w:rPr>
          <w:color w:val="1C283C"/>
          <w:spacing w:val="-10"/>
        </w:rPr>
        <w:t xml:space="preserve"> </w:t>
      </w:r>
      <w:r>
        <w:rPr>
          <w:color w:val="1C283C"/>
        </w:rPr>
        <w:t>DD,</w:t>
      </w:r>
      <w:r>
        <w:rPr>
          <w:color w:val="1C283C"/>
          <w:spacing w:val="-8"/>
        </w:rPr>
        <w:t xml:space="preserve"> </w:t>
      </w:r>
      <w:r>
        <w:rPr>
          <w:color w:val="1C283C"/>
        </w:rPr>
        <w:t>FD</w:t>
      </w:r>
      <w:r>
        <w:rPr>
          <w:color w:val="1C283C"/>
          <w:spacing w:val="-10"/>
        </w:rPr>
        <w:t xml:space="preserve"> </w:t>
      </w:r>
      <w:r>
        <w:rPr>
          <w:color w:val="1C283C"/>
        </w:rPr>
        <w:t>ve</w:t>
      </w:r>
      <w:r>
        <w:rPr>
          <w:color w:val="1C283C"/>
          <w:spacing w:val="-10"/>
        </w:rPr>
        <w:t xml:space="preserve"> </w:t>
      </w:r>
      <w:r>
        <w:rPr>
          <w:color w:val="1C283C"/>
        </w:rPr>
        <w:t>FF</w:t>
      </w:r>
      <w:r>
        <w:rPr>
          <w:color w:val="1C283C"/>
          <w:spacing w:val="-9"/>
        </w:rPr>
        <w:t xml:space="preserve"> </w:t>
      </w:r>
      <w:r>
        <w:rPr>
          <w:color w:val="1C283C"/>
        </w:rPr>
        <w:t>gibi</w:t>
      </w:r>
      <w:r>
        <w:rPr>
          <w:color w:val="1C283C"/>
          <w:spacing w:val="-8"/>
        </w:rPr>
        <w:t xml:space="preserve"> </w:t>
      </w:r>
      <w:r>
        <w:rPr>
          <w:color w:val="1C283C"/>
        </w:rPr>
        <w:t>başarı</w:t>
      </w:r>
      <w:r>
        <w:rPr>
          <w:color w:val="1C283C"/>
          <w:spacing w:val="-11"/>
        </w:rPr>
        <w:t xml:space="preserve"> </w:t>
      </w:r>
      <w:r>
        <w:rPr>
          <w:color w:val="1C283C"/>
        </w:rPr>
        <w:t>notlarının</w:t>
      </w:r>
      <w:r>
        <w:rPr>
          <w:color w:val="1C283C"/>
          <w:spacing w:val="-9"/>
        </w:rPr>
        <w:t xml:space="preserve"> </w:t>
      </w:r>
      <w:r>
        <w:rPr>
          <w:color w:val="1C283C"/>
        </w:rPr>
        <w:t>olması</w:t>
      </w:r>
      <w:r>
        <w:rPr>
          <w:color w:val="1C283C"/>
          <w:spacing w:val="-9"/>
        </w:rPr>
        <w:t xml:space="preserve"> </w:t>
      </w:r>
      <w:r>
        <w:rPr>
          <w:color w:val="1C283C"/>
        </w:rPr>
        <w:t>durumunda</w:t>
      </w:r>
      <w:r>
        <w:rPr>
          <w:color w:val="1C283C"/>
          <w:spacing w:val="-8"/>
        </w:rPr>
        <w:t xml:space="preserve"> </w:t>
      </w:r>
      <w:r>
        <w:rPr>
          <w:color w:val="1C283C"/>
        </w:rPr>
        <w:t>ilgili</w:t>
      </w:r>
      <w:r>
        <w:rPr>
          <w:color w:val="1C283C"/>
          <w:spacing w:val="-8"/>
        </w:rPr>
        <w:t xml:space="preserve"> </w:t>
      </w:r>
      <w:r>
        <w:rPr>
          <w:color w:val="1C283C"/>
        </w:rPr>
        <w:t>derslerin</w:t>
      </w:r>
      <w:r>
        <w:rPr>
          <w:color w:val="1C283C"/>
          <w:spacing w:val="-11"/>
        </w:rPr>
        <w:t xml:space="preserve"> </w:t>
      </w:r>
      <w:r>
        <w:rPr>
          <w:color w:val="1C283C"/>
        </w:rPr>
        <w:t>devamını almak zorundadır. Derslerin intibakları birim yönetim kurulu ile karara bağlanarak bu derslere ilişkin daha  önce  alınan   başarı   notları   25   inci   maddenin   birinci   fıkrasındaki   notlara   dönüştürülerek</w:t>
      </w:r>
      <w:r>
        <w:rPr>
          <w:color w:val="1C283C"/>
          <w:spacing w:val="-4"/>
        </w:rPr>
        <w:t xml:space="preserve"> </w:t>
      </w:r>
      <w:r>
        <w:rPr>
          <w:color w:val="1C283C"/>
        </w:rPr>
        <w:t>transkriptine</w:t>
      </w:r>
      <w:r>
        <w:rPr>
          <w:color w:val="1C283C"/>
          <w:spacing w:val="1"/>
        </w:rPr>
        <w:t xml:space="preserve"> </w:t>
      </w:r>
      <w:r>
        <w:rPr>
          <w:color w:val="1C283C"/>
        </w:rPr>
        <w:t>işlenir</w:t>
      </w:r>
      <w:r>
        <w:rPr>
          <w:color w:val="1C283C"/>
          <w:spacing w:val="24"/>
        </w:rPr>
        <w:t xml:space="preserve"> </w:t>
      </w:r>
      <w:r>
        <w:rPr>
          <w:color w:val="1C283C"/>
        </w:rPr>
        <w:t>ve</w:t>
      </w:r>
      <w:r>
        <w:rPr>
          <w:color w:val="1C283C"/>
          <w:spacing w:val="-3"/>
        </w:rPr>
        <w:t xml:space="preserve"> </w:t>
      </w:r>
      <w:r>
        <w:rPr>
          <w:color w:val="1C283C"/>
        </w:rPr>
        <w:t>GNO’suna</w:t>
      </w:r>
      <w:r>
        <w:rPr>
          <w:color w:val="1C283C"/>
          <w:spacing w:val="-2"/>
        </w:rPr>
        <w:t xml:space="preserve"> </w:t>
      </w:r>
      <w:r>
        <w:rPr>
          <w:color w:val="1C283C"/>
        </w:rPr>
        <w:t>dâhil</w:t>
      </w:r>
      <w:r>
        <w:rPr>
          <w:color w:val="1C283C"/>
          <w:spacing w:val="27"/>
        </w:rPr>
        <w:t xml:space="preserve"> </w:t>
      </w:r>
      <w:r>
        <w:rPr>
          <w:color w:val="1C283C"/>
        </w:rPr>
        <w:t>edilir.</w:t>
      </w:r>
      <w:r>
        <w:rPr>
          <w:color w:val="1C283C"/>
          <w:spacing w:val="26"/>
        </w:rPr>
        <w:t xml:space="preserve"> </w:t>
      </w:r>
      <w:r>
        <w:rPr>
          <w:color w:val="1C283C"/>
        </w:rPr>
        <w:t>Not</w:t>
      </w:r>
      <w:r>
        <w:rPr>
          <w:color w:val="1C283C"/>
          <w:spacing w:val="25"/>
        </w:rPr>
        <w:t xml:space="preserve"> </w:t>
      </w:r>
      <w:r>
        <w:rPr>
          <w:color w:val="1C283C"/>
        </w:rPr>
        <w:t>dönüşüm</w:t>
      </w:r>
      <w:r>
        <w:rPr>
          <w:color w:val="1C283C"/>
          <w:spacing w:val="27"/>
        </w:rPr>
        <w:t xml:space="preserve"> </w:t>
      </w:r>
      <w:r>
        <w:rPr>
          <w:color w:val="1C283C"/>
        </w:rPr>
        <w:t>tablosu</w:t>
      </w:r>
      <w:r>
        <w:rPr>
          <w:color w:val="1C283C"/>
          <w:spacing w:val="26"/>
        </w:rPr>
        <w:t xml:space="preserve"> </w:t>
      </w:r>
      <w:r>
        <w:rPr>
          <w:color w:val="1C283C"/>
        </w:rPr>
        <w:t>ibraz</w:t>
      </w:r>
      <w:r>
        <w:rPr>
          <w:color w:val="1C283C"/>
          <w:spacing w:val="22"/>
        </w:rPr>
        <w:t xml:space="preserve"> </w:t>
      </w:r>
      <w:r>
        <w:rPr>
          <w:color w:val="1C283C"/>
        </w:rPr>
        <w:t>edilmediği</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501AFF">
      <w:pPr>
        <w:pStyle w:val="GvdeMetni"/>
        <w:spacing w:before="37"/>
        <w:ind w:right="112"/>
      </w:pPr>
      <w:r>
        <w:rPr>
          <w:color w:val="1C283C"/>
        </w:rPr>
        <w:t>takdirde</w:t>
      </w:r>
      <w:r>
        <w:rPr>
          <w:color w:val="1C283C"/>
          <w:spacing w:val="-13"/>
        </w:rPr>
        <w:t xml:space="preserve"> </w:t>
      </w:r>
      <w:r>
        <w:rPr>
          <w:color w:val="1C283C"/>
        </w:rPr>
        <w:t>YÖK’ün</w:t>
      </w:r>
      <w:r>
        <w:rPr>
          <w:color w:val="1C283C"/>
          <w:spacing w:val="-14"/>
        </w:rPr>
        <w:t xml:space="preserve"> </w:t>
      </w:r>
      <w:r>
        <w:rPr>
          <w:color w:val="1C283C"/>
        </w:rPr>
        <w:t>4’lük</w:t>
      </w:r>
      <w:r>
        <w:rPr>
          <w:color w:val="1C283C"/>
          <w:spacing w:val="-12"/>
        </w:rPr>
        <w:t xml:space="preserve"> </w:t>
      </w:r>
      <w:r>
        <w:rPr>
          <w:color w:val="1C283C"/>
        </w:rPr>
        <w:t>sistemdeki</w:t>
      </w:r>
      <w:r>
        <w:rPr>
          <w:color w:val="1C283C"/>
          <w:spacing w:val="-13"/>
        </w:rPr>
        <w:t xml:space="preserve"> </w:t>
      </w:r>
      <w:r>
        <w:rPr>
          <w:color w:val="1C283C"/>
        </w:rPr>
        <w:t>not</w:t>
      </w:r>
      <w:r>
        <w:rPr>
          <w:color w:val="1C283C"/>
          <w:spacing w:val="-10"/>
        </w:rPr>
        <w:t xml:space="preserve"> </w:t>
      </w:r>
      <w:r>
        <w:rPr>
          <w:color w:val="1C283C"/>
        </w:rPr>
        <w:t>dönüşüm</w:t>
      </w:r>
      <w:r>
        <w:rPr>
          <w:color w:val="1C283C"/>
          <w:spacing w:val="-12"/>
        </w:rPr>
        <w:t xml:space="preserve"> </w:t>
      </w:r>
      <w:r>
        <w:rPr>
          <w:color w:val="1C283C"/>
        </w:rPr>
        <w:t>tablosu</w:t>
      </w:r>
      <w:r>
        <w:rPr>
          <w:color w:val="1C283C"/>
          <w:spacing w:val="-12"/>
        </w:rPr>
        <w:t xml:space="preserve"> </w:t>
      </w:r>
      <w:r>
        <w:rPr>
          <w:color w:val="1C283C"/>
        </w:rPr>
        <w:t>esas</w:t>
      </w:r>
      <w:r>
        <w:rPr>
          <w:color w:val="1C283C"/>
          <w:spacing w:val="-12"/>
        </w:rPr>
        <w:t xml:space="preserve"> </w:t>
      </w:r>
      <w:r>
        <w:rPr>
          <w:color w:val="1C283C"/>
        </w:rPr>
        <w:t>alınarak transkriptine</w:t>
      </w:r>
      <w:r>
        <w:rPr>
          <w:color w:val="1C283C"/>
          <w:spacing w:val="-1"/>
        </w:rPr>
        <w:t xml:space="preserve"> </w:t>
      </w:r>
      <w:r>
        <w:rPr>
          <w:color w:val="1C283C"/>
        </w:rPr>
        <w:t>işlenir.</w:t>
      </w:r>
      <w:r>
        <w:rPr>
          <w:color w:val="1C283C"/>
          <w:spacing w:val="-11"/>
        </w:rPr>
        <w:t xml:space="preserve"> </w:t>
      </w:r>
      <w:r>
        <w:rPr>
          <w:color w:val="1C283C"/>
        </w:rPr>
        <w:t>Bu</w:t>
      </w:r>
      <w:r>
        <w:rPr>
          <w:color w:val="1C283C"/>
          <w:spacing w:val="-14"/>
        </w:rPr>
        <w:t xml:space="preserve"> </w:t>
      </w:r>
      <w:r>
        <w:rPr>
          <w:color w:val="1C283C"/>
        </w:rPr>
        <w:t>öğrenciler eğitim-öğretim yılı dönemlerinde 40 AKTS kredi miktarı kadar ders</w:t>
      </w:r>
      <w:r>
        <w:rPr>
          <w:color w:val="1C283C"/>
          <w:spacing w:val="-7"/>
        </w:rPr>
        <w:t xml:space="preserve"> </w:t>
      </w:r>
      <w:r>
        <w:rPr>
          <w:color w:val="1C283C"/>
        </w:rPr>
        <w:t>alabilirler.</w:t>
      </w:r>
    </w:p>
    <w:p w:rsidR="00501AFF" w:rsidRDefault="00501AFF" w:rsidP="00501AFF">
      <w:pPr>
        <w:pStyle w:val="Balk1"/>
        <w:spacing w:before="1"/>
      </w:pPr>
      <w:r>
        <w:rPr>
          <w:color w:val="1C283C"/>
        </w:rPr>
        <w:t>Ders saydırma</w:t>
      </w:r>
    </w:p>
    <w:p w:rsidR="00501AFF" w:rsidRDefault="00501AFF" w:rsidP="00501AFF">
      <w:pPr>
        <w:pStyle w:val="GvdeMetni"/>
        <w:ind w:right="108"/>
      </w:pPr>
      <w:r>
        <w:rPr>
          <w:b/>
          <w:color w:val="1C283C"/>
        </w:rPr>
        <w:t xml:space="preserve">MADDE 14 – </w:t>
      </w:r>
      <w:r>
        <w:rPr>
          <w:color w:val="1C283C"/>
        </w:rPr>
        <w:t xml:space="preserve">(1) </w:t>
      </w:r>
      <w:r>
        <w:rPr>
          <w:b/>
          <w:color w:val="1C283C"/>
        </w:rPr>
        <w:t xml:space="preserve">(Değişik:RG-14/1/2017-29948) </w:t>
      </w:r>
      <w:r>
        <w:rPr>
          <w:color w:val="1C283C"/>
        </w:rPr>
        <w:t>Üniversiteye yeni kayıt yaptıran öğrenciler, eğitim-öğretimin başlamasından itibaren en geç yedi iş günü içinde, ek kontenjanla kayıt yaptıran öğrenciler ise kesin kayıt tarihinin bitiminden sonraki ilk beş iş günü içerisinde bölüm-program başkanlığına başvurmaları halinde daha önceki mezun olduğu veya ilişik kestiği yükseköğretim kurumundan almış olduğu ve en az  CC  harf  notuna  sahip  olması  şartıyla  muafiyete  başvurabilirler.</w:t>
      </w:r>
      <w:r>
        <w:rPr>
          <w:color w:val="1C283C"/>
          <w:spacing w:val="-1"/>
        </w:rPr>
        <w:t xml:space="preserve"> </w:t>
      </w:r>
      <w:r>
        <w:rPr>
          <w:color w:val="1C283C"/>
        </w:rPr>
        <w:t>Ayrıca</w:t>
      </w:r>
      <w:r>
        <w:rPr>
          <w:color w:val="1C283C"/>
          <w:spacing w:val="-4"/>
        </w:rPr>
        <w:t xml:space="preserve"> </w:t>
      </w:r>
      <w:r>
        <w:rPr>
          <w:color w:val="1C283C"/>
        </w:rPr>
        <w:t>muafiyet</w:t>
      </w:r>
      <w:r>
        <w:rPr>
          <w:color w:val="1C283C"/>
          <w:spacing w:val="-4"/>
        </w:rPr>
        <w:t xml:space="preserve"> </w:t>
      </w:r>
      <w:r>
        <w:rPr>
          <w:color w:val="1C283C"/>
        </w:rPr>
        <w:t>için</w:t>
      </w:r>
      <w:r>
        <w:rPr>
          <w:color w:val="1C283C"/>
          <w:spacing w:val="-6"/>
        </w:rPr>
        <w:t xml:space="preserve"> </w:t>
      </w:r>
      <w:r>
        <w:rPr>
          <w:color w:val="1C283C"/>
        </w:rPr>
        <w:t>başvuruda</w:t>
      </w:r>
      <w:r>
        <w:rPr>
          <w:color w:val="1C283C"/>
          <w:spacing w:val="-6"/>
        </w:rPr>
        <w:t xml:space="preserve"> </w:t>
      </w:r>
      <w:r>
        <w:rPr>
          <w:color w:val="1C283C"/>
        </w:rPr>
        <w:t>bulunacağı</w:t>
      </w:r>
      <w:r>
        <w:rPr>
          <w:color w:val="1C283C"/>
          <w:spacing w:val="-5"/>
        </w:rPr>
        <w:t xml:space="preserve"> </w:t>
      </w:r>
      <w:r>
        <w:rPr>
          <w:color w:val="1C283C"/>
        </w:rPr>
        <w:t>derslerin</w:t>
      </w:r>
      <w:r>
        <w:rPr>
          <w:color w:val="1C283C"/>
          <w:spacing w:val="-6"/>
        </w:rPr>
        <w:t xml:space="preserve"> </w:t>
      </w:r>
      <w:r>
        <w:rPr>
          <w:color w:val="1C283C"/>
        </w:rPr>
        <w:t>içeriğinin</w:t>
      </w:r>
      <w:r>
        <w:rPr>
          <w:color w:val="1C283C"/>
          <w:spacing w:val="-6"/>
        </w:rPr>
        <w:t xml:space="preserve"> </w:t>
      </w:r>
      <w:r>
        <w:rPr>
          <w:color w:val="1C283C"/>
        </w:rPr>
        <w:t>uygun</w:t>
      </w:r>
      <w:r>
        <w:rPr>
          <w:color w:val="1C283C"/>
          <w:spacing w:val="-6"/>
        </w:rPr>
        <w:t xml:space="preserve"> </w:t>
      </w:r>
      <w:r>
        <w:rPr>
          <w:color w:val="1C283C"/>
        </w:rPr>
        <w:t>olması,</w:t>
      </w:r>
      <w:r>
        <w:rPr>
          <w:color w:val="1C283C"/>
          <w:spacing w:val="-5"/>
        </w:rPr>
        <w:t xml:space="preserve"> </w:t>
      </w:r>
      <w:r>
        <w:rPr>
          <w:color w:val="1C283C"/>
        </w:rPr>
        <w:t>AKTS</w:t>
      </w:r>
      <w:r>
        <w:rPr>
          <w:color w:val="1C283C"/>
          <w:spacing w:val="-5"/>
        </w:rPr>
        <w:t xml:space="preserve"> </w:t>
      </w:r>
      <w:r>
        <w:rPr>
          <w:color w:val="1C283C"/>
        </w:rPr>
        <w:t>veya ulusal kredisinin eşit veya yüksek olması gerekir. Öğrenci, CC harf notu altında DC, DD, FD ve FF gibi başarı notlarının olması durumunda ilgili derslerin devamını almak zorundadır. Bu fıkrada belirtilen süreler dışındaki başvurular dikkate alınmaz ve sonraki dönemlerde yeniden intibak talebinde bulunulamaz.</w:t>
      </w:r>
    </w:p>
    <w:p w:rsidR="00501AFF" w:rsidRDefault="00501AFF" w:rsidP="00864DC6">
      <w:pPr>
        <w:pStyle w:val="ListeParagraf"/>
        <w:numPr>
          <w:ilvl w:val="0"/>
          <w:numId w:val="41"/>
        </w:numPr>
        <w:tabs>
          <w:tab w:val="left" w:pos="978"/>
        </w:tabs>
        <w:ind w:right="111" w:firstLine="566"/>
        <w:jc w:val="both"/>
      </w:pPr>
      <w:r>
        <w:rPr>
          <w:b/>
          <w:color w:val="1C283C"/>
        </w:rPr>
        <w:t xml:space="preserve">(Değişik:RG-14/1/2017-29948) </w:t>
      </w:r>
      <w:r>
        <w:rPr>
          <w:color w:val="1C283C"/>
        </w:rPr>
        <w:t>Üniversiteye yeni kayıt yaptıran öğrencilerin derslerini saydırma talepleri bölüm-program kurullarında ve ilgili birimin yönetim kurulu kararı ile kesinleşir. Öğrencinin başarılı sayıldığı derslerin AKTS toplamı üzerinden intibak ettirileceği sınıf belirlenir. AKTS toplamı</w:t>
      </w:r>
      <w:r>
        <w:rPr>
          <w:color w:val="1C283C"/>
          <w:spacing w:val="-11"/>
        </w:rPr>
        <w:t xml:space="preserve"> </w:t>
      </w:r>
      <w:r>
        <w:rPr>
          <w:color w:val="1C283C"/>
        </w:rPr>
        <w:t>15</w:t>
      </w:r>
      <w:r>
        <w:rPr>
          <w:color w:val="1C283C"/>
          <w:spacing w:val="-10"/>
        </w:rPr>
        <w:t xml:space="preserve"> </w:t>
      </w:r>
      <w:r>
        <w:rPr>
          <w:color w:val="1C283C"/>
        </w:rPr>
        <w:t>ila</w:t>
      </w:r>
      <w:r>
        <w:rPr>
          <w:color w:val="1C283C"/>
          <w:spacing w:val="-11"/>
        </w:rPr>
        <w:t xml:space="preserve"> </w:t>
      </w:r>
      <w:r>
        <w:rPr>
          <w:color w:val="1C283C"/>
        </w:rPr>
        <w:t>60</w:t>
      </w:r>
      <w:r>
        <w:rPr>
          <w:color w:val="1C283C"/>
          <w:spacing w:val="-10"/>
        </w:rPr>
        <w:t xml:space="preserve"> </w:t>
      </w:r>
      <w:r>
        <w:rPr>
          <w:color w:val="1C283C"/>
        </w:rPr>
        <w:t>olması</w:t>
      </w:r>
      <w:r>
        <w:rPr>
          <w:color w:val="1C283C"/>
          <w:spacing w:val="-11"/>
        </w:rPr>
        <w:t xml:space="preserve"> </w:t>
      </w:r>
      <w:r>
        <w:rPr>
          <w:color w:val="1C283C"/>
        </w:rPr>
        <w:t>durumunda</w:t>
      </w:r>
      <w:r>
        <w:rPr>
          <w:color w:val="1C283C"/>
          <w:spacing w:val="-11"/>
        </w:rPr>
        <w:t xml:space="preserve"> </w:t>
      </w:r>
      <w:r>
        <w:rPr>
          <w:color w:val="1C283C"/>
        </w:rPr>
        <w:t>2.</w:t>
      </w:r>
      <w:r>
        <w:rPr>
          <w:color w:val="1C283C"/>
          <w:spacing w:val="-11"/>
        </w:rPr>
        <w:t xml:space="preserve"> </w:t>
      </w:r>
      <w:r>
        <w:rPr>
          <w:color w:val="1C283C"/>
        </w:rPr>
        <w:t>sınıfa,</w:t>
      </w:r>
      <w:r>
        <w:rPr>
          <w:color w:val="1C283C"/>
          <w:spacing w:val="-9"/>
        </w:rPr>
        <w:t xml:space="preserve"> </w:t>
      </w:r>
      <w:r>
        <w:rPr>
          <w:color w:val="1C283C"/>
        </w:rPr>
        <w:t>61</w:t>
      </w:r>
      <w:r>
        <w:rPr>
          <w:color w:val="1C283C"/>
          <w:spacing w:val="-10"/>
        </w:rPr>
        <w:t xml:space="preserve"> </w:t>
      </w:r>
      <w:r>
        <w:rPr>
          <w:color w:val="1C283C"/>
        </w:rPr>
        <w:t>ila</w:t>
      </w:r>
      <w:r>
        <w:rPr>
          <w:color w:val="1C283C"/>
          <w:spacing w:val="-11"/>
        </w:rPr>
        <w:t xml:space="preserve"> </w:t>
      </w:r>
      <w:r>
        <w:rPr>
          <w:color w:val="1C283C"/>
        </w:rPr>
        <w:t>120</w:t>
      </w:r>
      <w:r>
        <w:rPr>
          <w:color w:val="1C283C"/>
          <w:spacing w:val="-12"/>
        </w:rPr>
        <w:t xml:space="preserve"> </w:t>
      </w:r>
      <w:r>
        <w:rPr>
          <w:color w:val="1C283C"/>
        </w:rPr>
        <w:t>olması</w:t>
      </w:r>
      <w:r>
        <w:rPr>
          <w:color w:val="1C283C"/>
          <w:spacing w:val="-11"/>
        </w:rPr>
        <w:t xml:space="preserve"> </w:t>
      </w:r>
      <w:r>
        <w:rPr>
          <w:color w:val="1C283C"/>
        </w:rPr>
        <w:t>durumunda</w:t>
      </w:r>
      <w:r>
        <w:rPr>
          <w:color w:val="1C283C"/>
          <w:spacing w:val="-11"/>
        </w:rPr>
        <w:t xml:space="preserve"> </w:t>
      </w:r>
      <w:r>
        <w:rPr>
          <w:color w:val="1C283C"/>
        </w:rPr>
        <w:t>3.</w:t>
      </w:r>
      <w:r>
        <w:rPr>
          <w:color w:val="1C283C"/>
          <w:spacing w:val="-11"/>
        </w:rPr>
        <w:t xml:space="preserve"> </w:t>
      </w:r>
      <w:r>
        <w:rPr>
          <w:color w:val="1C283C"/>
        </w:rPr>
        <w:t>sınıfa,</w:t>
      </w:r>
      <w:r>
        <w:rPr>
          <w:color w:val="1C283C"/>
          <w:spacing w:val="-13"/>
        </w:rPr>
        <w:t xml:space="preserve"> </w:t>
      </w:r>
      <w:r>
        <w:rPr>
          <w:color w:val="1C283C"/>
        </w:rPr>
        <w:t>121</w:t>
      </w:r>
      <w:r>
        <w:rPr>
          <w:color w:val="1C283C"/>
          <w:spacing w:val="-9"/>
        </w:rPr>
        <w:t xml:space="preserve"> </w:t>
      </w:r>
      <w:r>
        <w:rPr>
          <w:color w:val="1C283C"/>
        </w:rPr>
        <w:t>ve</w:t>
      </w:r>
      <w:r>
        <w:rPr>
          <w:color w:val="1C283C"/>
          <w:spacing w:val="-10"/>
        </w:rPr>
        <w:t xml:space="preserve"> </w:t>
      </w:r>
      <w:r>
        <w:rPr>
          <w:color w:val="1C283C"/>
        </w:rPr>
        <w:t>üzeri</w:t>
      </w:r>
      <w:r>
        <w:rPr>
          <w:color w:val="1C283C"/>
          <w:spacing w:val="-13"/>
        </w:rPr>
        <w:t xml:space="preserve"> </w:t>
      </w:r>
      <w:r>
        <w:rPr>
          <w:color w:val="1C283C"/>
        </w:rPr>
        <w:t>olması durumunda 4. sınıfa öğrencinin intibakı yapılır. Derslerden başarılı sayılma talepleri en geç eğitim- öğretim döneminin başlangıcını takip eden üçüncü haftanın sonuna kadar karara bağlanır. Bu sürede öğrenci</w:t>
      </w:r>
      <w:r>
        <w:rPr>
          <w:color w:val="1C283C"/>
          <w:spacing w:val="-7"/>
        </w:rPr>
        <w:t xml:space="preserve"> </w:t>
      </w:r>
      <w:r>
        <w:rPr>
          <w:color w:val="1C283C"/>
        </w:rPr>
        <w:t>alacağı</w:t>
      </w:r>
      <w:r>
        <w:rPr>
          <w:color w:val="1C283C"/>
          <w:spacing w:val="-3"/>
        </w:rPr>
        <w:t xml:space="preserve"> </w:t>
      </w:r>
      <w:r>
        <w:rPr>
          <w:color w:val="1C283C"/>
        </w:rPr>
        <w:t>derslere</w:t>
      </w:r>
      <w:r>
        <w:rPr>
          <w:color w:val="1C283C"/>
          <w:spacing w:val="-3"/>
        </w:rPr>
        <w:t xml:space="preserve"> </w:t>
      </w:r>
      <w:r>
        <w:rPr>
          <w:color w:val="1C283C"/>
        </w:rPr>
        <w:t>devam</w:t>
      </w:r>
      <w:r>
        <w:rPr>
          <w:color w:val="1C283C"/>
          <w:spacing w:val="-5"/>
        </w:rPr>
        <w:t xml:space="preserve"> </w:t>
      </w:r>
      <w:r>
        <w:rPr>
          <w:color w:val="1C283C"/>
        </w:rPr>
        <w:t>eder.</w:t>
      </w:r>
      <w:r>
        <w:rPr>
          <w:color w:val="1C283C"/>
          <w:spacing w:val="-3"/>
        </w:rPr>
        <w:t xml:space="preserve"> </w:t>
      </w:r>
      <w:r>
        <w:rPr>
          <w:color w:val="1C283C"/>
        </w:rPr>
        <w:t>İlgili</w:t>
      </w:r>
      <w:r>
        <w:rPr>
          <w:color w:val="1C283C"/>
          <w:spacing w:val="-6"/>
        </w:rPr>
        <w:t xml:space="preserve"> </w:t>
      </w:r>
      <w:r>
        <w:rPr>
          <w:color w:val="1C283C"/>
        </w:rPr>
        <w:t>öğrenci</w:t>
      </w:r>
      <w:r>
        <w:rPr>
          <w:color w:val="1C283C"/>
          <w:spacing w:val="-6"/>
        </w:rPr>
        <w:t xml:space="preserve"> </w:t>
      </w:r>
      <w:r>
        <w:rPr>
          <w:color w:val="1C283C"/>
        </w:rPr>
        <w:t>intibakının</w:t>
      </w:r>
      <w:r>
        <w:rPr>
          <w:color w:val="1C283C"/>
          <w:spacing w:val="-4"/>
        </w:rPr>
        <w:t xml:space="preserve"> </w:t>
      </w:r>
      <w:r>
        <w:rPr>
          <w:color w:val="1C283C"/>
        </w:rPr>
        <w:t>yapıldığı</w:t>
      </w:r>
      <w:r>
        <w:rPr>
          <w:color w:val="1C283C"/>
          <w:spacing w:val="-4"/>
        </w:rPr>
        <w:t xml:space="preserve"> </w:t>
      </w:r>
      <w:r>
        <w:rPr>
          <w:color w:val="1C283C"/>
        </w:rPr>
        <w:t>eğitim-öğretim</w:t>
      </w:r>
      <w:r>
        <w:rPr>
          <w:color w:val="1C283C"/>
          <w:spacing w:val="-7"/>
        </w:rPr>
        <w:t xml:space="preserve"> </w:t>
      </w:r>
      <w:r>
        <w:rPr>
          <w:color w:val="1C283C"/>
        </w:rPr>
        <w:t>yılında</w:t>
      </w:r>
      <w:r>
        <w:rPr>
          <w:color w:val="1C283C"/>
          <w:spacing w:val="-3"/>
        </w:rPr>
        <w:t xml:space="preserve"> </w:t>
      </w:r>
      <w:r>
        <w:rPr>
          <w:color w:val="1C283C"/>
        </w:rPr>
        <w:t>önceki</w:t>
      </w:r>
      <w:r>
        <w:rPr>
          <w:color w:val="1C283C"/>
          <w:spacing w:val="-6"/>
        </w:rPr>
        <w:t xml:space="preserve"> </w:t>
      </w:r>
      <w:r>
        <w:rPr>
          <w:color w:val="1C283C"/>
        </w:rPr>
        <w:t>ve bulunduğu yarıyıllarında en fazla 40 AKTS toplamı kadar ders</w:t>
      </w:r>
      <w:r>
        <w:rPr>
          <w:color w:val="1C283C"/>
          <w:spacing w:val="-6"/>
        </w:rPr>
        <w:t xml:space="preserve"> </w:t>
      </w:r>
      <w:r>
        <w:rPr>
          <w:color w:val="1C283C"/>
        </w:rPr>
        <w:t>alabilir.</w:t>
      </w:r>
    </w:p>
    <w:p w:rsidR="00501AFF" w:rsidRDefault="00501AFF" w:rsidP="00864DC6">
      <w:pPr>
        <w:pStyle w:val="ListeParagraf"/>
        <w:numPr>
          <w:ilvl w:val="0"/>
          <w:numId w:val="41"/>
        </w:numPr>
        <w:tabs>
          <w:tab w:val="left" w:pos="978"/>
        </w:tabs>
        <w:ind w:right="113" w:firstLine="566"/>
        <w:jc w:val="both"/>
      </w:pPr>
      <w:r>
        <w:rPr>
          <w:b/>
          <w:color w:val="1C283C"/>
        </w:rPr>
        <w:t xml:space="preserve">(Değişik:RG-5/1/2016-29584) </w:t>
      </w:r>
      <w:r>
        <w:rPr>
          <w:color w:val="1C283C"/>
        </w:rPr>
        <w:t>Öğrencinin, daha önceki yükseköğrenim kurumundan almış olduğu Türk Dili, Atatürk İlkeleri ve İnkılap Tarihi ile İngilizce derslerinden en az CC harf notuna sahip olanlar veya geçer/yeterli/muaf başarı notuna sahip olanların bu notu CC harf notu olarak değerlendirilir. Bu derslere ilişkin daha önce alınan ve bu fıkrada sözü edilen başarı notlarının haricindeki başarı notları ise 25 inci maddenin birinci fıkrasındaki notlara dönüştürülerek derslerin intibakları birim yönetim kurulu ile karara bağlanarak transkriptine işlenir ve GNO’suna dâhil</w:t>
      </w:r>
      <w:r>
        <w:rPr>
          <w:color w:val="1C283C"/>
          <w:spacing w:val="-17"/>
        </w:rPr>
        <w:t xml:space="preserve"> </w:t>
      </w:r>
      <w:r>
        <w:rPr>
          <w:color w:val="1C283C"/>
        </w:rPr>
        <w:t>edilir.</w:t>
      </w:r>
    </w:p>
    <w:p w:rsidR="00501AFF" w:rsidRDefault="00501AFF" w:rsidP="00864DC6">
      <w:pPr>
        <w:pStyle w:val="ListeParagraf"/>
        <w:numPr>
          <w:ilvl w:val="0"/>
          <w:numId w:val="41"/>
        </w:numPr>
        <w:tabs>
          <w:tab w:val="left" w:pos="995"/>
        </w:tabs>
        <w:spacing w:before="1"/>
        <w:ind w:right="110" w:firstLine="566"/>
        <w:jc w:val="both"/>
      </w:pPr>
      <w:r>
        <w:rPr>
          <w:color w:val="1C283C"/>
        </w:rPr>
        <w:t>Ders saydırma talebinde bulunan öğrencinin önceki diploma programından başarılı olduğu derslerin harf notları ilgili üniversitenin not dönüşüm tablosuna göre yapılır. Şayet not dönüşüm tablosu ibraz edilmediği takdirde YÖK’ün 4’lük sistemdeki not dönüşüm tablosu esas alınarak transkriptine işlenir.</w:t>
      </w:r>
    </w:p>
    <w:p w:rsidR="00501AFF" w:rsidRDefault="00501AFF" w:rsidP="00864DC6">
      <w:pPr>
        <w:pStyle w:val="ListeParagraf"/>
        <w:numPr>
          <w:ilvl w:val="0"/>
          <w:numId w:val="41"/>
        </w:numPr>
        <w:tabs>
          <w:tab w:val="left" w:pos="983"/>
        </w:tabs>
        <w:ind w:right="113" w:firstLine="566"/>
        <w:jc w:val="both"/>
      </w:pPr>
      <w:r>
        <w:rPr>
          <w:color w:val="1C283C"/>
        </w:rPr>
        <w:t>Üniversiteye yeni kayıt yaptıran öğrencilere, eğitim-öğretim yılı başında Senatoca belirlenen derslerden sınav açılabilir.</w:t>
      </w:r>
    </w:p>
    <w:p w:rsidR="00501AFF" w:rsidRDefault="00501AFF" w:rsidP="00501AFF">
      <w:pPr>
        <w:pStyle w:val="Balk1"/>
      </w:pPr>
      <w:r>
        <w:rPr>
          <w:color w:val="1C283C"/>
        </w:rPr>
        <w:t>Kayıt yenileme</w:t>
      </w:r>
    </w:p>
    <w:p w:rsidR="00501AFF" w:rsidRDefault="00501AFF" w:rsidP="00501AFF">
      <w:pPr>
        <w:pStyle w:val="GvdeMetni"/>
        <w:ind w:right="110"/>
      </w:pPr>
      <w:r>
        <w:rPr>
          <w:b/>
          <w:color w:val="1C283C"/>
        </w:rPr>
        <w:t xml:space="preserve">MADDE 15 – </w:t>
      </w:r>
      <w:r>
        <w:rPr>
          <w:color w:val="1C283C"/>
        </w:rPr>
        <w:t xml:space="preserve">(1) </w:t>
      </w:r>
      <w:r>
        <w:rPr>
          <w:b/>
          <w:color w:val="1C283C"/>
        </w:rPr>
        <w:t xml:space="preserve">(Değişik:RG-5/1/2016-29584) </w:t>
      </w:r>
      <w:r>
        <w:rPr>
          <w:color w:val="1C283C"/>
        </w:rPr>
        <w:t>Öğrenciler her yarıyılın başlangıcından önceki hafta içinde öğrenci katkı payını veya öğretim ücretini ödeyerek internet üzerinden dersleri seçmek suretiyle kayıtlarını yenilemek zorundadır. Kayıt yenileme işlemlerinin sorumluluğu öğrenciye aittir. Belirtilen sürede haklı ve geçerli nedenleri olmadan kayıtlarını yenilemeyenler o dönemin derslerini alamaz, bu derslerin sınavlarına giremez ve öğrencilik haklarından yararlanamazlar. Öğrencinin katkı payı/öğrenim ücretini ödemediği yarıyıl/yıl öğrenim süresinden sayılır. Akademik takvimde belirtilen süre içerisinde ders kaydını yaptıramayan öğrenciler, haklı ve geçerli sayılabilecek mazeretleri olması durumunda ders ekle/sil haftası içinde başvurmaları ve mazeretlerinin ilgili yönetim kurulunca kabul edilmesi hâlinde, kabul tarihinden sonraki beş iş günü içinde kayıt yaptırmak zorundadır. Bu süre zarfında kayıt yenilemeyen/yenileyemeyen öğrenci tekrar mazeret kayıt talebinde bulunamaz.”</w:t>
      </w:r>
    </w:p>
    <w:p w:rsidR="00501AFF" w:rsidRDefault="00501AFF" w:rsidP="00864DC6">
      <w:pPr>
        <w:pStyle w:val="ListeParagraf"/>
        <w:numPr>
          <w:ilvl w:val="0"/>
          <w:numId w:val="40"/>
        </w:numPr>
        <w:tabs>
          <w:tab w:val="left" w:pos="971"/>
        </w:tabs>
        <w:spacing w:before="1"/>
        <w:ind w:right="112" w:firstLine="566"/>
        <w:jc w:val="both"/>
      </w:pPr>
      <w:r>
        <w:rPr>
          <w:color w:val="1C283C"/>
        </w:rPr>
        <w:t>Üniversiteye</w:t>
      </w:r>
      <w:r>
        <w:rPr>
          <w:color w:val="1C283C"/>
          <w:spacing w:val="-11"/>
        </w:rPr>
        <w:t xml:space="preserve"> </w:t>
      </w:r>
      <w:r>
        <w:rPr>
          <w:color w:val="1C283C"/>
        </w:rPr>
        <w:t>ilk</w:t>
      </w:r>
      <w:r>
        <w:rPr>
          <w:color w:val="1C283C"/>
          <w:spacing w:val="-10"/>
        </w:rPr>
        <w:t xml:space="preserve"> </w:t>
      </w:r>
      <w:r>
        <w:rPr>
          <w:color w:val="1C283C"/>
        </w:rPr>
        <w:t>kayıt</w:t>
      </w:r>
      <w:r>
        <w:rPr>
          <w:color w:val="1C283C"/>
          <w:spacing w:val="-10"/>
        </w:rPr>
        <w:t xml:space="preserve"> </w:t>
      </w:r>
      <w:r>
        <w:rPr>
          <w:color w:val="1C283C"/>
        </w:rPr>
        <w:t>sırasında</w:t>
      </w:r>
      <w:r>
        <w:rPr>
          <w:color w:val="1C283C"/>
          <w:spacing w:val="-11"/>
        </w:rPr>
        <w:t xml:space="preserve"> </w:t>
      </w:r>
      <w:r>
        <w:rPr>
          <w:color w:val="1C283C"/>
        </w:rPr>
        <w:t>kaydını</w:t>
      </w:r>
      <w:r>
        <w:rPr>
          <w:color w:val="1C283C"/>
          <w:spacing w:val="-11"/>
        </w:rPr>
        <w:t xml:space="preserve"> </w:t>
      </w:r>
      <w:r>
        <w:rPr>
          <w:color w:val="1C283C"/>
        </w:rPr>
        <w:t>yaptıran</w:t>
      </w:r>
      <w:r>
        <w:rPr>
          <w:color w:val="1C283C"/>
          <w:spacing w:val="-11"/>
        </w:rPr>
        <w:t xml:space="preserve"> </w:t>
      </w:r>
      <w:r>
        <w:rPr>
          <w:color w:val="1C283C"/>
        </w:rPr>
        <w:t>öğrenciler,</w:t>
      </w:r>
      <w:r>
        <w:rPr>
          <w:color w:val="1C283C"/>
          <w:spacing w:val="-11"/>
        </w:rPr>
        <w:t xml:space="preserve"> </w:t>
      </w:r>
      <w:r>
        <w:rPr>
          <w:color w:val="1C283C"/>
        </w:rPr>
        <w:t>aynı</w:t>
      </w:r>
      <w:r>
        <w:rPr>
          <w:color w:val="1C283C"/>
          <w:spacing w:val="-11"/>
        </w:rPr>
        <w:t xml:space="preserve"> </w:t>
      </w:r>
      <w:r>
        <w:rPr>
          <w:color w:val="1C283C"/>
        </w:rPr>
        <w:t>zamanda</w:t>
      </w:r>
      <w:r>
        <w:rPr>
          <w:color w:val="1C283C"/>
          <w:spacing w:val="-11"/>
        </w:rPr>
        <w:t xml:space="preserve"> </w:t>
      </w:r>
      <w:r>
        <w:rPr>
          <w:color w:val="1C283C"/>
        </w:rPr>
        <w:t>birinci</w:t>
      </w:r>
      <w:r>
        <w:rPr>
          <w:color w:val="1C283C"/>
          <w:spacing w:val="-11"/>
        </w:rPr>
        <w:t xml:space="preserve"> </w:t>
      </w:r>
      <w:r>
        <w:rPr>
          <w:color w:val="1C283C"/>
        </w:rPr>
        <w:t>sınıfın</w:t>
      </w:r>
      <w:r>
        <w:rPr>
          <w:color w:val="1C283C"/>
          <w:spacing w:val="-11"/>
        </w:rPr>
        <w:t xml:space="preserve"> </w:t>
      </w:r>
      <w:r>
        <w:rPr>
          <w:color w:val="1C283C"/>
        </w:rPr>
        <w:t>sadece birinci yarıyıl derslerine de kayıtlarını yaptırmış</w:t>
      </w:r>
      <w:r>
        <w:rPr>
          <w:color w:val="1C283C"/>
          <w:spacing w:val="-8"/>
        </w:rPr>
        <w:t xml:space="preserve"> </w:t>
      </w:r>
      <w:r>
        <w:rPr>
          <w:color w:val="1C283C"/>
        </w:rPr>
        <w:t>sayılır.</w:t>
      </w:r>
    </w:p>
    <w:p w:rsidR="00501AFF" w:rsidRDefault="00501AFF" w:rsidP="00864DC6">
      <w:pPr>
        <w:pStyle w:val="ListeParagraf"/>
        <w:numPr>
          <w:ilvl w:val="0"/>
          <w:numId w:val="40"/>
        </w:numPr>
        <w:tabs>
          <w:tab w:val="left" w:pos="995"/>
        </w:tabs>
        <w:ind w:right="111" w:firstLine="566"/>
        <w:jc w:val="both"/>
      </w:pPr>
      <w:r>
        <w:rPr>
          <w:color w:val="1C283C"/>
        </w:rPr>
        <w:t>Mezun olmak için en fazla tek dersten başarısız olan öğrenciler, bu dersin verildiği yarıyıla bakılmaksızın</w:t>
      </w:r>
      <w:r>
        <w:rPr>
          <w:color w:val="1C283C"/>
          <w:spacing w:val="-9"/>
        </w:rPr>
        <w:t xml:space="preserve"> </w:t>
      </w:r>
      <w:r>
        <w:rPr>
          <w:color w:val="1C283C"/>
        </w:rPr>
        <w:t>devam</w:t>
      </w:r>
      <w:r>
        <w:rPr>
          <w:color w:val="1C283C"/>
          <w:spacing w:val="-6"/>
        </w:rPr>
        <w:t xml:space="preserve"> </w:t>
      </w:r>
      <w:r>
        <w:rPr>
          <w:color w:val="1C283C"/>
        </w:rPr>
        <w:t>eden</w:t>
      </w:r>
      <w:r>
        <w:rPr>
          <w:color w:val="1C283C"/>
          <w:spacing w:val="-10"/>
        </w:rPr>
        <w:t xml:space="preserve"> </w:t>
      </w:r>
      <w:r>
        <w:rPr>
          <w:color w:val="1C283C"/>
        </w:rPr>
        <w:t>ya</w:t>
      </w:r>
      <w:r>
        <w:rPr>
          <w:color w:val="1C283C"/>
          <w:spacing w:val="-7"/>
        </w:rPr>
        <w:t xml:space="preserve"> </w:t>
      </w:r>
      <w:r>
        <w:rPr>
          <w:color w:val="1C283C"/>
        </w:rPr>
        <w:t>da</w:t>
      </w:r>
      <w:r>
        <w:rPr>
          <w:color w:val="1C283C"/>
          <w:spacing w:val="-7"/>
        </w:rPr>
        <w:t xml:space="preserve"> </w:t>
      </w:r>
      <w:r>
        <w:rPr>
          <w:color w:val="1C283C"/>
        </w:rPr>
        <w:t>en</w:t>
      </w:r>
      <w:r>
        <w:rPr>
          <w:color w:val="1C283C"/>
          <w:spacing w:val="-7"/>
        </w:rPr>
        <w:t xml:space="preserve"> </w:t>
      </w:r>
      <w:r>
        <w:rPr>
          <w:color w:val="1C283C"/>
        </w:rPr>
        <w:t>yakın</w:t>
      </w:r>
      <w:r>
        <w:rPr>
          <w:color w:val="1C283C"/>
          <w:spacing w:val="-8"/>
        </w:rPr>
        <w:t xml:space="preserve"> </w:t>
      </w:r>
      <w:r>
        <w:rPr>
          <w:color w:val="1C283C"/>
        </w:rPr>
        <w:t>yarıyıla</w:t>
      </w:r>
      <w:r>
        <w:rPr>
          <w:color w:val="1C283C"/>
          <w:spacing w:val="-7"/>
        </w:rPr>
        <w:t xml:space="preserve"> </w:t>
      </w:r>
      <w:r>
        <w:rPr>
          <w:color w:val="1C283C"/>
        </w:rPr>
        <w:t>ait</w:t>
      </w:r>
      <w:r>
        <w:rPr>
          <w:color w:val="1C283C"/>
          <w:spacing w:val="-7"/>
        </w:rPr>
        <w:t xml:space="preserve"> </w:t>
      </w:r>
      <w:r>
        <w:rPr>
          <w:color w:val="1C283C"/>
        </w:rPr>
        <w:t>katkı</w:t>
      </w:r>
      <w:r>
        <w:rPr>
          <w:color w:val="1C283C"/>
          <w:spacing w:val="-7"/>
        </w:rPr>
        <w:t xml:space="preserve"> </w:t>
      </w:r>
      <w:r>
        <w:rPr>
          <w:color w:val="1C283C"/>
        </w:rPr>
        <w:t>payını</w:t>
      </w:r>
      <w:r>
        <w:rPr>
          <w:color w:val="1C283C"/>
          <w:spacing w:val="-8"/>
        </w:rPr>
        <w:t xml:space="preserve"> </w:t>
      </w:r>
      <w:r>
        <w:rPr>
          <w:color w:val="1C283C"/>
        </w:rPr>
        <w:t>yatırarak</w:t>
      </w:r>
      <w:r>
        <w:rPr>
          <w:color w:val="1C283C"/>
          <w:spacing w:val="-7"/>
        </w:rPr>
        <w:t xml:space="preserve"> </w:t>
      </w:r>
      <w:r>
        <w:rPr>
          <w:color w:val="1C283C"/>
        </w:rPr>
        <w:t>bu</w:t>
      </w:r>
      <w:r>
        <w:rPr>
          <w:color w:val="1C283C"/>
          <w:spacing w:val="-8"/>
        </w:rPr>
        <w:t xml:space="preserve"> </w:t>
      </w:r>
      <w:r>
        <w:rPr>
          <w:color w:val="1C283C"/>
        </w:rPr>
        <w:t>derse</w:t>
      </w:r>
      <w:r>
        <w:rPr>
          <w:color w:val="1C283C"/>
          <w:spacing w:val="-6"/>
        </w:rPr>
        <w:t xml:space="preserve"> </w:t>
      </w:r>
      <w:r>
        <w:rPr>
          <w:color w:val="1C283C"/>
        </w:rPr>
        <w:t>kayıt</w:t>
      </w:r>
      <w:r>
        <w:rPr>
          <w:color w:val="1C283C"/>
          <w:spacing w:val="-9"/>
        </w:rPr>
        <w:t xml:space="preserve"> </w:t>
      </w:r>
      <w:r>
        <w:rPr>
          <w:color w:val="1C283C"/>
        </w:rPr>
        <w:t>yaptırabilirler.</w:t>
      </w:r>
    </w:p>
    <w:p w:rsidR="00501AFF" w:rsidRDefault="00501AFF" w:rsidP="00864DC6">
      <w:pPr>
        <w:pStyle w:val="ListeParagraf"/>
        <w:numPr>
          <w:ilvl w:val="0"/>
          <w:numId w:val="40"/>
        </w:numPr>
        <w:tabs>
          <w:tab w:val="left" w:pos="1036"/>
        </w:tabs>
        <w:ind w:right="112" w:firstLine="566"/>
        <w:jc w:val="both"/>
      </w:pPr>
      <w:r>
        <w:rPr>
          <w:color w:val="1C283C"/>
        </w:rPr>
        <w:t>Değişim programları ile bir başka üniversiteye gidecek olan öğrenciler, yarıyıl başında öğrenim ücretlerini yatırırlar, ancak ders kaydı yaptırmazlar. Bu öğrencilerin değişim programı çerçevesinde aldıkları dersler dönüşlerinde, ilgili birimin yönetim kurulu kararı ile öğrenci otomasyon sistemine işlenir.</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864DC6">
      <w:pPr>
        <w:pStyle w:val="ListeParagraf"/>
        <w:numPr>
          <w:ilvl w:val="0"/>
          <w:numId w:val="40"/>
        </w:numPr>
        <w:tabs>
          <w:tab w:val="left" w:pos="1036"/>
        </w:tabs>
        <w:spacing w:before="37"/>
        <w:ind w:right="115" w:firstLine="566"/>
        <w:jc w:val="both"/>
      </w:pPr>
      <w:r>
        <w:rPr>
          <w:color w:val="1C283C"/>
        </w:rPr>
        <w:t>Öğrenciler; ders programında çakışma olmayacak şekilde öncelikle alt yarıyıllardan hiç almadığı ve/veya başarısız olduğu dersleri alırlar. Alt sınıflardan ders bırakılarak üst sınıflardan ders alınmaz.</w:t>
      </w:r>
    </w:p>
    <w:p w:rsidR="00501AFF" w:rsidRDefault="00501AFF" w:rsidP="00864DC6">
      <w:pPr>
        <w:pStyle w:val="ListeParagraf"/>
        <w:numPr>
          <w:ilvl w:val="0"/>
          <w:numId w:val="40"/>
        </w:numPr>
        <w:tabs>
          <w:tab w:val="left" w:pos="1004"/>
        </w:tabs>
        <w:spacing w:before="1"/>
        <w:ind w:right="113" w:firstLine="566"/>
        <w:jc w:val="both"/>
      </w:pPr>
      <w:r>
        <w:rPr>
          <w:color w:val="1C283C"/>
        </w:rPr>
        <w:t>Öğrenci, almakta olduğu derslerin çakışması halinde AKTS’si eşit olması koşuluyla çakışan derslerinin devamını; bu derslerin şubeli olması halinde öncelikle diğer şubelerle, şubeli olmaması halinde, öncelikle birinci öğretim öğrencileri ikinci öğretimden ikinci öğretim öğrencileri ise birinci öğretimden bunun mümkün olmaması durumunda kayıtlı bulunduğu fakültenin diğer bölüm/programlarından almasına ilgili bölüm başkanı önerisi ile ilgili fakülte/yüksekokul yönetim kurulları karar</w:t>
      </w:r>
      <w:r>
        <w:rPr>
          <w:color w:val="1C283C"/>
          <w:spacing w:val="-2"/>
        </w:rPr>
        <w:t xml:space="preserve"> </w:t>
      </w:r>
      <w:r>
        <w:rPr>
          <w:color w:val="1C283C"/>
        </w:rPr>
        <w:t>verir.</w:t>
      </w:r>
    </w:p>
    <w:p w:rsidR="00501AFF" w:rsidRDefault="00501AFF" w:rsidP="00501AFF">
      <w:pPr>
        <w:pStyle w:val="Balk1"/>
        <w:spacing w:line="268" w:lineRule="exact"/>
        <w:ind w:left="666" w:right="100"/>
        <w:jc w:val="center"/>
      </w:pPr>
      <w:r>
        <w:rPr>
          <w:color w:val="1C283C"/>
        </w:rPr>
        <w:t>DÖRDÜNCÜ BÖLÜM</w:t>
      </w:r>
    </w:p>
    <w:p w:rsidR="00501AFF" w:rsidRDefault="00501AFF" w:rsidP="00501AFF">
      <w:pPr>
        <w:ind w:left="666" w:right="104"/>
        <w:jc w:val="center"/>
        <w:rPr>
          <w:b/>
        </w:rPr>
      </w:pPr>
      <w:r>
        <w:rPr>
          <w:b/>
          <w:color w:val="1C283C"/>
        </w:rPr>
        <w:t>Dersler, Ders İşlemleri ve Akademik Danışmanlık</w:t>
      </w:r>
    </w:p>
    <w:p w:rsidR="00501AFF" w:rsidRDefault="00501AFF" w:rsidP="00501AFF">
      <w:pPr>
        <w:ind w:left="682"/>
        <w:rPr>
          <w:b/>
        </w:rPr>
      </w:pPr>
      <w:r>
        <w:rPr>
          <w:b/>
          <w:color w:val="1C283C"/>
        </w:rPr>
        <w:t>Dersler</w:t>
      </w:r>
    </w:p>
    <w:p w:rsidR="00501AFF" w:rsidRDefault="00501AFF" w:rsidP="00501AFF">
      <w:pPr>
        <w:pStyle w:val="GvdeMetni"/>
        <w:ind w:right="115"/>
      </w:pPr>
      <w:r>
        <w:rPr>
          <w:b/>
          <w:color w:val="1C283C"/>
        </w:rPr>
        <w:t xml:space="preserve">MADDE 16 – </w:t>
      </w:r>
      <w:r>
        <w:rPr>
          <w:color w:val="1C283C"/>
        </w:rPr>
        <w:t>(1) Üniversiteye bağlı birimlerde ders geçme sistemi esastır. Tüm dersler yarıyıl esasına göre düzenlenir.</w:t>
      </w:r>
    </w:p>
    <w:p w:rsidR="00501AFF" w:rsidRDefault="00501AFF" w:rsidP="00864DC6">
      <w:pPr>
        <w:pStyle w:val="ListeParagraf"/>
        <w:numPr>
          <w:ilvl w:val="0"/>
          <w:numId w:val="39"/>
        </w:numPr>
        <w:tabs>
          <w:tab w:val="left" w:pos="985"/>
        </w:tabs>
        <w:spacing w:before="1"/>
        <w:ind w:right="116" w:firstLine="566"/>
        <w:jc w:val="both"/>
      </w:pPr>
      <w:r>
        <w:rPr>
          <w:color w:val="1C283C"/>
        </w:rPr>
        <w:t>Ders geçme sistemi uygulanan bir programın birinci sınıfında öğrenime başlayan öğrenciler, kayıt oldukları yarıyıla ait tüm dersleri almakla</w:t>
      </w:r>
      <w:r>
        <w:rPr>
          <w:color w:val="1C283C"/>
          <w:spacing w:val="-13"/>
        </w:rPr>
        <w:t xml:space="preserve"> </w:t>
      </w:r>
      <w:r>
        <w:rPr>
          <w:color w:val="1C283C"/>
        </w:rPr>
        <w:t>yükümlüdürler.</w:t>
      </w:r>
    </w:p>
    <w:p w:rsidR="00501AFF" w:rsidRDefault="00501AFF" w:rsidP="00864DC6">
      <w:pPr>
        <w:pStyle w:val="ListeParagraf"/>
        <w:numPr>
          <w:ilvl w:val="0"/>
          <w:numId w:val="39"/>
        </w:numPr>
        <w:tabs>
          <w:tab w:val="left" w:pos="978"/>
        </w:tabs>
        <w:spacing w:before="1"/>
        <w:ind w:right="113" w:firstLine="566"/>
        <w:jc w:val="both"/>
      </w:pPr>
      <w:r>
        <w:rPr>
          <w:b/>
          <w:color w:val="1C283C"/>
        </w:rPr>
        <w:t>(Değişik:RG-14/1/2017-29948)</w:t>
      </w:r>
      <w:r>
        <w:rPr>
          <w:b/>
          <w:color w:val="1C283C"/>
          <w:vertAlign w:val="superscript"/>
        </w:rPr>
        <w:t>(1)</w:t>
      </w:r>
      <w:r>
        <w:rPr>
          <w:b/>
          <w:color w:val="1C283C"/>
        </w:rPr>
        <w:t xml:space="preserve"> </w:t>
      </w:r>
      <w:r>
        <w:rPr>
          <w:color w:val="1C283C"/>
        </w:rPr>
        <w:t>Her yarıyılda 30 AKTS kredisi alınması zorunluluğu nedeniyle, bir öğrencinin mezun olabilmesi için öğrenim süresi iki yıl olan ön lisans programlarında toplam 120 AKTS, öğrenim süresi dört yıl olan lisans programlarında toplam 240 AKTS, öğrenim süresi beş yıl olan lisans programlarda 300 AKTS, öğrenim süresi altı yıl olan lisans programlarda 360 AKTS kredisini başarı ile tamamlaması</w:t>
      </w:r>
      <w:r>
        <w:rPr>
          <w:color w:val="1C283C"/>
          <w:spacing w:val="-4"/>
        </w:rPr>
        <w:t xml:space="preserve"> </w:t>
      </w:r>
      <w:r>
        <w:rPr>
          <w:color w:val="1C283C"/>
        </w:rPr>
        <w:t>gerekmektedir.</w:t>
      </w:r>
    </w:p>
    <w:p w:rsidR="00501AFF" w:rsidRDefault="00501AFF" w:rsidP="00501AFF">
      <w:pPr>
        <w:pStyle w:val="Balk1"/>
        <w:spacing w:line="267" w:lineRule="exact"/>
      </w:pPr>
      <w:r>
        <w:rPr>
          <w:color w:val="1C283C"/>
        </w:rPr>
        <w:t>Ders türleri</w:t>
      </w:r>
    </w:p>
    <w:p w:rsidR="00501AFF" w:rsidRDefault="00501AFF" w:rsidP="00501AFF">
      <w:pPr>
        <w:pStyle w:val="GvdeMetni"/>
        <w:ind w:right="111"/>
      </w:pPr>
      <w:r>
        <w:rPr>
          <w:b/>
          <w:color w:val="1C283C"/>
        </w:rPr>
        <w:t xml:space="preserve">MADDE 17 – </w:t>
      </w:r>
      <w:r>
        <w:rPr>
          <w:color w:val="1C283C"/>
        </w:rPr>
        <w:t>(1) Birim kurulları, öğrencilere kültürel ve sosyal faaliyetler için yeterli zaman ayırmak şartı ile programlarına seçmeli, zorunlu, ön şartlı dersler ve/veya uygulamalar laboratuvar dâhil koyabilirler; haftalık teorik derslere, uygulama ve stajlara ilişkin düzenlemeler yapabilirler. Bu şekilde programa alınan dersler ve yapılan düzenlemeler Rektörlüğün bilgisine sunulur. Seçmeli derslerin okutulacağı yarıyıllar ile bu yarıyıllarda en az alınması gereken seçmeli ders sayısı ve/veya kredisi, ilgili birim kurullarınca eğitim-öğretim programlarında belirtilir. Bir seçmeli dersin açılabilmesi için en az on öğrenci ilgili derse kayıt yaptırmak zorundadır. Sınıf mevcudunun on veya altında olması durumunda bu sayıyı belirleme yetkisi ilgili birim yönetim kuruluna aittir.</w:t>
      </w:r>
    </w:p>
    <w:p w:rsidR="00501AFF" w:rsidRDefault="00501AFF" w:rsidP="00864DC6">
      <w:pPr>
        <w:pStyle w:val="ListeParagraf"/>
        <w:numPr>
          <w:ilvl w:val="0"/>
          <w:numId w:val="38"/>
        </w:numPr>
        <w:tabs>
          <w:tab w:val="left" w:pos="1000"/>
        </w:tabs>
        <w:ind w:right="114" w:firstLine="566"/>
        <w:jc w:val="both"/>
      </w:pPr>
      <w:r>
        <w:rPr>
          <w:color w:val="1C283C"/>
        </w:rPr>
        <w:t>Bir derse kaydolmak için bazı ders veya derslerden başarılı olma şartı aranabilir. Bir derse kayıt olunabilmesi için başarılmış olması şartı aranan ders ön şart dersi, kayıt olunabilmesi bir ön şart dersin başarılmasına bağlı olan ders ön şartlı ders olarak tanımlanır. Bu dersler için aşağıdaki esaslara uyulur:</w:t>
      </w:r>
    </w:p>
    <w:p w:rsidR="00501AFF" w:rsidRDefault="00501AFF" w:rsidP="00864DC6">
      <w:pPr>
        <w:pStyle w:val="ListeParagraf"/>
        <w:numPr>
          <w:ilvl w:val="0"/>
          <w:numId w:val="37"/>
        </w:numPr>
        <w:tabs>
          <w:tab w:val="left" w:pos="906"/>
        </w:tabs>
        <w:spacing w:before="1"/>
        <w:ind w:hanging="224"/>
        <w:jc w:val="both"/>
      </w:pPr>
      <w:r>
        <w:rPr>
          <w:color w:val="1C283C"/>
        </w:rPr>
        <w:t>Ön şart ve ön şartlı dersler eğitim-öğretim programlarında</w:t>
      </w:r>
      <w:r>
        <w:rPr>
          <w:color w:val="1C283C"/>
          <w:spacing w:val="-9"/>
        </w:rPr>
        <w:t xml:space="preserve"> </w:t>
      </w:r>
      <w:r>
        <w:rPr>
          <w:color w:val="1C283C"/>
        </w:rPr>
        <w:t>gösterilir.</w:t>
      </w:r>
    </w:p>
    <w:p w:rsidR="00501AFF" w:rsidRDefault="00501AFF" w:rsidP="00864DC6">
      <w:pPr>
        <w:pStyle w:val="ListeParagraf"/>
        <w:numPr>
          <w:ilvl w:val="0"/>
          <w:numId w:val="37"/>
        </w:numPr>
        <w:tabs>
          <w:tab w:val="left" w:pos="921"/>
        </w:tabs>
        <w:ind w:left="116" w:right="113" w:firstLine="566"/>
        <w:jc w:val="both"/>
      </w:pPr>
      <w:r>
        <w:rPr>
          <w:color w:val="1C283C"/>
        </w:rPr>
        <w:t>Birbirini izleyen, biri diğerinin ön şartı olan ve gruplar hâlinde yürütülen proje dersleri her iki yarıyılda da</w:t>
      </w:r>
      <w:r>
        <w:rPr>
          <w:color w:val="1C283C"/>
          <w:spacing w:val="-3"/>
        </w:rPr>
        <w:t xml:space="preserve"> </w:t>
      </w:r>
      <w:r>
        <w:rPr>
          <w:color w:val="1C283C"/>
        </w:rPr>
        <w:t>açılabilir.</w:t>
      </w:r>
    </w:p>
    <w:p w:rsidR="00501AFF" w:rsidRDefault="00501AFF" w:rsidP="00864DC6">
      <w:pPr>
        <w:pStyle w:val="ListeParagraf"/>
        <w:numPr>
          <w:ilvl w:val="0"/>
          <w:numId w:val="38"/>
        </w:numPr>
        <w:tabs>
          <w:tab w:val="left" w:pos="980"/>
        </w:tabs>
        <w:spacing w:before="3" w:line="237" w:lineRule="auto"/>
        <w:ind w:right="116" w:firstLine="566"/>
        <w:jc w:val="both"/>
      </w:pPr>
      <w:r>
        <w:rPr>
          <w:color w:val="1C283C"/>
        </w:rPr>
        <w:t>Laboratuvar, proje ve uygulamalı dersler gruplar hâlinde yürütülebilir. Bu derslerin, gruplara ayrılma nedenleri ilgili bölümün önerisi ile birim yönetim kurulları tarafından karara</w:t>
      </w:r>
      <w:r>
        <w:rPr>
          <w:color w:val="1C283C"/>
          <w:spacing w:val="-19"/>
        </w:rPr>
        <w:t xml:space="preserve"> </w:t>
      </w:r>
      <w:r>
        <w:rPr>
          <w:color w:val="1C283C"/>
        </w:rPr>
        <w:t>bağlanır.</w:t>
      </w:r>
    </w:p>
    <w:p w:rsidR="00501AFF" w:rsidRDefault="00501AFF" w:rsidP="00864DC6">
      <w:pPr>
        <w:pStyle w:val="ListeParagraf"/>
        <w:numPr>
          <w:ilvl w:val="0"/>
          <w:numId w:val="38"/>
        </w:numPr>
        <w:tabs>
          <w:tab w:val="left" w:pos="1004"/>
        </w:tabs>
        <w:spacing w:before="1"/>
        <w:ind w:right="113" w:firstLine="566"/>
        <w:jc w:val="both"/>
      </w:pPr>
      <w:r>
        <w:rPr>
          <w:color w:val="1C283C"/>
        </w:rPr>
        <w:t>Birim kurullarının kararıyla öğrencilere, mezun olabilmeleri için zorunlu tez, bitirme ödevi veya mezuniyet çalışması yaptırılabilir. Bu çalışmaların nasıl yapılacağı ile ilgili esaslar ilgili birim kurulları tarafından</w:t>
      </w:r>
      <w:r>
        <w:rPr>
          <w:color w:val="1C283C"/>
          <w:spacing w:val="-3"/>
        </w:rPr>
        <w:t xml:space="preserve"> </w:t>
      </w:r>
      <w:r>
        <w:rPr>
          <w:color w:val="1C283C"/>
        </w:rPr>
        <w:t>düzenlenir.</w:t>
      </w:r>
    </w:p>
    <w:p w:rsidR="00501AFF" w:rsidRDefault="00501AFF" w:rsidP="00864DC6">
      <w:pPr>
        <w:pStyle w:val="ListeParagraf"/>
        <w:numPr>
          <w:ilvl w:val="0"/>
          <w:numId w:val="38"/>
        </w:numPr>
        <w:tabs>
          <w:tab w:val="left" w:pos="966"/>
        </w:tabs>
        <w:spacing w:before="1"/>
        <w:ind w:right="109" w:firstLine="566"/>
        <w:jc w:val="both"/>
      </w:pPr>
      <w:r>
        <w:rPr>
          <w:color w:val="1C283C"/>
        </w:rPr>
        <w:t>Derslerin</w:t>
      </w:r>
      <w:r>
        <w:rPr>
          <w:color w:val="1C283C"/>
          <w:spacing w:val="-14"/>
        </w:rPr>
        <w:t xml:space="preserve"> </w:t>
      </w:r>
      <w:r>
        <w:rPr>
          <w:color w:val="1C283C"/>
        </w:rPr>
        <w:t>AKTS/kredileri</w:t>
      </w:r>
      <w:r>
        <w:rPr>
          <w:color w:val="1C283C"/>
          <w:spacing w:val="-14"/>
        </w:rPr>
        <w:t xml:space="preserve"> </w:t>
      </w:r>
      <w:r>
        <w:rPr>
          <w:color w:val="1C283C"/>
        </w:rPr>
        <w:t>öğrencilerin</w:t>
      </w:r>
      <w:r>
        <w:rPr>
          <w:color w:val="1C283C"/>
          <w:spacing w:val="-13"/>
        </w:rPr>
        <w:t xml:space="preserve"> </w:t>
      </w:r>
      <w:r>
        <w:rPr>
          <w:color w:val="1C283C"/>
        </w:rPr>
        <w:t>iş</w:t>
      </w:r>
      <w:r>
        <w:rPr>
          <w:color w:val="1C283C"/>
          <w:spacing w:val="-14"/>
        </w:rPr>
        <w:t xml:space="preserve"> </w:t>
      </w:r>
      <w:r>
        <w:rPr>
          <w:color w:val="1C283C"/>
        </w:rPr>
        <w:t>yükü</w:t>
      </w:r>
      <w:r>
        <w:rPr>
          <w:color w:val="1C283C"/>
          <w:spacing w:val="-12"/>
        </w:rPr>
        <w:t xml:space="preserve"> </w:t>
      </w:r>
      <w:r>
        <w:rPr>
          <w:color w:val="1C283C"/>
        </w:rPr>
        <w:t>dikkate</w:t>
      </w:r>
      <w:r>
        <w:rPr>
          <w:color w:val="1C283C"/>
          <w:spacing w:val="-14"/>
        </w:rPr>
        <w:t xml:space="preserve"> </w:t>
      </w:r>
      <w:r>
        <w:rPr>
          <w:color w:val="1C283C"/>
        </w:rPr>
        <w:t>alınarak</w:t>
      </w:r>
      <w:r>
        <w:rPr>
          <w:color w:val="1C283C"/>
          <w:spacing w:val="-12"/>
        </w:rPr>
        <w:t xml:space="preserve"> </w:t>
      </w:r>
      <w:r>
        <w:rPr>
          <w:color w:val="1C283C"/>
        </w:rPr>
        <w:t>belirlenen</w:t>
      </w:r>
      <w:r>
        <w:rPr>
          <w:color w:val="1C283C"/>
          <w:spacing w:val="-13"/>
        </w:rPr>
        <w:t xml:space="preserve"> </w:t>
      </w:r>
      <w:r>
        <w:rPr>
          <w:color w:val="1C283C"/>
        </w:rPr>
        <w:t>Avrupa</w:t>
      </w:r>
      <w:r>
        <w:rPr>
          <w:color w:val="1C283C"/>
          <w:spacing w:val="-12"/>
        </w:rPr>
        <w:t xml:space="preserve"> </w:t>
      </w:r>
      <w:r>
        <w:rPr>
          <w:color w:val="1C283C"/>
        </w:rPr>
        <w:t>Kredi</w:t>
      </w:r>
      <w:r>
        <w:rPr>
          <w:color w:val="1C283C"/>
          <w:spacing w:val="-12"/>
        </w:rPr>
        <w:t xml:space="preserve"> </w:t>
      </w:r>
      <w:r>
        <w:rPr>
          <w:color w:val="1C283C"/>
        </w:rPr>
        <w:t>Transfer Sistemi kredileridir. Derslere ait AKTS/kredileri, YÖK tarafından ilgili programın yer aldığı diploma düzeyi ve alan için Türkiye Yükseköğretim Yeterlilikler Çerçevesine göre belirlenen kredi aralığı ve öğrencilerin çalışma saati göz önünde tutularak 1 kredi 25-30 saat arası öğrenci iş yüküne karşılık gelecek şekilde Senato tarafından belirlenir. Öğrenci iş yükü; ders saatlerinin yanı sıra laboratuvar, atölye,</w:t>
      </w:r>
      <w:r>
        <w:rPr>
          <w:color w:val="1C283C"/>
          <w:spacing w:val="-13"/>
        </w:rPr>
        <w:t xml:space="preserve"> </w:t>
      </w:r>
      <w:r>
        <w:rPr>
          <w:color w:val="1C283C"/>
        </w:rPr>
        <w:t>klinik</w:t>
      </w:r>
      <w:r>
        <w:rPr>
          <w:color w:val="1C283C"/>
          <w:spacing w:val="-11"/>
        </w:rPr>
        <w:t xml:space="preserve"> </w:t>
      </w:r>
      <w:r>
        <w:rPr>
          <w:color w:val="1C283C"/>
        </w:rPr>
        <w:t>çalışması,</w:t>
      </w:r>
      <w:r>
        <w:rPr>
          <w:color w:val="1C283C"/>
          <w:spacing w:val="-14"/>
        </w:rPr>
        <w:t xml:space="preserve"> </w:t>
      </w:r>
      <w:r>
        <w:rPr>
          <w:color w:val="1C283C"/>
        </w:rPr>
        <w:t>ödev,</w:t>
      </w:r>
      <w:r>
        <w:rPr>
          <w:color w:val="1C283C"/>
          <w:spacing w:val="-11"/>
        </w:rPr>
        <w:t xml:space="preserve"> </w:t>
      </w:r>
      <w:r>
        <w:rPr>
          <w:color w:val="1C283C"/>
        </w:rPr>
        <w:t>uygulama,</w:t>
      </w:r>
      <w:r>
        <w:rPr>
          <w:color w:val="1C283C"/>
          <w:spacing w:val="-12"/>
        </w:rPr>
        <w:t xml:space="preserve"> </w:t>
      </w:r>
      <w:r>
        <w:rPr>
          <w:color w:val="1C283C"/>
        </w:rPr>
        <w:t>proje,</w:t>
      </w:r>
      <w:r>
        <w:rPr>
          <w:color w:val="1C283C"/>
          <w:spacing w:val="-13"/>
        </w:rPr>
        <w:t xml:space="preserve"> </w:t>
      </w:r>
      <w:r>
        <w:rPr>
          <w:color w:val="1C283C"/>
        </w:rPr>
        <w:t>seminer,</w:t>
      </w:r>
      <w:r>
        <w:rPr>
          <w:color w:val="1C283C"/>
          <w:spacing w:val="-11"/>
        </w:rPr>
        <w:t xml:space="preserve"> </w:t>
      </w:r>
      <w:r>
        <w:rPr>
          <w:color w:val="1C283C"/>
        </w:rPr>
        <w:t>sunum,</w:t>
      </w:r>
      <w:r>
        <w:rPr>
          <w:color w:val="1C283C"/>
          <w:spacing w:val="-11"/>
        </w:rPr>
        <w:t xml:space="preserve"> </w:t>
      </w:r>
      <w:r>
        <w:rPr>
          <w:color w:val="1C283C"/>
        </w:rPr>
        <w:t>sınava</w:t>
      </w:r>
      <w:r>
        <w:rPr>
          <w:color w:val="1C283C"/>
          <w:spacing w:val="-12"/>
        </w:rPr>
        <w:t xml:space="preserve"> </w:t>
      </w:r>
      <w:r>
        <w:rPr>
          <w:color w:val="1C283C"/>
        </w:rPr>
        <w:t>hazırlık,</w:t>
      </w:r>
      <w:r>
        <w:rPr>
          <w:color w:val="1C283C"/>
          <w:spacing w:val="-11"/>
        </w:rPr>
        <w:t xml:space="preserve"> </w:t>
      </w:r>
      <w:r>
        <w:rPr>
          <w:color w:val="1C283C"/>
        </w:rPr>
        <w:t>sınav,</w:t>
      </w:r>
      <w:r>
        <w:rPr>
          <w:color w:val="1C283C"/>
          <w:spacing w:val="-11"/>
        </w:rPr>
        <w:t xml:space="preserve"> </w:t>
      </w:r>
      <w:r>
        <w:rPr>
          <w:color w:val="1C283C"/>
        </w:rPr>
        <w:t>staj,</w:t>
      </w:r>
      <w:r>
        <w:rPr>
          <w:color w:val="1C283C"/>
          <w:spacing w:val="-12"/>
        </w:rPr>
        <w:t xml:space="preserve"> </w:t>
      </w:r>
      <w:r>
        <w:rPr>
          <w:color w:val="1C283C"/>
        </w:rPr>
        <w:t>işyeri</w:t>
      </w:r>
      <w:r>
        <w:rPr>
          <w:color w:val="1C283C"/>
          <w:spacing w:val="-11"/>
        </w:rPr>
        <w:t xml:space="preserve"> </w:t>
      </w:r>
      <w:r>
        <w:rPr>
          <w:color w:val="1C283C"/>
        </w:rPr>
        <w:t>eğitimi gibi eğitim-öğretim etkinliklerinde harcanan bütün zamanı ifade</w:t>
      </w:r>
      <w:r>
        <w:rPr>
          <w:color w:val="1C283C"/>
          <w:spacing w:val="-5"/>
        </w:rPr>
        <w:t xml:space="preserve"> </w:t>
      </w:r>
      <w:r>
        <w:rPr>
          <w:color w:val="1C283C"/>
        </w:rPr>
        <w:t>eder.</w:t>
      </w:r>
    </w:p>
    <w:p w:rsidR="00501AFF" w:rsidRDefault="00501AFF" w:rsidP="00864DC6">
      <w:pPr>
        <w:pStyle w:val="ListeParagraf"/>
        <w:numPr>
          <w:ilvl w:val="0"/>
          <w:numId w:val="38"/>
        </w:numPr>
        <w:tabs>
          <w:tab w:val="left" w:pos="1002"/>
        </w:tabs>
        <w:ind w:right="113" w:firstLine="566"/>
        <w:jc w:val="both"/>
      </w:pPr>
      <w:r>
        <w:rPr>
          <w:color w:val="1C283C"/>
        </w:rPr>
        <w:t>Ön lisans veya lisans programlarından mezun olabilmek için alınması gereken dersler ilgili birim kurulları tarafından belirlenir ve Senato onayından sonra yürürlüğe</w:t>
      </w:r>
      <w:r>
        <w:rPr>
          <w:color w:val="1C283C"/>
          <w:spacing w:val="-7"/>
        </w:rPr>
        <w:t xml:space="preserve"> </w:t>
      </w:r>
      <w:r>
        <w:rPr>
          <w:color w:val="1C283C"/>
        </w:rPr>
        <w:t>girer.</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864DC6">
      <w:pPr>
        <w:pStyle w:val="ListeParagraf"/>
        <w:numPr>
          <w:ilvl w:val="0"/>
          <w:numId w:val="38"/>
        </w:numPr>
        <w:tabs>
          <w:tab w:val="left" w:pos="1026"/>
        </w:tabs>
        <w:spacing w:before="37"/>
        <w:ind w:right="111" w:firstLine="566"/>
        <w:jc w:val="both"/>
      </w:pPr>
      <w:r>
        <w:rPr>
          <w:color w:val="1C283C"/>
        </w:rPr>
        <w:t>Birim yönetim kurulu kararı ile uygulamalı dersler Üniversitede veya Üniversite dışında yapılabilir. Bu derslerin planlanmasına ilişkin esaslar, ilgili birim yönetim kurulunca kararlaştırılarak Senatoya sunulur. Senatonun onayından sonra bu dersler ilgili birim yönetimi tarafından</w:t>
      </w:r>
      <w:r>
        <w:rPr>
          <w:color w:val="1C283C"/>
          <w:spacing w:val="-24"/>
        </w:rPr>
        <w:t xml:space="preserve"> </w:t>
      </w:r>
      <w:r>
        <w:rPr>
          <w:color w:val="1C283C"/>
        </w:rPr>
        <w:t>yürütülür.</w:t>
      </w:r>
    </w:p>
    <w:p w:rsidR="00501AFF" w:rsidRDefault="00501AFF" w:rsidP="00501AFF">
      <w:pPr>
        <w:pStyle w:val="Balk1"/>
        <w:spacing w:before="1"/>
      </w:pPr>
      <w:r>
        <w:rPr>
          <w:color w:val="1C283C"/>
        </w:rPr>
        <w:t>Ders alma</w:t>
      </w:r>
    </w:p>
    <w:p w:rsidR="00501AFF" w:rsidRDefault="00501AFF" w:rsidP="00501AFF">
      <w:pPr>
        <w:pStyle w:val="GvdeMetni"/>
        <w:ind w:right="112"/>
      </w:pPr>
      <w:r>
        <w:rPr>
          <w:b/>
          <w:color w:val="1C283C"/>
        </w:rPr>
        <w:t xml:space="preserve">MADDE 18 – </w:t>
      </w:r>
      <w:r>
        <w:rPr>
          <w:color w:val="1C283C"/>
        </w:rPr>
        <w:t>(1) Öğrenciler her yarıyılın başında, akademik takvimde belirtilen süre içerisinde akademik danışmanın olumlu görüşünü de alarak internet üzerinden ders seçimlerini yaparlar. Öğrenciler, ders kayıtlarını danışmanlarına onaylattıktan sonra ders kayıtları kesinleşmiş olur.</w:t>
      </w:r>
    </w:p>
    <w:p w:rsidR="00501AFF" w:rsidRDefault="00501AFF" w:rsidP="00864DC6">
      <w:pPr>
        <w:pStyle w:val="ListeParagraf"/>
        <w:numPr>
          <w:ilvl w:val="0"/>
          <w:numId w:val="36"/>
        </w:numPr>
        <w:tabs>
          <w:tab w:val="left" w:pos="976"/>
        </w:tabs>
        <w:spacing w:before="1"/>
        <w:ind w:right="112" w:firstLine="566"/>
        <w:jc w:val="both"/>
      </w:pPr>
      <w:r>
        <w:rPr>
          <w:color w:val="1C283C"/>
        </w:rPr>
        <w:t>Öğrenciler</w:t>
      </w:r>
      <w:r>
        <w:rPr>
          <w:color w:val="1C283C"/>
          <w:spacing w:val="-4"/>
        </w:rPr>
        <w:t xml:space="preserve"> </w:t>
      </w:r>
      <w:r>
        <w:rPr>
          <w:color w:val="1C283C"/>
        </w:rPr>
        <w:t>tekrarlamak</w:t>
      </w:r>
      <w:r>
        <w:rPr>
          <w:color w:val="1C283C"/>
          <w:spacing w:val="-8"/>
        </w:rPr>
        <w:t xml:space="preserve"> </w:t>
      </w:r>
      <w:r>
        <w:rPr>
          <w:color w:val="1C283C"/>
        </w:rPr>
        <w:t>zorunda</w:t>
      </w:r>
      <w:r>
        <w:rPr>
          <w:color w:val="1C283C"/>
          <w:spacing w:val="-3"/>
        </w:rPr>
        <w:t xml:space="preserve"> </w:t>
      </w:r>
      <w:r>
        <w:rPr>
          <w:color w:val="1C283C"/>
        </w:rPr>
        <w:t>oldukları</w:t>
      </w:r>
      <w:r>
        <w:rPr>
          <w:color w:val="1C283C"/>
          <w:spacing w:val="-8"/>
        </w:rPr>
        <w:t xml:space="preserve"> </w:t>
      </w:r>
      <w:r>
        <w:rPr>
          <w:color w:val="1C283C"/>
        </w:rPr>
        <w:t>dersler</w:t>
      </w:r>
      <w:r>
        <w:rPr>
          <w:color w:val="1C283C"/>
          <w:spacing w:val="-3"/>
        </w:rPr>
        <w:t xml:space="preserve"> </w:t>
      </w:r>
      <w:r>
        <w:rPr>
          <w:color w:val="1C283C"/>
        </w:rPr>
        <w:t>hariç,</w:t>
      </w:r>
      <w:r>
        <w:rPr>
          <w:color w:val="1C283C"/>
          <w:spacing w:val="-5"/>
        </w:rPr>
        <w:t xml:space="preserve"> </w:t>
      </w:r>
      <w:r>
        <w:rPr>
          <w:color w:val="1C283C"/>
        </w:rPr>
        <w:t>yarıyılın</w:t>
      </w:r>
      <w:r>
        <w:rPr>
          <w:color w:val="1C283C"/>
          <w:spacing w:val="-4"/>
        </w:rPr>
        <w:t xml:space="preserve"> </w:t>
      </w:r>
      <w:r>
        <w:rPr>
          <w:color w:val="1C283C"/>
        </w:rPr>
        <w:t>ders</w:t>
      </w:r>
      <w:r>
        <w:rPr>
          <w:color w:val="1C283C"/>
          <w:spacing w:val="-6"/>
        </w:rPr>
        <w:t xml:space="preserve"> </w:t>
      </w:r>
      <w:r>
        <w:rPr>
          <w:color w:val="1C283C"/>
        </w:rPr>
        <w:t>ekle-sil</w:t>
      </w:r>
      <w:r>
        <w:rPr>
          <w:color w:val="1C283C"/>
          <w:spacing w:val="-4"/>
        </w:rPr>
        <w:t xml:space="preserve"> </w:t>
      </w:r>
      <w:r>
        <w:rPr>
          <w:color w:val="1C283C"/>
        </w:rPr>
        <w:t>haftası</w:t>
      </w:r>
      <w:r>
        <w:rPr>
          <w:color w:val="1C283C"/>
          <w:spacing w:val="-4"/>
        </w:rPr>
        <w:t xml:space="preserve"> </w:t>
      </w:r>
      <w:r>
        <w:rPr>
          <w:color w:val="1C283C"/>
        </w:rPr>
        <w:t>içinde</w:t>
      </w:r>
      <w:r>
        <w:rPr>
          <w:color w:val="1C283C"/>
          <w:spacing w:val="-8"/>
        </w:rPr>
        <w:t xml:space="preserve"> </w:t>
      </w:r>
      <w:r>
        <w:rPr>
          <w:color w:val="1C283C"/>
        </w:rPr>
        <w:t>ve akademik danışmanın olumlu görüşünü almak şartıyla kaydoldukları dersleri değiştirebilir veya bırakabilirler. Öğrencinin ekle-sil haftası sonrasında ders kayıt formunda yer alan ya da almayan derslere itiraz hakkı</w:t>
      </w:r>
      <w:r>
        <w:rPr>
          <w:color w:val="1C283C"/>
          <w:spacing w:val="-5"/>
        </w:rPr>
        <w:t xml:space="preserve"> </w:t>
      </w:r>
      <w:r>
        <w:rPr>
          <w:color w:val="1C283C"/>
        </w:rPr>
        <w:t>bulunmaz.</w:t>
      </w:r>
    </w:p>
    <w:p w:rsidR="00501AFF" w:rsidRDefault="00501AFF" w:rsidP="00864DC6">
      <w:pPr>
        <w:pStyle w:val="ListeParagraf"/>
        <w:numPr>
          <w:ilvl w:val="0"/>
          <w:numId w:val="36"/>
        </w:numPr>
        <w:tabs>
          <w:tab w:val="left" w:pos="978"/>
        </w:tabs>
        <w:ind w:right="113" w:firstLine="566"/>
        <w:jc w:val="both"/>
      </w:pPr>
      <w:r>
        <w:rPr>
          <w:color w:val="1C283C"/>
        </w:rPr>
        <w:t>Öğrenciler</w:t>
      </w:r>
      <w:r>
        <w:rPr>
          <w:color w:val="1C283C"/>
          <w:spacing w:val="-4"/>
        </w:rPr>
        <w:t xml:space="preserve"> </w:t>
      </w:r>
      <w:r>
        <w:rPr>
          <w:color w:val="1C283C"/>
        </w:rPr>
        <w:t>süresi</w:t>
      </w:r>
      <w:r>
        <w:rPr>
          <w:color w:val="1C283C"/>
          <w:spacing w:val="-4"/>
        </w:rPr>
        <w:t xml:space="preserve"> </w:t>
      </w:r>
      <w:r>
        <w:rPr>
          <w:color w:val="1C283C"/>
        </w:rPr>
        <w:t>içinde</w:t>
      </w:r>
      <w:r>
        <w:rPr>
          <w:color w:val="1C283C"/>
          <w:spacing w:val="-6"/>
        </w:rPr>
        <w:t xml:space="preserve"> </w:t>
      </w:r>
      <w:r>
        <w:rPr>
          <w:color w:val="1C283C"/>
        </w:rPr>
        <w:t>ve</w:t>
      </w:r>
      <w:r>
        <w:rPr>
          <w:color w:val="1C283C"/>
          <w:spacing w:val="-4"/>
        </w:rPr>
        <w:t xml:space="preserve"> </w:t>
      </w:r>
      <w:r>
        <w:rPr>
          <w:color w:val="1C283C"/>
        </w:rPr>
        <w:t>usulüne</w:t>
      </w:r>
      <w:r>
        <w:rPr>
          <w:color w:val="1C283C"/>
          <w:spacing w:val="-3"/>
        </w:rPr>
        <w:t xml:space="preserve"> </w:t>
      </w:r>
      <w:r>
        <w:rPr>
          <w:color w:val="1C283C"/>
        </w:rPr>
        <w:t>uygun</w:t>
      </w:r>
      <w:r>
        <w:rPr>
          <w:color w:val="1C283C"/>
          <w:spacing w:val="-5"/>
        </w:rPr>
        <w:t xml:space="preserve"> </w:t>
      </w:r>
      <w:r>
        <w:rPr>
          <w:color w:val="1C283C"/>
        </w:rPr>
        <w:t>olarak</w:t>
      </w:r>
      <w:r>
        <w:rPr>
          <w:color w:val="1C283C"/>
          <w:spacing w:val="-4"/>
        </w:rPr>
        <w:t xml:space="preserve"> </w:t>
      </w:r>
      <w:r>
        <w:rPr>
          <w:color w:val="1C283C"/>
        </w:rPr>
        <w:t>kaydolmadıkları</w:t>
      </w:r>
      <w:r>
        <w:rPr>
          <w:color w:val="1C283C"/>
          <w:spacing w:val="-4"/>
        </w:rPr>
        <w:t xml:space="preserve"> </w:t>
      </w:r>
      <w:r>
        <w:rPr>
          <w:color w:val="1C283C"/>
        </w:rPr>
        <w:t>derslere</w:t>
      </w:r>
      <w:r>
        <w:rPr>
          <w:color w:val="1C283C"/>
          <w:spacing w:val="-3"/>
        </w:rPr>
        <w:t xml:space="preserve"> </w:t>
      </w:r>
      <w:r>
        <w:rPr>
          <w:color w:val="1C283C"/>
        </w:rPr>
        <w:t>devam</w:t>
      </w:r>
      <w:r>
        <w:rPr>
          <w:color w:val="1C283C"/>
          <w:spacing w:val="-2"/>
        </w:rPr>
        <w:t xml:space="preserve"> </w:t>
      </w:r>
      <w:r>
        <w:rPr>
          <w:color w:val="1C283C"/>
        </w:rPr>
        <w:t>edemez</w:t>
      </w:r>
      <w:r>
        <w:rPr>
          <w:color w:val="1C283C"/>
          <w:spacing w:val="-4"/>
        </w:rPr>
        <w:t xml:space="preserve"> </w:t>
      </w:r>
      <w:r>
        <w:rPr>
          <w:color w:val="1C283C"/>
        </w:rPr>
        <w:t>ve bu derslerin sınavlarına giremezler. Kaydolmadığı dersin sınavına giren öğrencinin sınav notu iptal edilir.</w:t>
      </w:r>
    </w:p>
    <w:p w:rsidR="00501AFF" w:rsidRDefault="00501AFF" w:rsidP="00864DC6">
      <w:pPr>
        <w:pStyle w:val="ListeParagraf"/>
        <w:numPr>
          <w:ilvl w:val="0"/>
          <w:numId w:val="36"/>
        </w:numPr>
        <w:tabs>
          <w:tab w:val="left" w:pos="978"/>
        </w:tabs>
        <w:ind w:right="113" w:firstLine="566"/>
        <w:jc w:val="both"/>
      </w:pPr>
      <w:r>
        <w:rPr>
          <w:b/>
          <w:color w:val="1C283C"/>
        </w:rPr>
        <w:t>(Değişik:RG-14/1/2017-29948)</w:t>
      </w:r>
      <w:r>
        <w:rPr>
          <w:b/>
          <w:color w:val="1C283C"/>
          <w:vertAlign w:val="superscript"/>
        </w:rPr>
        <w:t>(2)</w:t>
      </w:r>
      <w:r>
        <w:rPr>
          <w:b/>
          <w:color w:val="1C283C"/>
        </w:rPr>
        <w:t xml:space="preserve"> </w:t>
      </w:r>
      <w:r>
        <w:rPr>
          <w:color w:val="1C283C"/>
        </w:rPr>
        <w:t>Öğrenciler bir yarıyılda 30 AKTS toplamı kadar ders alır. Ancak öğrenci başarısız olduğu, hiç alamadığı veya devamsız olduğu dersler için en fazla 40 AKTS toplamı kadar ders</w:t>
      </w:r>
      <w:r>
        <w:rPr>
          <w:color w:val="1C283C"/>
          <w:spacing w:val="-2"/>
        </w:rPr>
        <w:t xml:space="preserve"> </w:t>
      </w:r>
      <w:r>
        <w:rPr>
          <w:color w:val="1C283C"/>
        </w:rPr>
        <w:t>alabilir.</w:t>
      </w:r>
    </w:p>
    <w:p w:rsidR="00501AFF" w:rsidRDefault="00501AFF" w:rsidP="00864DC6">
      <w:pPr>
        <w:pStyle w:val="ListeParagraf"/>
        <w:numPr>
          <w:ilvl w:val="0"/>
          <w:numId w:val="36"/>
        </w:numPr>
        <w:tabs>
          <w:tab w:val="left" w:pos="978"/>
        </w:tabs>
        <w:ind w:right="111" w:firstLine="566"/>
        <w:jc w:val="both"/>
      </w:pPr>
      <w:r>
        <w:rPr>
          <w:b/>
          <w:color w:val="1C283C"/>
        </w:rPr>
        <w:t xml:space="preserve">(Değişik:RG-23/11/2014-29184) </w:t>
      </w:r>
      <w:r>
        <w:rPr>
          <w:color w:val="1C283C"/>
        </w:rPr>
        <w:t>Son sınıf öğrencilerinden mezun durumunda olanlar dördüncü fıkrada belirtilen durumla birlikte bir yarıyılda devamsız ve almadığı dersler için alınabilecek 40 AKTS’lik azami kredi limiti, dersin AKTS kredi miktarına bakılmaksızın fazladan güz ve bahar yarıyıllarında birer ders ile</w:t>
      </w:r>
      <w:r>
        <w:rPr>
          <w:color w:val="1C283C"/>
          <w:spacing w:val="-6"/>
        </w:rPr>
        <w:t xml:space="preserve"> </w:t>
      </w:r>
      <w:r>
        <w:rPr>
          <w:color w:val="1C283C"/>
        </w:rPr>
        <w:t>aşılabilir.</w:t>
      </w:r>
    </w:p>
    <w:p w:rsidR="00501AFF" w:rsidRDefault="00501AFF" w:rsidP="00864DC6">
      <w:pPr>
        <w:pStyle w:val="ListeParagraf"/>
        <w:numPr>
          <w:ilvl w:val="0"/>
          <w:numId w:val="36"/>
        </w:numPr>
        <w:tabs>
          <w:tab w:val="left" w:pos="1067"/>
        </w:tabs>
        <w:ind w:right="113" w:firstLine="566"/>
        <w:jc w:val="both"/>
      </w:pPr>
      <w:r>
        <w:rPr>
          <w:color w:val="1C283C"/>
        </w:rPr>
        <w:t>Fakülte/yüksekokullarda akademik danışmanın olumlu görüşüyle önceki yarıyıllardaki derslerinden</w:t>
      </w:r>
      <w:r>
        <w:rPr>
          <w:color w:val="1C283C"/>
          <w:spacing w:val="-4"/>
        </w:rPr>
        <w:t xml:space="preserve"> </w:t>
      </w:r>
      <w:r>
        <w:rPr>
          <w:color w:val="1C283C"/>
        </w:rPr>
        <w:t>başarısız</w:t>
      </w:r>
      <w:r>
        <w:rPr>
          <w:color w:val="1C283C"/>
          <w:spacing w:val="-8"/>
        </w:rPr>
        <w:t xml:space="preserve"> </w:t>
      </w:r>
      <w:r>
        <w:rPr>
          <w:color w:val="1C283C"/>
        </w:rPr>
        <w:t>olmaması</w:t>
      </w:r>
      <w:r>
        <w:rPr>
          <w:color w:val="1C283C"/>
          <w:spacing w:val="-7"/>
        </w:rPr>
        <w:t xml:space="preserve"> </w:t>
      </w:r>
      <w:r>
        <w:rPr>
          <w:color w:val="1C283C"/>
        </w:rPr>
        <w:t>ve</w:t>
      </w:r>
      <w:r>
        <w:rPr>
          <w:color w:val="1C283C"/>
          <w:spacing w:val="-5"/>
        </w:rPr>
        <w:t xml:space="preserve"> </w:t>
      </w:r>
      <w:r>
        <w:rPr>
          <w:color w:val="1C283C"/>
        </w:rPr>
        <w:t>GNO’sının</w:t>
      </w:r>
      <w:r>
        <w:rPr>
          <w:color w:val="1C283C"/>
          <w:spacing w:val="-8"/>
        </w:rPr>
        <w:t xml:space="preserve"> </w:t>
      </w:r>
      <w:r>
        <w:rPr>
          <w:color w:val="1C283C"/>
        </w:rPr>
        <w:t>3,00</w:t>
      </w:r>
      <w:r>
        <w:rPr>
          <w:color w:val="1C283C"/>
          <w:spacing w:val="-6"/>
        </w:rPr>
        <w:t xml:space="preserve"> </w:t>
      </w:r>
      <w:r>
        <w:rPr>
          <w:color w:val="1C283C"/>
        </w:rPr>
        <w:t>ve</w:t>
      </w:r>
      <w:r>
        <w:rPr>
          <w:color w:val="1C283C"/>
          <w:spacing w:val="-7"/>
        </w:rPr>
        <w:t xml:space="preserve"> </w:t>
      </w:r>
      <w:r>
        <w:rPr>
          <w:color w:val="1C283C"/>
        </w:rPr>
        <w:t>üzerinde</w:t>
      </w:r>
      <w:r>
        <w:rPr>
          <w:color w:val="1C283C"/>
          <w:spacing w:val="-4"/>
        </w:rPr>
        <w:t xml:space="preserve"> </w:t>
      </w:r>
      <w:r>
        <w:rPr>
          <w:color w:val="1C283C"/>
        </w:rPr>
        <w:t>olması</w:t>
      </w:r>
      <w:r>
        <w:rPr>
          <w:color w:val="1C283C"/>
          <w:spacing w:val="-7"/>
        </w:rPr>
        <w:t xml:space="preserve"> </w:t>
      </w:r>
      <w:r>
        <w:rPr>
          <w:color w:val="1C283C"/>
        </w:rPr>
        <w:t>durumunda,</w:t>
      </w:r>
      <w:r>
        <w:rPr>
          <w:color w:val="1C283C"/>
          <w:spacing w:val="-6"/>
        </w:rPr>
        <w:t xml:space="preserve"> </w:t>
      </w:r>
      <w:r>
        <w:rPr>
          <w:color w:val="1C283C"/>
        </w:rPr>
        <w:t>öğrenci</w:t>
      </w:r>
      <w:r>
        <w:rPr>
          <w:color w:val="1C283C"/>
          <w:spacing w:val="-7"/>
        </w:rPr>
        <w:t xml:space="preserve"> </w:t>
      </w:r>
      <w:r>
        <w:rPr>
          <w:color w:val="1C283C"/>
        </w:rPr>
        <w:t>bulunduğu yarıyılda bir yarıyılda alınmasına müsaade edilen toplam 40 AKTS miktarını aşmayacak şekilde üçüncü yarıyıldan itibaren üst yarıyıldan da ders veya dersleri</w:t>
      </w:r>
      <w:r>
        <w:rPr>
          <w:color w:val="1C283C"/>
          <w:spacing w:val="-14"/>
        </w:rPr>
        <w:t xml:space="preserve"> </w:t>
      </w:r>
      <w:r>
        <w:rPr>
          <w:color w:val="1C283C"/>
        </w:rPr>
        <w:t>alabilir.</w:t>
      </w:r>
    </w:p>
    <w:p w:rsidR="00501AFF" w:rsidRDefault="00501AFF" w:rsidP="00864DC6">
      <w:pPr>
        <w:pStyle w:val="ListeParagraf"/>
        <w:numPr>
          <w:ilvl w:val="0"/>
          <w:numId w:val="36"/>
        </w:numPr>
        <w:tabs>
          <w:tab w:val="left" w:pos="992"/>
        </w:tabs>
        <w:ind w:right="114" w:firstLine="566"/>
        <w:jc w:val="both"/>
      </w:pPr>
      <w:r>
        <w:rPr>
          <w:color w:val="1C283C"/>
        </w:rPr>
        <w:t>Haklı ve geçerli nedenler ile süresi içinde ders kaydını yaptıramayan öğrencilerin ders alma işlemlerini ekle-sil haftasında başvurmaları halinde ilgili birim yönetim kurulu karara</w:t>
      </w:r>
      <w:r>
        <w:rPr>
          <w:color w:val="1C283C"/>
          <w:spacing w:val="-12"/>
        </w:rPr>
        <w:t xml:space="preserve"> </w:t>
      </w:r>
      <w:r>
        <w:rPr>
          <w:color w:val="1C283C"/>
        </w:rPr>
        <w:t>bağlar.</w:t>
      </w:r>
    </w:p>
    <w:p w:rsidR="00501AFF" w:rsidRDefault="00501AFF" w:rsidP="00864DC6">
      <w:pPr>
        <w:pStyle w:val="ListeParagraf"/>
        <w:numPr>
          <w:ilvl w:val="0"/>
          <w:numId w:val="36"/>
        </w:numPr>
        <w:tabs>
          <w:tab w:val="left" w:pos="988"/>
        </w:tabs>
        <w:spacing w:before="3" w:line="237" w:lineRule="auto"/>
        <w:ind w:right="115" w:firstLine="566"/>
        <w:jc w:val="both"/>
      </w:pPr>
      <w:r>
        <w:rPr>
          <w:color w:val="1C283C"/>
        </w:rPr>
        <w:t>Öğrenciler kaldıkları dersleri ilk açıldığında almak zorundadır. Ders kayıtlarında öncelikle alt sınıf dersleri alınır. Alt sınıflardan ders bırakılarak üst sınıflardan ders</w:t>
      </w:r>
      <w:r>
        <w:rPr>
          <w:color w:val="1C283C"/>
          <w:spacing w:val="-11"/>
        </w:rPr>
        <w:t xml:space="preserve"> </w:t>
      </w:r>
      <w:r>
        <w:rPr>
          <w:color w:val="1C283C"/>
        </w:rPr>
        <w:t>alınmaz.</w:t>
      </w:r>
    </w:p>
    <w:p w:rsidR="00501AFF" w:rsidRDefault="00501AFF" w:rsidP="00864DC6">
      <w:pPr>
        <w:pStyle w:val="ListeParagraf"/>
        <w:numPr>
          <w:ilvl w:val="0"/>
          <w:numId w:val="36"/>
        </w:numPr>
        <w:tabs>
          <w:tab w:val="left" w:pos="978"/>
        </w:tabs>
        <w:spacing w:before="1"/>
        <w:ind w:right="115" w:firstLine="566"/>
        <w:jc w:val="both"/>
      </w:pPr>
      <w:r>
        <w:rPr>
          <w:b/>
          <w:color w:val="1C283C"/>
        </w:rPr>
        <w:t xml:space="preserve">(Ek:RG-5/1/2016-29584) </w:t>
      </w:r>
      <w:r>
        <w:rPr>
          <w:color w:val="1C283C"/>
        </w:rPr>
        <w:t>Azami süreler sonunda eğitimini tamamlayamayanlar için aşağıdaki hükümler</w:t>
      </w:r>
      <w:r>
        <w:rPr>
          <w:color w:val="1C283C"/>
          <w:spacing w:val="-1"/>
        </w:rPr>
        <w:t xml:space="preserve"> </w:t>
      </w:r>
      <w:r>
        <w:rPr>
          <w:color w:val="1C283C"/>
        </w:rPr>
        <w:t>uygulanır:</w:t>
      </w:r>
    </w:p>
    <w:p w:rsidR="00501AFF" w:rsidRDefault="00501AFF" w:rsidP="00864DC6">
      <w:pPr>
        <w:pStyle w:val="ListeParagraf"/>
        <w:numPr>
          <w:ilvl w:val="0"/>
          <w:numId w:val="35"/>
        </w:numPr>
        <w:tabs>
          <w:tab w:val="left" w:pos="933"/>
        </w:tabs>
        <w:spacing w:before="1"/>
        <w:ind w:right="116" w:firstLine="566"/>
        <w:jc w:val="both"/>
      </w:pPr>
      <w:r>
        <w:rPr>
          <w:color w:val="1C283C"/>
        </w:rPr>
        <w:t>Azami öğrenim süresi sonunda programında hiç almadığı ve/veya alıp da devam koşulunu yerine getirmediği ders sayısı altı ve daha fazla olan öğrencinin Üniversite ile ilişiği</w:t>
      </w:r>
      <w:r>
        <w:rPr>
          <w:color w:val="1C283C"/>
          <w:spacing w:val="-16"/>
        </w:rPr>
        <w:t xml:space="preserve"> </w:t>
      </w:r>
      <w:r>
        <w:rPr>
          <w:color w:val="1C283C"/>
        </w:rPr>
        <w:t>kesilir.</w:t>
      </w:r>
    </w:p>
    <w:p w:rsidR="00501AFF" w:rsidRDefault="00501AFF" w:rsidP="00864DC6">
      <w:pPr>
        <w:pStyle w:val="ListeParagraf"/>
        <w:numPr>
          <w:ilvl w:val="0"/>
          <w:numId w:val="35"/>
        </w:numPr>
        <w:tabs>
          <w:tab w:val="left" w:pos="940"/>
        </w:tabs>
        <w:ind w:right="110" w:firstLine="566"/>
        <w:jc w:val="both"/>
      </w:pPr>
      <w:r>
        <w:rPr>
          <w:color w:val="1C283C"/>
        </w:rPr>
        <w:t>Azami öğrenim süresi sonunda, (a) bendi kapsamı dışında kalan son dönem öğrencilerine, devam koşulunu yerine getirerek başarısız oldukları tüm dersler için ders sayısına bakılmaksızın iki ek sınav hakkı verilir. Bu ek sınavlar en erken takip eden yeni eğitim-öğretim dönemi başlamadan önce kullandırılır.</w:t>
      </w:r>
      <w:r>
        <w:rPr>
          <w:color w:val="1C283C"/>
          <w:spacing w:val="-4"/>
        </w:rPr>
        <w:t xml:space="preserve"> </w:t>
      </w:r>
      <w:r>
        <w:rPr>
          <w:color w:val="1C283C"/>
        </w:rPr>
        <w:t>Bu</w:t>
      </w:r>
      <w:r>
        <w:rPr>
          <w:color w:val="1C283C"/>
          <w:spacing w:val="-4"/>
        </w:rPr>
        <w:t xml:space="preserve"> </w:t>
      </w:r>
      <w:r>
        <w:rPr>
          <w:color w:val="1C283C"/>
        </w:rPr>
        <w:t>sınavların</w:t>
      </w:r>
      <w:r>
        <w:rPr>
          <w:color w:val="1C283C"/>
          <w:spacing w:val="-4"/>
        </w:rPr>
        <w:t xml:space="preserve"> </w:t>
      </w:r>
      <w:r>
        <w:rPr>
          <w:color w:val="1C283C"/>
        </w:rPr>
        <w:t>sınav</w:t>
      </w:r>
      <w:r>
        <w:rPr>
          <w:color w:val="1C283C"/>
          <w:spacing w:val="-3"/>
        </w:rPr>
        <w:t xml:space="preserve"> </w:t>
      </w:r>
      <w:r>
        <w:rPr>
          <w:color w:val="1C283C"/>
        </w:rPr>
        <w:t>tarihi,</w:t>
      </w:r>
      <w:r>
        <w:rPr>
          <w:color w:val="1C283C"/>
          <w:spacing w:val="-3"/>
        </w:rPr>
        <w:t xml:space="preserve"> </w:t>
      </w:r>
      <w:r>
        <w:rPr>
          <w:color w:val="1C283C"/>
        </w:rPr>
        <w:t>yer</w:t>
      </w:r>
      <w:r>
        <w:rPr>
          <w:color w:val="1C283C"/>
          <w:spacing w:val="-4"/>
        </w:rPr>
        <w:t xml:space="preserve"> </w:t>
      </w:r>
      <w:r>
        <w:rPr>
          <w:color w:val="1C283C"/>
        </w:rPr>
        <w:t>ve</w:t>
      </w:r>
      <w:r>
        <w:rPr>
          <w:color w:val="1C283C"/>
          <w:spacing w:val="-3"/>
        </w:rPr>
        <w:t xml:space="preserve"> </w:t>
      </w:r>
      <w:r>
        <w:rPr>
          <w:color w:val="1C283C"/>
        </w:rPr>
        <w:t>saati</w:t>
      </w:r>
      <w:r>
        <w:rPr>
          <w:color w:val="1C283C"/>
          <w:spacing w:val="-3"/>
        </w:rPr>
        <w:t xml:space="preserve"> </w:t>
      </w:r>
      <w:r>
        <w:rPr>
          <w:color w:val="1C283C"/>
        </w:rPr>
        <w:t>birimlerin</w:t>
      </w:r>
      <w:r>
        <w:rPr>
          <w:color w:val="1C283C"/>
          <w:spacing w:val="-5"/>
        </w:rPr>
        <w:t xml:space="preserve"> </w:t>
      </w:r>
      <w:r>
        <w:rPr>
          <w:color w:val="1C283C"/>
        </w:rPr>
        <w:t>ilgili</w:t>
      </w:r>
      <w:r>
        <w:rPr>
          <w:color w:val="1C283C"/>
          <w:spacing w:val="-3"/>
        </w:rPr>
        <w:t xml:space="preserve"> </w:t>
      </w:r>
      <w:r>
        <w:rPr>
          <w:color w:val="1C283C"/>
        </w:rPr>
        <w:t>birim</w:t>
      </w:r>
      <w:r>
        <w:rPr>
          <w:color w:val="1C283C"/>
          <w:spacing w:val="-2"/>
        </w:rPr>
        <w:t xml:space="preserve"> </w:t>
      </w:r>
      <w:r>
        <w:rPr>
          <w:color w:val="1C283C"/>
        </w:rPr>
        <w:t>yönetim</w:t>
      </w:r>
      <w:r>
        <w:rPr>
          <w:color w:val="1C283C"/>
          <w:spacing w:val="-2"/>
        </w:rPr>
        <w:t xml:space="preserve"> </w:t>
      </w:r>
      <w:r>
        <w:rPr>
          <w:color w:val="1C283C"/>
        </w:rPr>
        <w:t>kurulunca</w:t>
      </w:r>
      <w:r>
        <w:rPr>
          <w:color w:val="1C283C"/>
          <w:spacing w:val="-2"/>
        </w:rPr>
        <w:t xml:space="preserve"> </w:t>
      </w:r>
      <w:r>
        <w:rPr>
          <w:color w:val="1C283C"/>
        </w:rPr>
        <w:t>belirlenir</w:t>
      </w:r>
      <w:r>
        <w:rPr>
          <w:color w:val="1C283C"/>
          <w:spacing w:val="-3"/>
        </w:rPr>
        <w:t xml:space="preserve"> </w:t>
      </w:r>
      <w:r>
        <w:rPr>
          <w:color w:val="1C283C"/>
        </w:rPr>
        <w:t>ve öğrenciye duyurulur. Bu sınavlardan aldıkları not o dersin başarı notudur. Bu sınavlar sonunda, mezun olması</w:t>
      </w:r>
      <w:r>
        <w:rPr>
          <w:color w:val="1C283C"/>
          <w:spacing w:val="-4"/>
        </w:rPr>
        <w:t xml:space="preserve"> </w:t>
      </w:r>
      <w:r>
        <w:rPr>
          <w:color w:val="1C283C"/>
        </w:rPr>
        <w:t>için</w:t>
      </w:r>
      <w:r>
        <w:rPr>
          <w:color w:val="1C283C"/>
          <w:spacing w:val="-6"/>
        </w:rPr>
        <w:t xml:space="preserve"> </w:t>
      </w:r>
      <w:r>
        <w:rPr>
          <w:color w:val="1C283C"/>
        </w:rPr>
        <w:t>başarması</w:t>
      </w:r>
      <w:r>
        <w:rPr>
          <w:color w:val="1C283C"/>
          <w:spacing w:val="-4"/>
        </w:rPr>
        <w:t xml:space="preserve"> </w:t>
      </w:r>
      <w:r>
        <w:rPr>
          <w:color w:val="1C283C"/>
        </w:rPr>
        <w:t>gereken</w:t>
      </w:r>
      <w:r>
        <w:rPr>
          <w:color w:val="1C283C"/>
          <w:spacing w:val="-4"/>
        </w:rPr>
        <w:t xml:space="preserve"> </w:t>
      </w:r>
      <w:r>
        <w:rPr>
          <w:color w:val="1C283C"/>
        </w:rPr>
        <w:t>ders</w:t>
      </w:r>
      <w:r>
        <w:rPr>
          <w:color w:val="1C283C"/>
          <w:spacing w:val="-6"/>
        </w:rPr>
        <w:t xml:space="preserve"> </w:t>
      </w:r>
      <w:r>
        <w:rPr>
          <w:color w:val="1C283C"/>
        </w:rPr>
        <w:t>sayısını,</w:t>
      </w:r>
      <w:r>
        <w:rPr>
          <w:color w:val="1C283C"/>
          <w:spacing w:val="-6"/>
        </w:rPr>
        <w:t xml:space="preserve"> </w:t>
      </w:r>
      <w:r>
        <w:rPr>
          <w:color w:val="1C283C"/>
        </w:rPr>
        <w:t>hiç</w:t>
      </w:r>
      <w:r>
        <w:rPr>
          <w:color w:val="1C283C"/>
          <w:spacing w:val="-4"/>
        </w:rPr>
        <w:t xml:space="preserve"> </w:t>
      </w:r>
      <w:r>
        <w:rPr>
          <w:color w:val="1C283C"/>
        </w:rPr>
        <w:t>almadığı</w:t>
      </w:r>
      <w:r>
        <w:rPr>
          <w:color w:val="1C283C"/>
          <w:spacing w:val="-3"/>
        </w:rPr>
        <w:t xml:space="preserve"> </w:t>
      </w:r>
      <w:r>
        <w:rPr>
          <w:color w:val="1C283C"/>
        </w:rPr>
        <w:t>ve</w:t>
      </w:r>
      <w:r>
        <w:rPr>
          <w:color w:val="1C283C"/>
          <w:spacing w:val="-6"/>
        </w:rPr>
        <w:t xml:space="preserve"> </w:t>
      </w:r>
      <w:r>
        <w:rPr>
          <w:color w:val="1C283C"/>
        </w:rPr>
        <w:t>devam</w:t>
      </w:r>
      <w:r>
        <w:rPr>
          <w:color w:val="1C283C"/>
          <w:spacing w:val="-6"/>
        </w:rPr>
        <w:t xml:space="preserve"> </w:t>
      </w:r>
      <w:r>
        <w:rPr>
          <w:color w:val="1C283C"/>
        </w:rPr>
        <w:t>koşulunu</w:t>
      </w:r>
      <w:r>
        <w:rPr>
          <w:color w:val="1C283C"/>
          <w:spacing w:val="-4"/>
        </w:rPr>
        <w:t xml:space="preserve"> </w:t>
      </w:r>
      <w:r>
        <w:rPr>
          <w:color w:val="1C283C"/>
        </w:rPr>
        <w:t>yerine</w:t>
      </w:r>
      <w:r>
        <w:rPr>
          <w:color w:val="1C283C"/>
          <w:spacing w:val="-4"/>
        </w:rPr>
        <w:t xml:space="preserve"> </w:t>
      </w:r>
      <w:r>
        <w:rPr>
          <w:color w:val="1C283C"/>
        </w:rPr>
        <w:t>getirmediği</w:t>
      </w:r>
      <w:r>
        <w:rPr>
          <w:color w:val="1C283C"/>
          <w:spacing w:val="-3"/>
        </w:rPr>
        <w:t xml:space="preserve"> </w:t>
      </w:r>
      <w:r>
        <w:rPr>
          <w:color w:val="1C283C"/>
        </w:rPr>
        <w:t>dersler de dâhil olmak üzere, beşe indiremeyen öğrencinin Üniversite ile ilişiği</w:t>
      </w:r>
      <w:r>
        <w:rPr>
          <w:color w:val="1C283C"/>
          <w:spacing w:val="-10"/>
        </w:rPr>
        <w:t xml:space="preserve"> </w:t>
      </w:r>
      <w:r>
        <w:rPr>
          <w:color w:val="1C283C"/>
        </w:rPr>
        <w:t>kesilir.</w:t>
      </w:r>
    </w:p>
    <w:p w:rsidR="00501AFF" w:rsidRDefault="00501AFF" w:rsidP="00864DC6">
      <w:pPr>
        <w:pStyle w:val="ListeParagraf"/>
        <w:numPr>
          <w:ilvl w:val="0"/>
          <w:numId w:val="35"/>
        </w:numPr>
        <w:tabs>
          <w:tab w:val="left" w:pos="892"/>
        </w:tabs>
        <w:ind w:right="113" w:firstLine="566"/>
        <w:jc w:val="both"/>
      </w:pPr>
      <w:r>
        <w:rPr>
          <w:color w:val="1C283C"/>
        </w:rPr>
        <w:t>Azami</w:t>
      </w:r>
      <w:r>
        <w:rPr>
          <w:color w:val="1C283C"/>
          <w:spacing w:val="-4"/>
        </w:rPr>
        <w:t xml:space="preserve"> </w:t>
      </w:r>
      <w:r>
        <w:rPr>
          <w:color w:val="1C283C"/>
        </w:rPr>
        <w:t>öğrenim</w:t>
      </w:r>
      <w:r>
        <w:rPr>
          <w:color w:val="1C283C"/>
          <w:spacing w:val="-2"/>
        </w:rPr>
        <w:t xml:space="preserve"> </w:t>
      </w:r>
      <w:r>
        <w:rPr>
          <w:color w:val="1C283C"/>
        </w:rPr>
        <w:t>süresi</w:t>
      </w:r>
      <w:r>
        <w:rPr>
          <w:color w:val="1C283C"/>
          <w:spacing w:val="-4"/>
        </w:rPr>
        <w:t xml:space="preserve"> </w:t>
      </w:r>
      <w:r>
        <w:rPr>
          <w:color w:val="1C283C"/>
        </w:rPr>
        <w:t>sonunda</w:t>
      </w:r>
      <w:r>
        <w:rPr>
          <w:color w:val="1C283C"/>
          <w:spacing w:val="-3"/>
        </w:rPr>
        <w:t xml:space="preserve"> </w:t>
      </w:r>
      <w:r>
        <w:rPr>
          <w:color w:val="1C283C"/>
        </w:rPr>
        <w:t>veya</w:t>
      </w:r>
      <w:r>
        <w:rPr>
          <w:color w:val="1C283C"/>
          <w:spacing w:val="-4"/>
        </w:rPr>
        <w:t xml:space="preserve"> </w:t>
      </w:r>
      <w:r>
        <w:rPr>
          <w:color w:val="1C283C"/>
        </w:rPr>
        <w:t>(b)</w:t>
      </w:r>
      <w:r>
        <w:rPr>
          <w:color w:val="1C283C"/>
          <w:spacing w:val="-3"/>
        </w:rPr>
        <w:t xml:space="preserve"> </w:t>
      </w:r>
      <w:r>
        <w:rPr>
          <w:color w:val="1C283C"/>
        </w:rPr>
        <w:t>bendi</w:t>
      </w:r>
      <w:r>
        <w:rPr>
          <w:color w:val="1C283C"/>
          <w:spacing w:val="-3"/>
        </w:rPr>
        <w:t xml:space="preserve"> </w:t>
      </w:r>
      <w:r>
        <w:rPr>
          <w:color w:val="1C283C"/>
        </w:rPr>
        <w:t>uyarınca</w:t>
      </w:r>
      <w:r>
        <w:rPr>
          <w:color w:val="1C283C"/>
          <w:spacing w:val="-3"/>
        </w:rPr>
        <w:t xml:space="preserve"> </w:t>
      </w:r>
      <w:r>
        <w:rPr>
          <w:color w:val="1C283C"/>
        </w:rPr>
        <w:t>girdiği</w:t>
      </w:r>
      <w:r>
        <w:rPr>
          <w:color w:val="1C283C"/>
          <w:spacing w:val="-4"/>
        </w:rPr>
        <w:t xml:space="preserve"> </w:t>
      </w:r>
      <w:r>
        <w:rPr>
          <w:color w:val="1C283C"/>
        </w:rPr>
        <w:t>ek</w:t>
      </w:r>
      <w:r>
        <w:rPr>
          <w:color w:val="1C283C"/>
          <w:spacing w:val="-3"/>
        </w:rPr>
        <w:t xml:space="preserve"> </w:t>
      </w:r>
      <w:r>
        <w:rPr>
          <w:color w:val="1C283C"/>
        </w:rPr>
        <w:t>sınavlar</w:t>
      </w:r>
      <w:r>
        <w:rPr>
          <w:color w:val="1C283C"/>
          <w:spacing w:val="-3"/>
        </w:rPr>
        <w:t xml:space="preserve"> </w:t>
      </w:r>
      <w:r>
        <w:rPr>
          <w:color w:val="1C283C"/>
        </w:rPr>
        <w:t>sonunda</w:t>
      </w:r>
      <w:r>
        <w:rPr>
          <w:color w:val="1C283C"/>
          <w:spacing w:val="-3"/>
        </w:rPr>
        <w:t xml:space="preserve"> </w:t>
      </w:r>
      <w:r>
        <w:rPr>
          <w:color w:val="1C283C"/>
        </w:rPr>
        <w:t>bir</w:t>
      </w:r>
      <w:r>
        <w:rPr>
          <w:color w:val="1C283C"/>
          <w:spacing w:val="-5"/>
        </w:rPr>
        <w:t xml:space="preserve"> </w:t>
      </w:r>
      <w:r>
        <w:rPr>
          <w:color w:val="1C283C"/>
        </w:rPr>
        <w:t>dersten başarısız olan son dönem öğrencilerine sınırsız sınav hakkı</w:t>
      </w:r>
      <w:r>
        <w:rPr>
          <w:color w:val="1C283C"/>
          <w:spacing w:val="-6"/>
        </w:rPr>
        <w:t xml:space="preserve"> </w:t>
      </w:r>
      <w:r>
        <w:rPr>
          <w:color w:val="1C283C"/>
        </w:rPr>
        <w:t>verilir.</w:t>
      </w:r>
    </w:p>
    <w:p w:rsidR="00501AFF" w:rsidRDefault="00501AFF" w:rsidP="00501AFF">
      <w:pPr>
        <w:pStyle w:val="GvdeMetni"/>
        <w:ind w:right="111"/>
      </w:pPr>
      <w:r>
        <w:rPr>
          <w:color w:val="1C283C"/>
        </w:rPr>
        <w:t>ç) Ek sınavlar sonunda, mezun olması için başarması gereken toplam ders sayısını, hiç almadığı ve devam koşulunu yerine getirmediği dersler de dâhil olmak üzere beşe indiren son dönem öğrencilere üç yarıyıl ek süre verilir.</w:t>
      </w:r>
    </w:p>
    <w:p w:rsidR="00501AFF" w:rsidRDefault="00501AFF" w:rsidP="00864DC6">
      <w:pPr>
        <w:pStyle w:val="ListeParagraf"/>
        <w:numPr>
          <w:ilvl w:val="0"/>
          <w:numId w:val="35"/>
        </w:numPr>
        <w:tabs>
          <w:tab w:val="left" w:pos="935"/>
        </w:tabs>
        <w:spacing w:before="1"/>
        <w:ind w:right="116" w:firstLine="566"/>
        <w:jc w:val="both"/>
      </w:pPr>
      <w:r>
        <w:rPr>
          <w:color w:val="1C283C"/>
        </w:rPr>
        <w:t>Azami öğrenim süresi sonunda ek sınav hakkını kullanmadan, mezun olması için başarması gereken ancak hiç almadığı ve/veya devam koşulunu yerine getirmediği dersler de dâhil olmak üzere en fazla beş olan son dönem öğrencilerine, dört yarıyıl ek süre</w:t>
      </w:r>
      <w:r>
        <w:rPr>
          <w:color w:val="1C283C"/>
          <w:spacing w:val="-11"/>
        </w:rPr>
        <w:t xml:space="preserve"> </w:t>
      </w:r>
      <w:r>
        <w:rPr>
          <w:color w:val="1C283C"/>
        </w:rPr>
        <w:t>verilir.</w:t>
      </w:r>
    </w:p>
    <w:p w:rsidR="00501AFF" w:rsidRDefault="00501AFF" w:rsidP="00864DC6">
      <w:pPr>
        <w:pStyle w:val="ListeParagraf"/>
        <w:numPr>
          <w:ilvl w:val="0"/>
          <w:numId w:val="35"/>
        </w:numPr>
        <w:tabs>
          <w:tab w:val="left" w:pos="909"/>
        </w:tabs>
        <w:ind w:right="113" w:firstLine="566"/>
        <w:jc w:val="both"/>
      </w:pPr>
      <w:r>
        <w:rPr>
          <w:color w:val="1C283C"/>
        </w:rPr>
        <w:t>(ç)</w:t>
      </w:r>
      <w:r>
        <w:rPr>
          <w:color w:val="1C283C"/>
          <w:spacing w:val="-6"/>
        </w:rPr>
        <w:t xml:space="preserve"> </w:t>
      </w:r>
      <w:r>
        <w:rPr>
          <w:color w:val="1C283C"/>
        </w:rPr>
        <w:t>ve</w:t>
      </w:r>
      <w:r>
        <w:rPr>
          <w:color w:val="1C283C"/>
          <w:spacing w:val="-5"/>
        </w:rPr>
        <w:t xml:space="preserve"> </w:t>
      </w:r>
      <w:r>
        <w:rPr>
          <w:color w:val="1C283C"/>
        </w:rPr>
        <w:t>(d)</w:t>
      </w:r>
      <w:r>
        <w:rPr>
          <w:color w:val="1C283C"/>
          <w:spacing w:val="-3"/>
        </w:rPr>
        <w:t xml:space="preserve"> </w:t>
      </w:r>
      <w:r>
        <w:rPr>
          <w:color w:val="1C283C"/>
        </w:rPr>
        <w:t>bentleri</w:t>
      </w:r>
      <w:r>
        <w:rPr>
          <w:color w:val="1C283C"/>
          <w:spacing w:val="-4"/>
        </w:rPr>
        <w:t xml:space="preserve"> </w:t>
      </w:r>
      <w:r>
        <w:rPr>
          <w:color w:val="1C283C"/>
        </w:rPr>
        <w:t>uyarınca</w:t>
      </w:r>
      <w:r>
        <w:rPr>
          <w:color w:val="1C283C"/>
          <w:spacing w:val="-3"/>
        </w:rPr>
        <w:t xml:space="preserve"> </w:t>
      </w:r>
      <w:r>
        <w:rPr>
          <w:color w:val="1C283C"/>
        </w:rPr>
        <w:t>verilen</w:t>
      </w:r>
      <w:r>
        <w:rPr>
          <w:color w:val="1C283C"/>
          <w:spacing w:val="-7"/>
        </w:rPr>
        <w:t xml:space="preserve"> </w:t>
      </w:r>
      <w:r>
        <w:rPr>
          <w:color w:val="1C283C"/>
        </w:rPr>
        <w:t>ek</w:t>
      </w:r>
      <w:r>
        <w:rPr>
          <w:color w:val="1C283C"/>
          <w:spacing w:val="-3"/>
        </w:rPr>
        <w:t xml:space="preserve"> </w:t>
      </w:r>
      <w:r>
        <w:rPr>
          <w:color w:val="1C283C"/>
        </w:rPr>
        <w:t>süre</w:t>
      </w:r>
      <w:r>
        <w:rPr>
          <w:color w:val="1C283C"/>
          <w:spacing w:val="-3"/>
        </w:rPr>
        <w:t xml:space="preserve"> </w:t>
      </w:r>
      <w:r>
        <w:rPr>
          <w:color w:val="1C283C"/>
        </w:rPr>
        <w:t>sonunda</w:t>
      </w:r>
      <w:r>
        <w:rPr>
          <w:color w:val="1C283C"/>
          <w:spacing w:val="-6"/>
        </w:rPr>
        <w:t xml:space="preserve"> </w:t>
      </w:r>
      <w:r>
        <w:rPr>
          <w:color w:val="1C283C"/>
        </w:rPr>
        <w:t>mezun</w:t>
      </w:r>
      <w:r>
        <w:rPr>
          <w:color w:val="1C283C"/>
          <w:spacing w:val="-6"/>
        </w:rPr>
        <w:t xml:space="preserve"> </w:t>
      </w:r>
      <w:r>
        <w:rPr>
          <w:color w:val="1C283C"/>
        </w:rPr>
        <w:t>olamayan</w:t>
      </w:r>
      <w:r>
        <w:rPr>
          <w:color w:val="1C283C"/>
          <w:spacing w:val="-6"/>
        </w:rPr>
        <w:t xml:space="preserve"> </w:t>
      </w:r>
      <w:r>
        <w:rPr>
          <w:color w:val="1C283C"/>
        </w:rPr>
        <w:t>öğrencinin</w:t>
      </w:r>
      <w:r>
        <w:rPr>
          <w:color w:val="1C283C"/>
          <w:spacing w:val="-5"/>
        </w:rPr>
        <w:t xml:space="preserve"> </w:t>
      </w:r>
      <w:r>
        <w:rPr>
          <w:color w:val="1C283C"/>
        </w:rPr>
        <w:t>Üniversite</w:t>
      </w:r>
      <w:r>
        <w:rPr>
          <w:color w:val="1C283C"/>
          <w:spacing w:val="-5"/>
        </w:rPr>
        <w:t xml:space="preserve"> </w:t>
      </w:r>
      <w:r>
        <w:rPr>
          <w:color w:val="1C283C"/>
        </w:rPr>
        <w:t>ile ilişiği</w:t>
      </w:r>
      <w:r>
        <w:rPr>
          <w:color w:val="1C283C"/>
          <w:spacing w:val="-1"/>
        </w:rPr>
        <w:t xml:space="preserve"> </w:t>
      </w:r>
      <w:r>
        <w:rPr>
          <w:color w:val="1C283C"/>
        </w:rPr>
        <w:t>kesilir.</w:t>
      </w:r>
    </w:p>
    <w:p w:rsidR="00501AFF" w:rsidRDefault="00501AFF" w:rsidP="00864DC6">
      <w:pPr>
        <w:pStyle w:val="ListeParagraf"/>
        <w:numPr>
          <w:ilvl w:val="0"/>
          <w:numId w:val="35"/>
        </w:numPr>
        <w:tabs>
          <w:tab w:val="left" w:pos="904"/>
        </w:tabs>
        <w:ind w:right="113" w:firstLine="566"/>
        <w:jc w:val="both"/>
      </w:pPr>
      <w:r>
        <w:rPr>
          <w:color w:val="1C283C"/>
        </w:rPr>
        <w:t>İzledikleri programdan mezun olabilmek için ilgili programın tüm derslerinden geçerli not aldıkları</w:t>
      </w:r>
      <w:r>
        <w:rPr>
          <w:color w:val="1C283C"/>
          <w:spacing w:val="-4"/>
        </w:rPr>
        <w:t xml:space="preserve"> </w:t>
      </w:r>
      <w:r>
        <w:rPr>
          <w:color w:val="1C283C"/>
        </w:rPr>
        <w:t>halde</w:t>
      </w:r>
      <w:r>
        <w:rPr>
          <w:color w:val="1C283C"/>
          <w:spacing w:val="-5"/>
        </w:rPr>
        <w:t xml:space="preserve"> </w:t>
      </w:r>
      <w:r>
        <w:rPr>
          <w:color w:val="1C283C"/>
        </w:rPr>
        <w:t>genel</w:t>
      </w:r>
      <w:r>
        <w:rPr>
          <w:color w:val="1C283C"/>
          <w:spacing w:val="-6"/>
        </w:rPr>
        <w:t xml:space="preserve"> </w:t>
      </w:r>
      <w:r>
        <w:rPr>
          <w:color w:val="1C283C"/>
        </w:rPr>
        <w:t>akademik</w:t>
      </w:r>
      <w:r>
        <w:rPr>
          <w:color w:val="1C283C"/>
          <w:spacing w:val="-7"/>
        </w:rPr>
        <w:t xml:space="preserve"> </w:t>
      </w:r>
      <w:r>
        <w:rPr>
          <w:color w:val="1C283C"/>
        </w:rPr>
        <w:t>ortalamasının</w:t>
      </w:r>
      <w:r>
        <w:rPr>
          <w:color w:val="1C283C"/>
          <w:spacing w:val="-7"/>
        </w:rPr>
        <w:t xml:space="preserve"> </w:t>
      </w:r>
      <w:r>
        <w:rPr>
          <w:color w:val="1C283C"/>
        </w:rPr>
        <w:t>2.00’ın</w:t>
      </w:r>
      <w:r>
        <w:rPr>
          <w:color w:val="1C283C"/>
          <w:spacing w:val="-4"/>
        </w:rPr>
        <w:t xml:space="preserve"> </w:t>
      </w:r>
      <w:r>
        <w:rPr>
          <w:color w:val="1C283C"/>
        </w:rPr>
        <w:t>altında</w:t>
      </w:r>
      <w:r>
        <w:rPr>
          <w:color w:val="1C283C"/>
          <w:spacing w:val="-3"/>
        </w:rPr>
        <w:t xml:space="preserve"> </w:t>
      </w:r>
      <w:r>
        <w:rPr>
          <w:color w:val="1C283C"/>
        </w:rPr>
        <w:t>olması</w:t>
      </w:r>
      <w:r>
        <w:rPr>
          <w:color w:val="1C283C"/>
          <w:spacing w:val="-7"/>
        </w:rPr>
        <w:t xml:space="preserve"> </w:t>
      </w:r>
      <w:r>
        <w:rPr>
          <w:color w:val="1C283C"/>
        </w:rPr>
        <w:t>nedeniyle</w:t>
      </w:r>
      <w:r>
        <w:rPr>
          <w:color w:val="1C283C"/>
          <w:spacing w:val="-8"/>
        </w:rPr>
        <w:t xml:space="preserve"> </w:t>
      </w:r>
      <w:r>
        <w:rPr>
          <w:color w:val="1C283C"/>
        </w:rPr>
        <w:t>mezun</w:t>
      </w:r>
      <w:r>
        <w:rPr>
          <w:color w:val="1C283C"/>
          <w:spacing w:val="-4"/>
        </w:rPr>
        <w:t xml:space="preserve"> </w:t>
      </w:r>
      <w:r>
        <w:rPr>
          <w:color w:val="1C283C"/>
        </w:rPr>
        <w:t>olamayıp</w:t>
      </w:r>
      <w:r>
        <w:rPr>
          <w:color w:val="1C283C"/>
          <w:spacing w:val="-6"/>
        </w:rPr>
        <w:t xml:space="preserve"> </w:t>
      </w:r>
      <w:r>
        <w:rPr>
          <w:color w:val="1C283C"/>
        </w:rPr>
        <w:t>ilişikleri</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501AFF">
      <w:pPr>
        <w:pStyle w:val="GvdeMetni"/>
        <w:spacing w:before="37"/>
        <w:ind w:right="113"/>
      </w:pPr>
      <w:r>
        <w:rPr>
          <w:color w:val="1C283C"/>
        </w:rPr>
        <w:t>kesilme durumuna gelen son dönem öğrencilerine, genel akademik ortalamalarını yükseltmek üzere diledikleri derslerinden sınırsız sınav hakkı verilir. Öğrenci hangi derslerin sınavına gireceğini belirten bir dilekçeyi, sınırsız sınav hakkını kullanacağı yarıyıl sonu/yılsonu sınav döneminden en geç iki hafta önce ilgili akademik birimine verir.</w:t>
      </w:r>
    </w:p>
    <w:p w:rsidR="00501AFF" w:rsidRDefault="00501AFF" w:rsidP="00864DC6">
      <w:pPr>
        <w:pStyle w:val="ListeParagraf"/>
        <w:numPr>
          <w:ilvl w:val="0"/>
          <w:numId w:val="36"/>
        </w:numPr>
        <w:tabs>
          <w:tab w:val="left" w:pos="1091"/>
        </w:tabs>
        <w:spacing w:before="1"/>
        <w:ind w:right="110" w:firstLine="566"/>
        <w:jc w:val="both"/>
      </w:pPr>
      <w:r>
        <w:rPr>
          <w:b/>
          <w:color w:val="1C283C"/>
        </w:rPr>
        <w:t xml:space="preserve">(Ek:RG-5/1/2016-29584) </w:t>
      </w:r>
      <w:r>
        <w:rPr>
          <w:color w:val="1C283C"/>
        </w:rPr>
        <w:t>Sınırsız sınav hakkı ancak dersin devam koşulunun yerine getirilmesiyle kullanılabilir. Sınırsız sınav hakkı kullanma durumuna gelen öğrenci, katkı payı/öğrenim ücretini ödemeye devam eder. Ancak bu öğrenci sınav hakları dışındaki öğrencilik haklarından yararlanamaz.</w:t>
      </w:r>
      <w:r>
        <w:rPr>
          <w:color w:val="1C283C"/>
          <w:spacing w:val="-6"/>
        </w:rPr>
        <w:t xml:space="preserve"> </w:t>
      </w:r>
      <w:r>
        <w:rPr>
          <w:color w:val="1C283C"/>
        </w:rPr>
        <w:t>Açılan</w:t>
      </w:r>
      <w:r>
        <w:rPr>
          <w:color w:val="1C283C"/>
          <w:spacing w:val="-6"/>
        </w:rPr>
        <w:t xml:space="preserve"> </w:t>
      </w:r>
      <w:r>
        <w:rPr>
          <w:color w:val="1C283C"/>
        </w:rPr>
        <w:t>sınavlara</w:t>
      </w:r>
      <w:r>
        <w:rPr>
          <w:color w:val="1C283C"/>
          <w:spacing w:val="-6"/>
        </w:rPr>
        <w:t xml:space="preserve"> </w:t>
      </w:r>
      <w:r>
        <w:rPr>
          <w:color w:val="1C283C"/>
        </w:rPr>
        <w:t>üst</w:t>
      </w:r>
      <w:r>
        <w:rPr>
          <w:color w:val="1C283C"/>
          <w:spacing w:val="-4"/>
        </w:rPr>
        <w:t xml:space="preserve"> </w:t>
      </w:r>
      <w:r>
        <w:rPr>
          <w:color w:val="1C283C"/>
        </w:rPr>
        <w:t>üste</w:t>
      </w:r>
      <w:r>
        <w:rPr>
          <w:color w:val="1C283C"/>
          <w:spacing w:val="-5"/>
        </w:rPr>
        <w:t xml:space="preserve"> </w:t>
      </w:r>
      <w:r>
        <w:rPr>
          <w:color w:val="1C283C"/>
        </w:rPr>
        <w:t>ya</w:t>
      </w:r>
      <w:r>
        <w:rPr>
          <w:color w:val="1C283C"/>
          <w:spacing w:val="-5"/>
        </w:rPr>
        <w:t xml:space="preserve"> </w:t>
      </w:r>
      <w:r>
        <w:rPr>
          <w:color w:val="1C283C"/>
        </w:rPr>
        <w:t>da</w:t>
      </w:r>
      <w:r>
        <w:rPr>
          <w:color w:val="1C283C"/>
          <w:spacing w:val="-6"/>
        </w:rPr>
        <w:t xml:space="preserve"> </w:t>
      </w:r>
      <w:r>
        <w:rPr>
          <w:color w:val="1C283C"/>
        </w:rPr>
        <w:t>aralıklı</w:t>
      </w:r>
      <w:r>
        <w:rPr>
          <w:color w:val="1C283C"/>
          <w:spacing w:val="-8"/>
        </w:rPr>
        <w:t xml:space="preserve"> </w:t>
      </w:r>
      <w:r>
        <w:rPr>
          <w:color w:val="1C283C"/>
        </w:rPr>
        <w:t>olarak</w:t>
      </w:r>
      <w:r>
        <w:rPr>
          <w:color w:val="1C283C"/>
          <w:spacing w:val="-6"/>
        </w:rPr>
        <w:t xml:space="preserve"> </w:t>
      </w:r>
      <w:r>
        <w:rPr>
          <w:color w:val="1C283C"/>
        </w:rPr>
        <w:t>toplam</w:t>
      </w:r>
      <w:r>
        <w:rPr>
          <w:color w:val="1C283C"/>
          <w:spacing w:val="-6"/>
        </w:rPr>
        <w:t xml:space="preserve"> </w:t>
      </w:r>
      <w:r>
        <w:rPr>
          <w:color w:val="1C283C"/>
        </w:rPr>
        <w:t>üç</w:t>
      </w:r>
      <w:r>
        <w:rPr>
          <w:color w:val="1C283C"/>
          <w:spacing w:val="-8"/>
        </w:rPr>
        <w:t xml:space="preserve"> </w:t>
      </w:r>
      <w:r>
        <w:rPr>
          <w:color w:val="1C283C"/>
        </w:rPr>
        <w:t>öğretim</w:t>
      </w:r>
      <w:r>
        <w:rPr>
          <w:color w:val="1C283C"/>
          <w:spacing w:val="-6"/>
        </w:rPr>
        <w:t xml:space="preserve"> </w:t>
      </w:r>
      <w:r>
        <w:rPr>
          <w:color w:val="1C283C"/>
        </w:rPr>
        <w:t>yılı</w:t>
      </w:r>
      <w:r>
        <w:rPr>
          <w:color w:val="1C283C"/>
          <w:spacing w:val="-8"/>
        </w:rPr>
        <w:t xml:space="preserve"> </w:t>
      </w:r>
      <w:r>
        <w:rPr>
          <w:color w:val="1C283C"/>
        </w:rPr>
        <w:t>hiç</w:t>
      </w:r>
      <w:r>
        <w:rPr>
          <w:color w:val="1C283C"/>
          <w:spacing w:val="-5"/>
        </w:rPr>
        <w:t xml:space="preserve"> </w:t>
      </w:r>
      <w:r>
        <w:rPr>
          <w:color w:val="1C283C"/>
        </w:rPr>
        <w:t>girmeyen</w:t>
      </w:r>
      <w:r>
        <w:rPr>
          <w:color w:val="1C283C"/>
          <w:spacing w:val="-8"/>
        </w:rPr>
        <w:t xml:space="preserve"> </w:t>
      </w:r>
      <w:r>
        <w:rPr>
          <w:color w:val="1C283C"/>
        </w:rPr>
        <w:t>öğrenci sınırsız sınav hakkından vazgeçmiş sayılır ve Üniversite ile ilişiği</w:t>
      </w:r>
      <w:r>
        <w:rPr>
          <w:color w:val="1C283C"/>
          <w:spacing w:val="-10"/>
        </w:rPr>
        <w:t xml:space="preserve"> </w:t>
      </w:r>
      <w:r>
        <w:rPr>
          <w:color w:val="1C283C"/>
        </w:rPr>
        <w:t>kesilir.</w:t>
      </w:r>
    </w:p>
    <w:p w:rsidR="00501AFF" w:rsidRDefault="00501AFF" w:rsidP="00501AFF">
      <w:pPr>
        <w:pStyle w:val="Balk1"/>
        <w:spacing w:line="267" w:lineRule="exact"/>
      </w:pPr>
      <w:r>
        <w:rPr>
          <w:color w:val="1C283C"/>
        </w:rPr>
        <w:t>Devam şartları</w:t>
      </w:r>
    </w:p>
    <w:p w:rsidR="00501AFF" w:rsidRDefault="00501AFF" w:rsidP="00501AFF">
      <w:pPr>
        <w:pStyle w:val="GvdeMetni"/>
        <w:ind w:right="111"/>
      </w:pPr>
      <w:r>
        <w:rPr>
          <w:b/>
          <w:color w:val="1C283C"/>
        </w:rPr>
        <w:t>MADDE</w:t>
      </w:r>
      <w:r>
        <w:rPr>
          <w:b/>
          <w:color w:val="1C283C"/>
          <w:spacing w:val="-5"/>
        </w:rPr>
        <w:t xml:space="preserve"> </w:t>
      </w:r>
      <w:r>
        <w:rPr>
          <w:b/>
          <w:color w:val="1C283C"/>
        </w:rPr>
        <w:t>19</w:t>
      </w:r>
      <w:r>
        <w:rPr>
          <w:b/>
          <w:color w:val="1C283C"/>
          <w:spacing w:val="-5"/>
        </w:rPr>
        <w:t xml:space="preserve"> </w:t>
      </w:r>
      <w:r>
        <w:rPr>
          <w:b/>
          <w:color w:val="1C283C"/>
        </w:rPr>
        <w:t xml:space="preserve">– </w:t>
      </w:r>
      <w:r>
        <w:rPr>
          <w:color w:val="1C283C"/>
        </w:rPr>
        <w:t>(1)</w:t>
      </w:r>
      <w:r>
        <w:rPr>
          <w:color w:val="1C283C"/>
          <w:spacing w:val="-5"/>
        </w:rPr>
        <w:t xml:space="preserve"> </w:t>
      </w:r>
      <w:r>
        <w:rPr>
          <w:color w:val="1C283C"/>
        </w:rPr>
        <w:t>Öğrencilerin</w:t>
      </w:r>
      <w:r>
        <w:rPr>
          <w:color w:val="1C283C"/>
          <w:spacing w:val="-4"/>
        </w:rPr>
        <w:t xml:space="preserve"> </w:t>
      </w:r>
      <w:r>
        <w:rPr>
          <w:color w:val="1C283C"/>
        </w:rPr>
        <w:t>teorik</w:t>
      </w:r>
      <w:r>
        <w:rPr>
          <w:color w:val="1C283C"/>
          <w:spacing w:val="-5"/>
        </w:rPr>
        <w:t xml:space="preserve"> </w:t>
      </w:r>
      <w:r>
        <w:rPr>
          <w:color w:val="1C283C"/>
        </w:rPr>
        <w:t>derslere</w:t>
      </w:r>
      <w:r>
        <w:rPr>
          <w:color w:val="1C283C"/>
          <w:spacing w:val="-5"/>
        </w:rPr>
        <w:t xml:space="preserve"> </w:t>
      </w:r>
      <w:r>
        <w:rPr>
          <w:color w:val="1C283C"/>
        </w:rPr>
        <w:t>en</w:t>
      </w:r>
      <w:r>
        <w:rPr>
          <w:color w:val="1C283C"/>
          <w:spacing w:val="-3"/>
        </w:rPr>
        <w:t xml:space="preserve"> </w:t>
      </w:r>
      <w:r>
        <w:rPr>
          <w:color w:val="1C283C"/>
        </w:rPr>
        <w:t>az</w:t>
      </w:r>
      <w:r>
        <w:rPr>
          <w:color w:val="1C283C"/>
          <w:spacing w:val="-7"/>
        </w:rPr>
        <w:t xml:space="preserve"> </w:t>
      </w:r>
      <w:r>
        <w:rPr>
          <w:color w:val="1C283C"/>
        </w:rPr>
        <w:t>%70,</w:t>
      </w:r>
      <w:r>
        <w:rPr>
          <w:color w:val="1C283C"/>
          <w:spacing w:val="-3"/>
        </w:rPr>
        <w:t xml:space="preserve"> </w:t>
      </w:r>
      <w:r>
        <w:rPr>
          <w:color w:val="1C283C"/>
        </w:rPr>
        <w:t>uygulamalı</w:t>
      </w:r>
      <w:r>
        <w:rPr>
          <w:color w:val="1C283C"/>
          <w:spacing w:val="-5"/>
        </w:rPr>
        <w:t xml:space="preserve"> </w:t>
      </w:r>
      <w:r>
        <w:rPr>
          <w:color w:val="1C283C"/>
        </w:rPr>
        <w:t>derslere</w:t>
      </w:r>
      <w:r>
        <w:rPr>
          <w:color w:val="1C283C"/>
          <w:spacing w:val="-5"/>
        </w:rPr>
        <w:t xml:space="preserve"> </w:t>
      </w:r>
      <w:r>
        <w:rPr>
          <w:color w:val="1C283C"/>
        </w:rPr>
        <w:t>en</w:t>
      </w:r>
      <w:r>
        <w:rPr>
          <w:color w:val="1C283C"/>
          <w:spacing w:val="-3"/>
        </w:rPr>
        <w:t xml:space="preserve"> </w:t>
      </w:r>
      <w:r>
        <w:rPr>
          <w:color w:val="1C283C"/>
        </w:rPr>
        <w:t>az</w:t>
      </w:r>
      <w:r>
        <w:rPr>
          <w:color w:val="1C283C"/>
          <w:spacing w:val="-3"/>
        </w:rPr>
        <w:t xml:space="preserve"> </w:t>
      </w:r>
      <w:r>
        <w:rPr>
          <w:color w:val="1C283C"/>
        </w:rPr>
        <w:t>%80</w:t>
      </w:r>
      <w:r>
        <w:rPr>
          <w:color w:val="1C283C"/>
          <w:spacing w:val="-5"/>
        </w:rPr>
        <w:t xml:space="preserve"> </w:t>
      </w:r>
      <w:r>
        <w:rPr>
          <w:color w:val="1C283C"/>
        </w:rPr>
        <w:t>oranında devamları mecburidir. Uygulama dersleri hariç olarak, bir dersin devam şartını bir kez yerine getiren öğrenciler bu dersi tekrar almaları durumunda derse devam şartı aranmaz. Bu durumdaki öğrencilerin tekrar</w:t>
      </w:r>
      <w:r>
        <w:rPr>
          <w:color w:val="1C283C"/>
          <w:spacing w:val="-6"/>
        </w:rPr>
        <w:t xml:space="preserve"> </w:t>
      </w:r>
      <w:r>
        <w:rPr>
          <w:color w:val="1C283C"/>
        </w:rPr>
        <w:t>aldıkları</w:t>
      </w:r>
      <w:r>
        <w:rPr>
          <w:color w:val="1C283C"/>
          <w:spacing w:val="-3"/>
        </w:rPr>
        <w:t xml:space="preserve"> </w:t>
      </w:r>
      <w:r>
        <w:rPr>
          <w:color w:val="1C283C"/>
        </w:rPr>
        <w:t>bir</w:t>
      </w:r>
      <w:r>
        <w:rPr>
          <w:color w:val="1C283C"/>
          <w:spacing w:val="-5"/>
        </w:rPr>
        <w:t xml:space="preserve"> </w:t>
      </w:r>
      <w:r>
        <w:rPr>
          <w:color w:val="1C283C"/>
        </w:rPr>
        <w:t>dersin</w:t>
      </w:r>
      <w:r>
        <w:rPr>
          <w:color w:val="1C283C"/>
          <w:spacing w:val="-5"/>
        </w:rPr>
        <w:t xml:space="preserve"> </w:t>
      </w:r>
      <w:r>
        <w:rPr>
          <w:color w:val="1C283C"/>
        </w:rPr>
        <w:t>yapılacak</w:t>
      </w:r>
      <w:r>
        <w:rPr>
          <w:color w:val="1C283C"/>
          <w:spacing w:val="-3"/>
        </w:rPr>
        <w:t xml:space="preserve"> </w:t>
      </w:r>
      <w:r>
        <w:rPr>
          <w:color w:val="1C283C"/>
        </w:rPr>
        <w:t>ara</w:t>
      </w:r>
      <w:r>
        <w:rPr>
          <w:color w:val="1C283C"/>
          <w:spacing w:val="-5"/>
        </w:rPr>
        <w:t xml:space="preserve"> </w:t>
      </w:r>
      <w:r>
        <w:rPr>
          <w:color w:val="1C283C"/>
        </w:rPr>
        <w:t>sınavlarına</w:t>
      </w:r>
      <w:r>
        <w:rPr>
          <w:color w:val="1C283C"/>
          <w:spacing w:val="-6"/>
        </w:rPr>
        <w:t xml:space="preserve"> </w:t>
      </w:r>
      <w:r>
        <w:rPr>
          <w:color w:val="1C283C"/>
        </w:rPr>
        <w:t>ve</w:t>
      </w:r>
      <w:r>
        <w:rPr>
          <w:color w:val="1C283C"/>
          <w:spacing w:val="-2"/>
        </w:rPr>
        <w:t xml:space="preserve"> </w:t>
      </w:r>
      <w:r>
        <w:rPr>
          <w:color w:val="1C283C"/>
        </w:rPr>
        <w:t>başarı</w:t>
      </w:r>
      <w:r>
        <w:rPr>
          <w:color w:val="1C283C"/>
          <w:spacing w:val="-4"/>
        </w:rPr>
        <w:t xml:space="preserve"> </w:t>
      </w:r>
      <w:r>
        <w:rPr>
          <w:color w:val="1C283C"/>
        </w:rPr>
        <w:t>notu</w:t>
      </w:r>
      <w:r>
        <w:rPr>
          <w:color w:val="1C283C"/>
          <w:spacing w:val="-4"/>
        </w:rPr>
        <w:t xml:space="preserve"> </w:t>
      </w:r>
      <w:r>
        <w:rPr>
          <w:color w:val="1C283C"/>
        </w:rPr>
        <w:t>hesabına</w:t>
      </w:r>
      <w:r>
        <w:rPr>
          <w:color w:val="1C283C"/>
          <w:spacing w:val="-5"/>
        </w:rPr>
        <w:t xml:space="preserve"> </w:t>
      </w:r>
      <w:r>
        <w:rPr>
          <w:color w:val="1C283C"/>
        </w:rPr>
        <w:t>katkısı</w:t>
      </w:r>
      <w:r>
        <w:rPr>
          <w:color w:val="1C283C"/>
          <w:spacing w:val="-5"/>
        </w:rPr>
        <w:t xml:space="preserve"> </w:t>
      </w:r>
      <w:r>
        <w:rPr>
          <w:color w:val="1C283C"/>
        </w:rPr>
        <w:t>olan</w:t>
      </w:r>
      <w:r>
        <w:rPr>
          <w:color w:val="1C283C"/>
          <w:spacing w:val="-5"/>
        </w:rPr>
        <w:t xml:space="preserve"> </w:t>
      </w:r>
      <w:r>
        <w:rPr>
          <w:color w:val="1C283C"/>
        </w:rPr>
        <w:t>tüm</w:t>
      </w:r>
      <w:r>
        <w:rPr>
          <w:color w:val="1C283C"/>
          <w:spacing w:val="-2"/>
        </w:rPr>
        <w:t xml:space="preserve"> </w:t>
      </w:r>
      <w:r>
        <w:rPr>
          <w:color w:val="1C283C"/>
        </w:rPr>
        <w:t>faaliyetlere katılmaları gerekir. Tekrar edilen dersin başarı notu hesaplanırken bulunulan yarıyıldaki ara sınav notları dikkate</w:t>
      </w:r>
      <w:r>
        <w:rPr>
          <w:color w:val="1C283C"/>
          <w:spacing w:val="-3"/>
        </w:rPr>
        <w:t xml:space="preserve"> </w:t>
      </w:r>
      <w:r>
        <w:rPr>
          <w:color w:val="1C283C"/>
        </w:rPr>
        <w:t>alınır.</w:t>
      </w:r>
    </w:p>
    <w:p w:rsidR="00501AFF" w:rsidRDefault="00501AFF" w:rsidP="00864DC6">
      <w:pPr>
        <w:pStyle w:val="ListeParagraf"/>
        <w:numPr>
          <w:ilvl w:val="0"/>
          <w:numId w:val="34"/>
        </w:numPr>
        <w:tabs>
          <w:tab w:val="left" w:pos="973"/>
        </w:tabs>
        <w:spacing w:before="2"/>
        <w:ind w:right="114" w:firstLine="566"/>
      </w:pPr>
      <w:r>
        <w:rPr>
          <w:color w:val="1C283C"/>
        </w:rPr>
        <w:t>Devam</w:t>
      </w:r>
      <w:r>
        <w:rPr>
          <w:color w:val="1C283C"/>
          <w:spacing w:val="-8"/>
        </w:rPr>
        <w:t xml:space="preserve"> </w:t>
      </w:r>
      <w:r>
        <w:rPr>
          <w:color w:val="1C283C"/>
        </w:rPr>
        <w:t>yoklamaları</w:t>
      </w:r>
      <w:r>
        <w:rPr>
          <w:color w:val="1C283C"/>
          <w:spacing w:val="-10"/>
        </w:rPr>
        <w:t xml:space="preserve"> </w:t>
      </w:r>
      <w:r>
        <w:rPr>
          <w:color w:val="1C283C"/>
        </w:rPr>
        <w:t>birimlerce</w:t>
      </w:r>
      <w:r>
        <w:rPr>
          <w:color w:val="1C283C"/>
          <w:spacing w:val="-6"/>
        </w:rPr>
        <w:t xml:space="preserve"> </w:t>
      </w:r>
      <w:r>
        <w:rPr>
          <w:color w:val="1C283C"/>
        </w:rPr>
        <w:t>belirlenen</w:t>
      </w:r>
      <w:r>
        <w:rPr>
          <w:color w:val="1C283C"/>
          <w:spacing w:val="-9"/>
        </w:rPr>
        <w:t xml:space="preserve"> </w:t>
      </w:r>
      <w:r>
        <w:rPr>
          <w:color w:val="1C283C"/>
        </w:rPr>
        <w:t>yöntemlere</w:t>
      </w:r>
      <w:r>
        <w:rPr>
          <w:color w:val="1C283C"/>
          <w:spacing w:val="-6"/>
        </w:rPr>
        <w:t xml:space="preserve"> </w:t>
      </w:r>
      <w:r>
        <w:rPr>
          <w:color w:val="1C283C"/>
        </w:rPr>
        <w:t>göre</w:t>
      </w:r>
      <w:r>
        <w:rPr>
          <w:color w:val="1C283C"/>
          <w:spacing w:val="-8"/>
        </w:rPr>
        <w:t xml:space="preserve"> </w:t>
      </w:r>
      <w:r>
        <w:rPr>
          <w:color w:val="1C283C"/>
        </w:rPr>
        <w:t>dersin</w:t>
      </w:r>
      <w:r>
        <w:rPr>
          <w:color w:val="1C283C"/>
          <w:spacing w:val="-10"/>
        </w:rPr>
        <w:t xml:space="preserve"> </w:t>
      </w:r>
      <w:r>
        <w:rPr>
          <w:color w:val="1C283C"/>
        </w:rPr>
        <w:t>öğretim</w:t>
      </w:r>
      <w:r>
        <w:rPr>
          <w:color w:val="1C283C"/>
          <w:spacing w:val="-8"/>
        </w:rPr>
        <w:t xml:space="preserve"> </w:t>
      </w:r>
      <w:r>
        <w:rPr>
          <w:color w:val="1C283C"/>
        </w:rPr>
        <w:t>elemanı</w:t>
      </w:r>
      <w:r>
        <w:rPr>
          <w:color w:val="1C283C"/>
          <w:spacing w:val="-9"/>
        </w:rPr>
        <w:t xml:space="preserve"> </w:t>
      </w:r>
      <w:r>
        <w:rPr>
          <w:color w:val="1C283C"/>
        </w:rPr>
        <w:t>tarafından yapılır ve değerlendirilir. Ders yoklama çizelgeleri ilgili birim tarafından iki yıl süre ile</w:t>
      </w:r>
      <w:r>
        <w:rPr>
          <w:color w:val="1C283C"/>
          <w:spacing w:val="-17"/>
        </w:rPr>
        <w:t xml:space="preserve"> </w:t>
      </w:r>
      <w:r>
        <w:rPr>
          <w:color w:val="1C283C"/>
        </w:rPr>
        <w:t>saklanır.</w:t>
      </w:r>
    </w:p>
    <w:p w:rsidR="00501AFF" w:rsidRDefault="00501AFF" w:rsidP="00864DC6">
      <w:pPr>
        <w:pStyle w:val="ListeParagraf"/>
        <w:numPr>
          <w:ilvl w:val="0"/>
          <w:numId w:val="34"/>
        </w:numPr>
        <w:tabs>
          <w:tab w:val="left" w:pos="980"/>
        </w:tabs>
        <w:spacing w:line="267" w:lineRule="exact"/>
        <w:ind w:left="979" w:hanging="298"/>
      </w:pPr>
      <w:r>
        <w:rPr>
          <w:color w:val="1C283C"/>
        </w:rPr>
        <w:t>Sağlık raporu devam-devamsızlık durumu için geçerli</w:t>
      </w:r>
      <w:r>
        <w:rPr>
          <w:color w:val="1C283C"/>
          <w:spacing w:val="-8"/>
        </w:rPr>
        <w:t xml:space="preserve"> </w:t>
      </w:r>
      <w:r>
        <w:rPr>
          <w:color w:val="1C283C"/>
        </w:rPr>
        <w:t>değildir.</w:t>
      </w:r>
    </w:p>
    <w:p w:rsidR="00501AFF" w:rsidRDefault="00501AFF" w:rsidP="00864DC6">
      <w:pPr>
        <w:pStyle w:val="ListeParagraf"/>
        <w:numPr>
          <w:ilvl w:val="0"/>
          <w:numId w:val="34"/>
        </w:numPr>
        <w:tabs>
          <w:tab w:val="left" w:pos="978"/>
        </w:tabs>
        <w:spacing w:before="1"/>
        <w:ind w:right="112" w:firstLine="566"/>
      </w:pPr>
      <w:r>
        <w:rPr>
          <w:b/>
          <w:color w:val="1C283C"/>
        </w:rPr>
        <w:t xml:space="preserve">(Ek:RG-20/9/2018-30541 Mükerrer) </w:t>
      </w:r>
      <w:r>
        <w:rPr>
          <w:color w:val="1C283C"/>
        </w:rPr>
        <w:t>Eğitim öğretim programında laboratuvar uygulamalı dersleri bulunan bölüm/programlarda bu derslerin devam şartları yönerge ile</w:t>
      </w:r>
      <w:r>
        <w:rPr>
          <w:color w:val="1C283C"/>
          <w:spacing w:val="-23"/>
        </w:rPr>
        <w:t xml:space="preserve"> </w:t>
      </w:r>
      <w:r>
        <w:rPr>
          <w:color w:val="1C283C"/>
        </w:rPr>
        <w:t>düzenlenir.</w:t>
      </w:r>
    </w:p>
    <w:p w:rsidR="00501AFF" w:rsidRDefault="00501AFF" w:rsidP="00501AFF">
      <w:pPr>
        <w:pStyle w:val="Balk1"/>
      </w:pPr>
      <w:r>
        <w:rPr>
          <w:color w:val="1C283C"/>
        </w:rPr>
        <w:t>Akademik danışmanlık</w:t>
      </w:r>
    </w:p>
    <w:p w:rsidR="00501AFF" w:rsidRDefault="00501AFF" w:rsidP="00501AFF">
      <w:pPr>
        <w:pStyle w:val="GvdeMetni"/>
        <w:ind w:right="113"/>
      </w:pPr>
      <w:r>
        <w:rPr>
          <w:b/>
          <w:color w:val="1C283C"/>
        </w:rPr>
        <w:t>MADDE</w:t>
      </w:r>
      <w:r>
        <w:rPr>
          <w:b/>
          <w:color w:val="1C283C"/>
          <w:spacing w:val="-7"/>
        </w:rPr>
        <w:t xml:space="preserve"> </w:t>
      </w:r>
      <w:r>
        <w:rPr>
          <w:b/>
          <w:color w:val="1C283C"/>
        </w:rPr>
        <w:t>20</w:t>
      </w:r>
      <w:r>
        <w:rPr>
          <w:b/>
          <w:color w:val="1C283C"/>
          <w:spacing w:val="-6"/>
        </w:rPr>
        <w:t xml:space="preserve"> </w:t>
      </w:r>
      <w:r>
        <w:rPr>
          <w:b/>
          <w:color w:val="1C283C"/>
        </w:rPr>
        <w:t>–</w:t>
      </w:r>
      <w:r>
        <w:rPr>
          <w:b/>
          <w:color w:val="1C283C"/>
          <w:spacing w:val="-1"/>
        </w:rPr>
        <w:t xml:space="preserve"> </w:t>
      </w:r>
      <w:r>
        <w:rPr>
          <w:color w:val="1C283C"/>
        </w:rPr>
        <w:t>(1)</w:t>
      </w:r>
      <w:r>
        <w:rPr>
          <w:color w:val="1C283C"/>
          <w:spacing w:val="-7"/>
        </w:rPr>
        <w:t xml:space="preserve"> </w:t>
      </w:r>
      <w:r>
        <w:rPr>
          <w:color w:val="1C283C"/>
        </w:rPr>
        <w:t>Öğrencilere,</w:t>
      </w:r>
      <w:r>
        <w:rPr>
          <w:color w:val="1C283C"/>
          <w:spacing w:val="-6"/>
        </w:rPr>
        <w:t xml:space="preserve"> </w:t>
      </w:r>
      <w:r>
        <w:rPr>
          <w:color w:val="1C283C"/>
        </w:rPr>
        <w:t>eğitim-öğretim</w:t>
      </w:r>
      <w:r>
        <w:rPr>
          <w:color w:val="1C283C"/>
          <w:spacing w:val="-5"/>
        </w:rPr>
        <w:t xml:space="preserve"> </w:t>
      </w:r>
      <w:r>
        <w:rPr>
          <w:color w:val="1C283C"/>
        </w:rPr>
        <w:t>konularında</w:t>
      </w:r>
      <w:r>
        <w:rPr>
          <w:color w:val="1C283C"/>
          <w:spacing w:val="-4"/>
        </w:rPr>
        <w:t xml:space="preserve"> </w:t>
      </w:r>
      <w:r>
        <w:rPr>
          <w:color w:val="1C283C"/>
        </w:rPr>
        <w:t>karşılaşacakları</w:t>
      </w:r>
      <w:r>
        <w:rPr>
          <w:color w:val="1C283C"/>
          <w:spacing w:val="-8"/>
        </w:rPr>
        <w:t xml:space="preserve"> </w:t>
      </w:r>
      <w:r>
        <w:rPr>
          <w:color w:val="1C283C"/>
        </w:rPr>
        <w:t>sorunların</w:t>
      </w:r>
      <w:r>
        <w:rPr>
          <w:color w:val="1C283C"/>
          <w:spacing w:val="-6"/>
        </w:rPr>
        <w:t xml:space="preserve"> </w:t>
      </w:r>
      <w:r>
        <w:rPr>
          <w:color w:val="1C283C"/>
        </w:rPr>
        <w:t>çözümünde yardımcı olmak üzere ders yılı başlamadan önce bölüm başkanlıklarının önerisi dikkate alınarak birim yönetim kurullarınca ilgili bölümün öğretim üyeleri ve/veya öğretim görevlileri arasından akademik danışmanlar</w:t>
      </w:r>
      <w:r>
        <w:rPr>
          <w:color w:val="1C283C"/>
          <w:spacing w:val="-2"/>
        </w:rPr>
        <w:t xml:space="preserve"> </w:t>
      </w:r>
      <w:r>
        <w:rPr>
          <w:color w:val="1C283C"/>
        </w:rPr>
        <w:t>görevlendirilir.</w:t>
      </w:r>
    </w:p>
    <w:p w:rsidR="00501AFF" w:rsidRDefault="00501AFF" w:rsidP="00864DC6">
      <w:pPr>
        <w:pStyle w:val="ListeParagraf"/>
        <w:numPr>
          <w:ilvl w:val="0"/>
          <w:numId w:val="33"/>
        </w:numPr>
        <w:tabs>
          <w:tab w:val="left" w:pos="969"/>
        </w:tabs>
        <w:spacing w:before="1"/>
        <w:ind w:right="113" w:firstLine="566"/>
        <w:jc w:val="both"/>
      </w:pPr>
      <w:r>
        <w:rPr>
          <w:color w:val="1C283C"/>
        </w:rPr>
        <w:t>Danışman,</w:t>
      </w:r>
      <w:r>
        <w:rPr>
          <w:color w:val="1C283C"/>
          <w:spacing w:val="-14"/>
        </w:rPr>
        <w:t xml:space="preserve"> </w:t>
      </w:r>
      <w:r>
        <w:rPr>
          <w:color w:val="1C283C"/>
        </w:rPr>
        <w:t>sorumluluğuna</w:t>
      </w:r>
      <w:r>
        <w:rPr>
          <w:color w:val="1C283C"/>
          <w:spacing w:val="-13"/>
        </w:rPr>
        <w:t xml:space="preserve"> </w:t>
      </w:r>
      <w:r>
        <w:rPr>
          <w:color w:val="1C283C"/>
        </w:rPr>
        <w:t>verilen</w:t>
      </w:r>
      <w:r>
        <w:rPr>
          <w:color w:val="1C283C"/>
          <w:spacing w:val="-16"/>
        </w:rPr>
        <w:t xml:space="preserve"> </w:t>
      </w:r>
      <w:r>
        <w:rPr>
          <w:color w:val="1C283C"/>
        </w:rPr>
        <w:t>öğrencilerin</w:t>
      </w:r>
      <w:r>
        <w:rPr>
          <w:color w:val="1C283C"/>
          <w:spacing w:val="-14"/>
        </w:rPr>
        <w:t xml:space="preserve"> </w:t>
      </w:r>
      <w:r>
        <w:rPr>
          <w:color w:val="1C283C"/>
        </w:rPr>
        <w:t>eğitim-öğretim</w:t>
      </w:r>
      <w:r>
        <w:rPr>
          <w:color w:val="1C283C"/>
          <w:spacing w:val="-12"/>
        </w:rPr>
        <w:t xml:space="preserve"> </w:t>
      </w:r>
      <w:r>
        <w:rPr>
          <w:color w:val="1C283C"/>
        </w:rPr>
        <w:t>ve</w:t>
      </w:r>
      <w:r>
        <w:rPr>
          <w:color w:val="1C283C"/>
          <w:spacing w:val="-12"/>
        </w:rPr>
        <w:t xml:space="preserve"> </w:t>
      </w:r>
      <w:r>
        <w:rPr>
          <w:color w:val="1C283C"/>
        </w:rPr>
        <w:t>idari</w:t>
      </w:r>
      <w:r>
        <w:rPr>
          <w:color w:val="1C283C"/>
          <w:spacing w:val="-14"/>
        </w:rPr>
        <w:t xml:space="preserve"> </w:t>
      </w:r>
      <w:r>
        <w:rPr>
          <w:color w:val="1C283C"/>
        </w:rPr>
        <w:t>sorunlarının</w:t>
      </w:r>
      <w:r>
        <w:rPr>
          <w:color w:val="1C283C"/>
          <w:spacing w:val="-14"/>
        </w:rPr>
        <w:t xml:space="preserve"> </w:t>
      </w:r>
      <w:r>
        <w:rPr>
          <w:color w:val="1C283C"/>
        </w:rPr>
        <w:t>çözümüne rehberlik eder.</w:t>
      </w:r>
    </w:p>
    <w:p w:rsidR="00501AFF" w:rsidRDefault="00501AFF" w:rsidP="00864DC6">
      <w:pPr>
        <w:pStyle w:val="ListeParagraf"/>
        <w:numPr>
          <w:ilvl w:val="0"/>
          <w:numId w:val="33"/>
        </w:numPr>
        <w:tabs>
          <w:tab w:val="left" w:pos="1103"/>
        </w:tabs>
        <w:ind w:right="117" w:firstLine="566"/>
        <w:jc w:val="both"/>
      </w:pPr>
      <w:r>
        <w:rPr>
          <w:color w:val="1C283C"/>
        </w:rPr>
        <w:t>Danışman; öğrencilerin kayıt yenileme, ders seçme, mezuniyet gibi işlemlerinde öğrenciye/ilgili kurullara karar verme konusunda rehberlik eder. Bununla</w:t>
      </w:r>
      <w:r>
        <w:rPr>
          <w:color w:val="1C283C"/>
          <w:spacing w:val="-5"/>
        </w:rPr>
        <w:t xml:space="preserve"> </w:t>
      </w:r>
      <w:r>
        <w:rPr>
          <w:color w:val="1C283C"/>
        </w:rPr>
        <w:t>birlikte;</w:t>
      </w:r>
    </w:p>
    <w:p w:rsidR="00501AFF" w:rsidRDefault="00501AFF" w:rsidP="00864DC6">
      <w:pPr>
        <w:pStyle w:val="ListeParagraf"/>
        <w:numPr>
          <w:ilvl w:val="0"/>
          <w:numId w:val="32"/>
        </w:numPr>
        <w:tabs>
          <w:tab w:val="left" w:pos="988"/>
        </w:tabs>
        <w:ind w:right="112" w:firstLine="566"/>
        <w:jc w:val="both"/>
      </w:pPr>
      <w:r>
        <w:rPr>
          <w:color w:val="1C283C"/>
        </w:rPr>
        <w:t>Kayıt süresi içerisinde geçerli bir mazereti nedeniyle görevinde bulunamayacak olan danışman,</w:t>
      </w:r>
      <w:r>
        <w:rPr>
          <w:color w:val="1C283C"/>
          <w:spacing w:val="-6"/>
        </w:rPr>
        <w:t xml:space="preserve"> </w:t>
      </w:r>
      <w:r>
        <w:rPr>
          <w:color w:val="1C283C"/>
        </w:rPr>
        <w:t>bu</w:t>
      </w:r>
      <w:r>
        <w:rPr>
          <w:color w:val="1C283C"/>
          <w:spacing w:val="-6"/>
        </w:rPr>
        <w:t xml:space="preserve"> </w:t>
      </w:r>
      <w:r>
        <w:rPr>
          <w:color w:val="1C283C"/>
        </w:rPr>
        <w:t>durumu</w:t>
      </w:r>
      <w:r>
        <w:rPr>
          <w:color w:val="1C283C"/>
          <w:spacing w:val="-6"/>
        </w:rPr>
        <w:t xml:space="preserve"> </w:t>
      </w:r>
      <w:r>
        <w:rPr>
          <w:color w:val="1C283C"/>
        </w:rPr>
        <w:t>bir</w:t>
      </w:r>
      <w:r>
        <w:rPr>
          <w:color w:val="1C283C"/>
          <w:spacing w:val="-8"/>
        </w:rPr>
        <w:t xml:space="preserve"> </w:t>
      </w:r>
      <w:r>
        <w:rPr>
          <w:color w:val="1C283C"/>
        </w:rPr>
        <w:t>yazı</w:t>
      </w:r>
      <w:r>
        <w:rPr>
          <w:color w:val="1C283C"/>
          <w:spacing w:val="-7"/>
        </w:rPr>
        <w:t xml:space="preserve"> </w:t>
      </w:r>
      <w:r>
        <w:rPr>
          <w:color w:val="1C283C"/>
        </w:rPr>
        <w:t>ile</w:t>
      </w:r>
      <w:r>
        <w:rPr>
          <w:color w:val="1C283C"/>
          <w:spacing w:val="-5"/>
        </w:rPr>
        <w:t xml:space="preserve"> </w:t>
      </w:r>
      <w:r>
        <w:rPr>
          <w:color w:val="1C283C"/>
        </w:rPr>
        <w:t>birim</w:t>
      </w:r>
      <w:r>
        <w:rPr>
          <w:color w:val="1C283C"/>
          <w:spacing w:val="-5"/>
        </w:rPr>
        <w:t xml:space="preserve"> </w:t>
      </w:r>
      <w:r>
        <w:rPr>
          <w:color w:val="1C283C"/>
        </w:rPr>
        <w:t>amirine</w:t>
      </w:r>
      <w:r>
        <w:rPr>
          <w:color w:val="1C283C"/>
          <w:spacing w:val="-8"/>
        </w:rPr>
        <w:t xml:space="preserve"> </w:t>
      </w:r>
      <w:r>
        <w:rPr>
          <w:color w:val="1C283C"/>
        </w:rPr>
        <w:t>bildirir.</w:t>
      </w:r>
      <w:r>
        <w:rPr>
          <w:color w:val="1C283C"/>
          <w:spacing w:val="-6"/>
        </w:rPr>
        <w:t xml:space="preserve"> </w:t>
      </w:r>
      <w:r>
        <w:rPr>
          <w:color w:val="1C283C"/>
        </w:rPr>
        <w:t>Mazereti</w:t>
      </w:r>
      <w:r>
        <w:rPr>
          <w:color w:val="1C283C"/>
          <w:spacing w:val="-8"/>
        </w:rPr>
        <w:t xml:space="preserve"> </w:t>
      </w:r>
      <w:r>
        <w:rPr>
          <w:color w:val="1C283C"/>
        </w:rPr>
        <w:t>kabul</w:t>
      </w:r>
      <w:r>
        <w:rPr>
          <w:color w:val="1C283C"/>
          <w:spacing w:val="-6"/>
        </w:rPr>
        <w:t xml:space="preserve"> </w:t>
      </w:r>
      <w:r>
        <w:rPr>
          <w:color w:val="1C283C"/>
        </w:rPr>
        <w:t>edilen</w:t>
      </w:r>
      <w:r>
        <w:rPr>
          <w:color w:val="1C283C"/>
          <w:spacing w:val="-6"/>
        </w:rPr>
        <w:t xml:space="preserve"> </w:t>
      </w:r>
      <w:r>
        <w:rPr>
          <w:color w:val="1C283C"/>
        </w:rPr>
        <w:t>danışmanın</w:t>
      </w:r>
      <w:r>
        <w:rPr>
          <w:color w:val="1C283C"/>
          <w:spacing w:val="-10"/>
        </w:rPr>
        <w:t xml:space="preserve"> </w:t>
      </w:r>
      <w:r>
        <w:rPr>
          <w:color w:val="1C283C"/>
        </w:rPr>
        <w:t>yerine</w:t>
      </w:r>
      <w:r>
        <w:rPr>
          <w:color w:val="1C283C"/>
          <w:spacing w:val="-7"/>
        </w:rPr>
        <w:t xml:space="preserve"> </w:t>
      </w:r>
      <w:r>
        <w:rPr>
          <w:color w:val="1C283C"/>
        </w:rPr>
        <w:t>birinci fıkrada öngörüldüğü şekilde ve geçici olarak bir öğretim elemanı görevlendirilerek ilgili öğrencilere duyurulur.</w:t>
      </w:r>
    </w:p>
    <w:p w:rsidR="00501AFF" w:rsidRDefault="00501AFF" w:rsidP="00864DC6">
      <w:pPr>
        <w:pStyle w:val="ListeParagraf"/>
        <w:numPr>
          <w:ilvl w:val="0"/>
          <w:numId w:val="32"/>
        </w:numPr>
        <w:tabs>
          <w:tab w:val="left" w:pos="1010"/>
        </w:tabs>
        <w:ind w:right="111" w:firstLine="566"/>
        <w:jc w:val="both"/>
      </w:pPr>
      <w:r>
        <w:rPr>
          <w:color w:val="1C283C"/>
        </w:rPr>
        <w:t>Öğrencinin alması gereken dersler öğretim programlarında belirlenmiştir. Danışman, öğrenciye</w:t>
      </w:r>
      <w:r>
        <w:rPr>
          <w:color w:val="1C283C"/>
          <w:spacing w:val="-4"/>
        </w:rPr>
        <w:t xml:space="preserve"> </w:t>
      </w:r>
      <w:r>
        <w:rPr>
          <w:color w:val="1C283C"/>
        </w:rPr>
        <w:t>bunlardan</w:t>
      </w:r>
      <w:r>
        <w:rPr>
          <w:color w:val="1C283C"/>
          <w:spacing w:val="-4"/>
        </w:rPr>
        <w:t xml:space="preserve"> </w:t>
      </w:r>
      <w:r>
        <w:rPr>
          <w:color w:val="1C283C"/>
        </w:rPr>
        <w:t>hangi</w:t>
      </w:r>
      <w:r>
        <w:rPr>
          <w:color w:val="1C283C"/>
          <w:spacing w:val="-7"/>
        </w:rPr>
        <w:t xml:space="preserve"> </w:t>
      </w:r>
      <w:r>
        <w:rPr>
          <w:color w:val="1C283C"/>
        </w:rPr>
        <w:t>dersleri</w:t>
      </w:r>
      <w:r>
        <w:rPr>
          <w:color w:val="1C283C"/>
          <w:spacing w:val="-3"/>
        </w:rPr>
        <w:t xml:space="preserve"> </w:t>
      </w:r>
      <w:r>
        <w:rPr>
          <w:color w:val="1C283C"/>
        </w:rPr>
        <w:t>almaları</w:t>
      </w:r>
      <w:r>
        <w:rPr>
          <w:color w:val="1C283C"/>
          <w:spacing w:val="-6"/>
        </w:rPr>
        <w:t xml:space="preserve"> </w:t>
      </w:r>
      <w:r>
        <w:rPr>
          <w:color w:val="1C283C"/>
        </w:rPr>
        <w:t>gerektiği</w:t>
      </w:r>
      <w:r>
        <w:rPr>
          <w:color w:val="1C283C"/>
          <w:spacing w:val="-7"/>
        </w:rPr>
        <w:t xml:space="preserve"> </w:t>
      </w:r>
      <w:r>
        <w:rPr>
          <w:color w:val="1C283C"/>
        </w:rPr>
        <w:t>konusunda</w:t>
      </w:r>
      <w:r>
        <w:rPr>
          <w:color w:val="1C283C"/>
          <w:spacing w:val="-3"/>
        </w:rPr>
        <w:t xml:space="preserve"> </w:t>
      </w:r>
      <w:r>
        <w:rPr>
          <w:color w:val="1C283C"/>
        </w:rPr>
        <w:t>rehberlik</w:t>
      </w:r>
      <w:r>
        <w:rPr>
          <w:color w:val="1C283C"/>
          <w:spacing w:val="-6"/>
        </w:rPr>
        <w:t xml:space="preserve"> </w:t>
      </w:r>
      <w:r>
        <w:rPr>
          <w:color w:val="1C283C"/>
        </w:rPr>
        <w:t>eder,</w:t>
      </w:r>
      <w:r>
        <w:rPr>
          <w:color w:val="1C283C"/>
          <w:spacing w:val="-4"/>
        </w:rPr>
        <w:t xml:space="preserve"> </w:t>
      </w:r>
      <w:r>
        <w:rPr>
          <w:color w:val="1C283C"/>
        </w:rPr>
        <w:t>kanuni</w:t>
      </w:r>
      <w:r>
        <w:rPr>
          <w:color w:val="1C283C"/>
          <w:spacing w:val="-3"/>
        </w:rPr>
        <w:t xml:space="preserve"> </w:t>
      </w:r>
      <w:r>
        <w:rPr>
          <w:color w:val="1C283C"/>
        </w:rPr>
        <w:t>süre</w:t>
      </w:r>
      <w:r>
        <w:rPr>
          <w:color w:val="1C283C"/>
          <w:spacing w:val="-3"/>
        </w:rPr>
        <w:t xml:space="preserve"> </w:t>
      </w:r>
      <w:r>
        <w:rPr>
          <w:color w:val="1C283C"/>
        </w:rPr>
        <w:t>içerisinde bu dersleri onaylar ve iki adet ders kayıt örneğini birisi öğrencide diğeri danışmanda kalacak şekilde hem danışman hem de öğrenci imzası ile kayıt altına alır. Seçmeli ders konuları hakkında öğrencileri aydınlatır ve ders seçiminde onlara yardımcı</w:t>
      </w:r>
      <w:r>
        <w:rPr>
          <w:color w:val="1C283C"/>
          <w:spacing w:val="-5"/>
        </w:rPr>
        <w:t xml:space="preserve"> </w:t>
      </w:r>
      <w:r>
        <w:rPr>
          <w:color w:val="1C283C"/>
        </w:rPr>
        <w:t>olur.</w:t>
      </w:r>
    </w:p>
    <w:p w:rsidR="00501AFF" w:rsidRDefault="00501AFF" w:rsidP="00864DC6">
      <w:pPr>
        <w:pStyle w:val="ListeParagraf"/>
        <w:numPr>
          <w:ilvl w:val="0"/>
          <w:numId w:val="32"/>
        </w:numPr>
        <w:tabs>
          <w:tab w:val="left" w:pos="890"/>
        </w:tabs>
        <w:ind w:right="111" w:firstLine="566"/>
        <w:jc w:val="both"/>
      </w:pPr>
      <w:r>
        <w:rPr>
          <w:color w:val="1C283C"/>
        </w:rPr>
        <w:t>Öğrenciler,</w:t>
      </w:r>
      <w:r>
        <w:rPr>
          <w:color w:val="1C283C"/>
          <w:spacing w:val="-6"/>
        </w:rPr>
        <w:t xml:space="preserve"> </w:t>
      </w:r>
      <w:r>
        <w:rPr>
          <w:color w:val="1C283C"/>
        </w:rPr>
        <w:t>akademik</w:t>
      </w:r>
      <w:r>
        <w:rPr>
          <w:color w:val="1C283C"/>
          <w:spacing w:val="-9"/>
        </w:rPr>
        <w:t xml:space="preserve"> </w:t>
      </w:r>
      <w:r>
        <w:rPr>
          <w:color w:val="1C283C"/>
        </w:rPr>
        <w:t>takvimde</w:t>
      </w:r>
      <w:r>
        <w:rPr>
          <w:color w:val="1C283C"/>
          <w:spacing w:val="-5"/>
        </w:rPr>
        <w:t xml:space="preserve"> </w:t>
      </w:r>
      <w:r>
        <w:rPr>
          <w:color w:val="1C283C"/>
        </w:rPr>
        <w:t>belirtilen</w:t>
      </w:r>
      <w:r>
        <w:rPr>
          <w:color w:val="1C283C"/>
          <w:spacing w:val="-7"/>
        </w:rPr>
        <w:t xml:space="preserve"> </w:t>
      </w:r>
      <w:r>
        <w:rPr>
          <w:color w:val="1C283C"/>
        </w:rPr>
        <w:t>ders</w:t>
      </w:r>
      <w:r>
        <w:rPr>
          <w:color w:val="1C283C"/>
          <w:spacing w:val="-5"/>
        </w:rPr>
        <w:t xml:space="preserve"> </w:t>
      </w:r>
      <w:r>
        <w:rPr>
          <w:color w:val="1C283C"/>
        </w:rPr>
        <w:t>ekle-sil</w:t>
      </w:r>
      <w:r>
        <w:rPr>
          <w:color w:val="1C283C"/>
          <w:spacing w:val="-7"/>
        </w:rPr>
        <w:t xml:space="preserve"> </w:t>
      </w:r>
      <w:r>
        <w:rPr>
          <w:color w:val="1C283C"/>
        </w:rPr>
        <w:t>süresi</w:t>
      </w:r>
      <w:r>
        <w:rPr>
          <w:color w:val="1C283C"/>
          <w:spacing w:val="-5"/>
        </w:rPr>
        <w:t xml:space="preserve"> </w:t>
      </w:r>
      <w:r>
        <w:rPr>
          <w:color w:val="1C283C"/>
        </w:rPr>
        <w:t>içerisinde</w:t>
      </w:r>
      <w:r>
        <w:rPr>
          <w:color w:val="1C283C"/>
          <w:spacing w:val="-6"/>
        </w:rPr>
        <w:t xml:space="preserve"> </w:t>
      </w:r>
      <w:r>
        <w:rPr>
          <w:color w:val="1C283C"/>
        </w:rPr>
        <w:t>derslerini</w:t>
      </w:r>
      <w:r>
        <w:rPr>
          <w:color w:val="1C283C"/>
          <w:spacing w:val="-8"/>
        </w:rPr>
        <w:t xml:space="preserve"> </w:t>
      </w:r>
      <w:r>
        <w:rPr>
          <w:color w:val="1C283C"/>
        </w:rPr>
        <w:t>danışmanı</w:t>
      </w:r>
      <w:r>
        <w:rPr>
          <w:color w:val="1C283C"/>
          <w:spacing w:val="-7"/>
        </w:rPr>
        <w:t xml:space="preserve"> </w:t>
      </w:r>
      <w:r>
        <w:rPr>
          <w:color w:val="1C283C"/>
        </w:rPr>
        <w:t>ile birlikte düzenlerler. Düzenlenen dersler danışman tarafından onaylanmadıkça</w:t>
      </w:r>
      <w:r>
        <w:rPr>
          <w:color w:val="1C283C"/>
          <w:spacing w:val="-9"/>
        </w:rPr>
        <w:t xml:space="preserve"> </w:t>
      </w:r>
      <w:r>
        <w:rPr>
          <w:color w:val="1C283C"/>
        </w:rPr>
        <w:t>kesinleşmez.</w:t>
      </w:r>
    </w:p>
    <w:p w:rsidR="00501AFF" w:rsidRDefault="00501AFF" w:rsidP="00501AFF">
      <w:pPr>
        <w:pStyle w:val="GvdeMetni"/>
        <w:ind w:right="113"/>
      </w:pPr>
      <w:r>
        <w:rPr>
          <w:color w:val="1C283C"/>
        </w:rPr>
        <w:t>ç) Danışman her yarıyıl sonrasında, danışmanı olduğu öğrencinin dönemlik derslerini, mezun durumunda bulunan öğrenciler ile ilgili gerekli incelemeleri yapar ve mezuniyetine onay verir.</w:t>
      </w:r>
    </w:p>
    <w:p w:rsidR="00501AFF" w:rsidRDefault="00501AFF" w:rsidP="00864DC6">
      <w:pPr>
        <w:pStyle w:val="ListeParagraf"/>
        <w:numPr>
          <w:ilvl w:val="0"/>
          <w:numId w:val="32"/>
        </w:numPr>
        <w:tabs>
          <w:tab w:val="left" w:pos="916"/>
        </w:tabs>
        <w:spacing w:before="1"/>
        <w:ind w:left="915" w:hanging="234"/>
        <w:jc w:val="both"/>
      </w:pPr>
      <w:r>
        <w:rPr>
          <w:color w:val="1C283C"/>
        </w:rPr>
        <w:t>Danışmanlık görev ve faaliyetleri denetimi ilgili birim amirleri tarafından</w:t>
      </w:r>
      <w:r>
        <w:rPr>
          <w:color w:val="1C283C"/>
          <w:spacing w:val="-9"/>
        </w:rPr>
        <w:t xml:space="preserve"> </w:t>
      </w:r>
      <w:r>
        <w:rPr>
          <w:color w:val="1C283C"/>
        </w:rPr>
        <w:t>yapılır.</w:t>
      </w:r>
    </w:p>
    <w:p w:rsidR="00501AFF" w:rsidRDefault="00501AFF" w:rsidP="00501AFF">
      <w:pPr>
        <w:pStyle w:val="Balk1"/>
        <w:ind w:left="666" w:right="98"/>
        <w:jc w:val="center"/>
      </w:pPr>
      <w:r>
        <w:rPr>
          <w:color w:val="1C283C"/>
        </w:rPr>
        <w:t>BEŞİNCİ BÖLÜM</w:t>
      </w:r>
    </w:p>
    <w:p w:rsidR="00501AFF" w:rsidRDefault="00501AFF" w:rsidP="00501AFF">
      <w:pPr>
        <w:ind w:left="3731" w:right="2388" w:hanging="764"/>
        <w:rPr>
          <w:b/>
        </w:rPr>
      </w:pPr>
      <w:r>
        <w:rPr>
          <w:b/>
          <w:color w:val="1C283C"/>
        </w:rPr>
        <w:t>(Değişik bölüm başlığı:RG-5/1/2016-29584) Sınavlar ve Değerlendirme</w:t>
      </w:r>
    </w:p>
    <w:p w:rsidR="00501AFF" w:rsidRDefault="00501AFF" w:rsidP="00501AFF">
      <w:pPr>
        <w:spacing w:before="1" w:line="267" w:lineRule="exact"/>
        <w:ind w:left="682"/>
        <w:rPr>
          <w:b/>
        </w:rPr>
      </w:pPr>
      <w:r>
        <w:rPr>
          <w:b/>
          <w:color w:val="1C283C"/>
        </w:rPr>
        <w:t>Sınavlar (Değişik başlık:RG-5/1/2016-29584)</w:t>
      </w:r>
    </w:p>
    <w:p w:rsidR="00501AFF" w:rsidRDefault="00501AFF" w:rsidP="00501AFF">
      <w:pPr>
        <w:pStyle w:val="GvdeMetni"/>
      </w:pPr>
      <w:r>
        <w:rPr>
          <w:b/>
          <w:color w:val="1C283C"/>
        </w:rPr>
        <w:t xml:space="preserve">MADDE 21 – </w:t>
      </w:r>
      <w:r>
        <w:rPr>
          <w:color w:val="1C283C"/>
        </w:rPr>
        <w:t>(1) Sınavlar; ara sınav, yarıyıl sonu sınavı, bütünleme sınavı, mazeret sınavı ve tek ders sınavlarıdır;</w:t>
      </w:r>
    </w:p>
    <w:p w:rsidR="00501AFF" w:rsidRDefault="00501AFF" w:rsidP="00864DC6">
      <w:pPr>
        <w:pStyle w:val="ListeParagraf"/>
        <w:numPr>
          <w:ilvl w:val="0"/>
          <w:numId w:val="31"/>
        </w:numPr>
        <w:tabs>
          <w:tab w:val="left" w:pos="906"/>
        </w:tabs>
        <w:ind w:right="114" w:firstLine="566"/>
      </w:pPr>
      <w:r>
        <w:rPr>
          <w:b/>
          <w:color w:val="1C283C"/>
        </w:rPr>
        <w:t xml:space="preserve">(Değişik:RG-5/1/2016-29584) </w:t>
      </w:r>
      <w:r>
        <w:rPr>
          <w:color w:val="1C283C"/>
        </w:rPr>
        <w:t>Ara sınav, ilgili eğitim-öğretim planında öngörülen derslerden yarıyıl içinde yapılan sınav veya</w:t>
      </w:r>
      <w:r>
        <w:rPr>
          <w:color w:val="1C283C"/>
          <w:spacing w:val="-3"/>
        </w:rPr>
        <w:t xml:space="preserve"> </w:t>
      </w:r>
      <w:r>
        <w:rPr>
          <w:color w:val="1C283C"/>
        </w:rPr>
        <w:t>sınavlardır.</w:t>
      </w:r>
    </w:p>
    <w:p w:rsidR="00501AFF" w:rsidRDefault="00501AFF" w:rsidP="00501AFF">
      <w:pPr>
        <w:sectPr w:rsidR="00501AFF">
          <w:pgSz w:w="11910" w:h="16840"/>
          <w:pgMar w:top="1360" w:right="1300" w:bottom="280" w:left="1300" w:header="708" w:footer="708" w:gutter="0"/>
          <w:cols w:space="708"/>
        </w:sectPr>
      </w:pPr>
    </w:p>
    <w:p w:rsidR="00501AFF" w:rsidRDefault="00501AFF" w:rsidP="00864DC6">
      <w:pPr>
        <w:pStyle w:val="ListeParagraf"/>
        <w:numPr>
          <w:ilvl w:val="0"/>
          <w:numId w:val="31"/>
        </w:numPr>
        <w:tabs>
          <w:tab w:val="left" w:pos="916"/>
        </w:tabs>
        <w:spacing w:before="37"/>
        <w:ind w:left="915" w:hanging="234"/>
        <w:jc w:val="both"/>
      </w:pPr>
      <w:r>
        <w:rPr>
          <w:color w:val="1C283C"/>
        </w:rPr>
        <w:t>Yarıyıl sonu sınavı: Derslerin verildiği yarıyıl sonunda yapılan</w:t>
      </w:r>
      <w:r>
        <w:rPr>
          <w:color w:val="1C283C"/>
          <w:spacing w:val="-14"/>
        </w:rPr>
        <w:t xml:space="preserve"> </w:t>
      </w:r>
      <w:r>
        <w:rPr>
          <w:color w:val="1C283C"/>
        </w:rPr>
        <w:t>sınavdır.</w:t>
      </w:r>
    </w:p>
    <w:p w:rsidR="00501AFF" w:rsidRDefault="00501AFF" w:rsidP="00864DC6">
      <w:pPr>
        <w:pStyle w:val="ListeParagraf"/>
        <w:numPr>
          <w:ilvl w:val="0"/>
          <w:numId w:val="31"/>
        </w:numPr>
        <w:tabs>
          <w:tab w:val="left" w:pos="894"/>
        </w:tabs>
        <w:ind w:right="112" w:firstLine="566"/>
        <w:jc w:val="both"/>
      </w:pPr>
      <w:r>
        <w:rPr>
          <w:b/>
          <w:color w:val="1C283C"/>
        </w:rPr>
        <w:t>(Değişik:RG-14/1/2017-29948)</w:t>
      </w:r>
      <w:r>
        <w:rPr>
          <w:b/>
          <w:color w:val="1C283C"/>
          <w:spacing w:val="-4"/>
        </w:rPr>
        <w:t xml:space="preserve"> </w:t>
      </w:r>
      <w:r>
        <w:rPr>
          <w:color w:val="1C283C"/>
        </w:rPr>
        <w:t>Mazeret</w:t>
      </w:r>
      <w:r>
        <w:rPr>
          <w:color w:val="1C283C"/>
          <w:spacing w:val="-7"/>
        </w:rPr>
        <w:t xml:space="preserve"> </w:t>
      </w:r>
      <w:r>
        <w:rPr>
          <w:color w:val="1C283C"/>
        </w:rPr>
        <w:t>ara</w:t>
      </w:r>
      <w:r>
        <w:rPr>
          <w:color w:val="1C283C"/>
          <w:spacing w:val="-10"/>
        </w:rPr>
        <w:t xml:space="preserve"> </w:t>
      </w:r>
      <w:r>
        <w:rPr>
          <w:color w:val="1C283C"/>
        </w:rPr>
        <w:t>sınavı,</w:t>
      </w:r>
      <w:r>
        <w:rPr>
          <w:color w:val="1C283C"/>
          <w:spacing w:val="-12"/>
        </w:rPr>
        <w:t xml:space="preserve"> </w:t>
      </w:r>
      <w:r>
        <w:rPr>
          <w:color w:val="1C283C"/>
        </w:rPr>
        <w:t>30</w:t>
      </w:r>
      <w:r>
        <w:rPr>
          <w:color w:val="1C283C"/>
          <w:spacing w:val="-8"/>
        </w:rPr>
        <w:t xml:space="preserve"> </w:t>
      </w:r>
      <w:r>
        <w:rPr>
          <w:color w:val="1C283C"/>
        </w:rPr>
        <w:t>uncu</w:t>
      </w:r>
      <w:r>
        <w:rPr>
          <w:color w:val="1C283C"/>
          <w:spacing w:val="-10"/>
        </w:rPr>
        <w:t xml:space="preserve"> </w:t>
      </w:r>
      <w:r>
        <w:rPr>
          <w:color w:val="1C283C"/>
        </w:rPr>
        <w:t>maddede</w:t>
      </w:r>
      <w:r>
        <w:rPr>
          <w:color w:val="1C283C"/>
          <w:spacing w:val="-7"/>
        </w:rPr>
        <w:t xml:space="preserve"> </w:t>
      </w:r>
      <w:r>
        <w:rPr>
          <w:color w:val="1C283C"/>
        </w:rPr>
        <w:t>belirtilen</w:t>
      </w:r>
      <w:r>
        <w:rPr>
          <w:color w:val="1C283C"/>
          <w:spacing w:val="-10"/>
        </w:rPr>
        <w:t xml:space="preserve"> </w:t>
      </w:r>
      <w:r>
        <w:rPr>
          <w:color w:val="1C283C"/>
        </w:rPr>
        <w:t>nedenlerle</w:t>
      </w:r>
      <w:r>
        <w:rPr>
          <w:color w:val="1C283C"/>
          <w:spacing w:val="-8"/>
        </w:rPr>
        <w:t xml:space="preserve"> </w:t>
      </w:r>
      <w:r>
        <w:rPr>
          <w:color w:val="1C283C"/>
        </w:rPr>
        <w:t>bir dersin ara sınavına giremeyen öğrenciler için açılan sınavdır. Mazeret ara sınavı her yarıyıl sonu sınavlarından önce ilgili birim tarafından belirlenen tarihte yapılır. Öğrenciler, mazeretinin bitiminden itibaren</w:t>
      </w:r>
      <w:r>
        <w:rPr>
          <w:color w:val="1C283C"/>
          <w:spacing w:val="-13"/>
        </w:rPr>
        <w:t xml:space="preserve"> </w:t>
      </w:r>
      <w:r>
        <w:rPr>
          <w:color w:val="1C283C"/>
        </w:rPr>
        <w:t>en</w:t>
      </w:r>
      <w:r>
        <w:rPr>
          <w:color w:val="1C283C"/>
          <w:spacing w:val="-13"/>
        </w:rPr>
        <w:t xml:space="preserve"> </w:t>
      </w:r>
      <w:r>
        <w:rPr>
          <w:color w:val="1C283C"/>
        </w:rPr>
        <w:t>geç</w:t>
      </w:r>
      <w:r>
        <w:rPr>
          <w:color w:val="1C283C"/>
          <w:spacing w:val="-12"/>
        </w:rPr>
        <w:t xml:space="preserve"> </w:t>
      </w:r>
      <w:r>
        <w:rPr>
          <w:color w:val="1C283C"/>
        </w:rPr>
        <w:t>beş</w:t>
      </w:r>
      <w:r>
        <w:rPr>
          <w:color w:val="1C283C"/>
          <w:spacing w:val="-12"/>
        </w:rPr>
        <w:t xml:space="preserve"> </w:t>
      </w:r>
      <w:r>
        <w:rPr>
          <w:color w:val="1C283C"/>
        </w:rPr>
        <w:t>iş</w:t>
      </w:r>
      <w:r>
        <w:rPr>
          <w:color w:val="1C283C"/>
          <w:spacing w:val="-13"/>
        </w:rPr>
        <w:t xml:space="preserve"> </w:t>
      </w:r>
      <w:r>
        <w:rPr>
          <w:color w:val="1C283C"/>
        </w:rPr>
        <w:t>günü</w:t>
      </w:r>
      <w:r>
        <w:rPr>
          <w:color w:val="1C283C"/>
          <w:spacing w:val="-14"/>
        </w:rPr>
        <w:t xml:space="preserve"> </w:t>
      </w:r>
      <w:r>
        <w:rPr>
          <w:color w:val="1C283C"/>
        </w:rPr>
        <w:t>içerisinde</w:t>
      </w:r>
      <w:r>
        <w:rPr>
          <w:color w:val="1C283C"/>
          <w:spacing w:val="-12"/>
        </w:rPr>
        <w:t xml:space="preserve"> </w:t>
      </w:r>
      <w:r>
        <w:rPr>
          <w:color w:val="1C283C"/>
        </w:rPr>
        <w:t>durumunu</w:t>
      </w:r>
      <w:r>
        <w:rPr>
          <w:color w:val="1C283C"/>
          <w:spacing w:val="-14"/>
        </w:rPr>
        <w:t xml:space="preserve"> </w:t>
      </w:r>
      <w:r>
        <w:rPr>
          <w:color w:val="1C283C"/>
        </w:rPr>
        <w:t>belgeleyerek</w:t>
      </w:r>
      <w:r>
        <w:rPr>
          <w:color w:val="1C283C"/>
          <w:spacing w:val="-12"/>
        </w:rPr>
        <w:t xml:space="preserve"> </w:t>
      </w:r>
      <w:r>
        <w:rPr>
          <w:color w:val="1C283C"/>
        </w:rPr>
        <w:t>ilgili</w:t>
      </w:r>
      <w:r>
        <w:rPr>
          <w:color w:val="1C283C"/>
          <w:spacing w:val="-11"/>
        </w:rPr>
        <w:t xml:space="preserve"> </w:t>
      </w:r>
      <w:r>
        <w:rPr>
          <w:color w:val="1C283C"/>
        </w:rPr>
        <w:t>akademik</w:t>
      </w:r>
      <w:r>
        <w:rPr>
          <w:color w:val="1C283C"/>
          <w:spacing w:val="-13"/>
        </w:rPr>
        <w:t xml:space="preserve"> </w:t>
      </w:r>
      <w:r>
        <w:rPr>
          <w:color w:val="1C283C"/>
        </w:rPr>
        <w:t>birime</w:t>
      </w:r>
      <w:r>
        <w:rPr>
          <w:color w:val="1C283C"/>
          <w:spacing w:val="-12"/>
        </w:rPr>
        <w:t xml:space="preserve"> </w:t>
      </w:r>
      <w:r>
        <w:rPr>
          <w:color w:val="1C283C"/>
        </w:rPr>
        <w:t>başvuruda</w:t>
      </w:r>
      <w:r>
        <w:rPr>
          <w:color w:val="1C283C"/>
          <w:spacing w:val="-13"/>
        </w:rPr>
        <w:t xml:space="preserve"> </w:t>
      </w:r>
      <w:r>
        <w:rPr>
          <w:color w:val="1C283C"/>
        </w:rPr>
        <w:t>bulunur. İlgili yönetim kurulunca mazeretlerinin uygun görülmesi durumunda sadece bir defaya mahsus öğrencilere mazeret sınavı hakkı</w:t>
      </w:r>
      <w:r>
        <w:rPr>
          <w:color w:val="1C283C"/>
          <w:spacing w:val="-5"/>
        </w:rPr>
        <w:t xml:space="preserve"> </w:t>
      </w:r>
      <w:r>
        <w:rPr>
          <w:color w:val="1C283C"/>
        </w:rPr>
        <w:t>verilir.</w:t>
      </w:r>
    </w:p>
    <w:p w:rsidR="00501AFF" w:rsidRDefault="00501AFF" w:rsidP="00501AFF">
      <w:pPr>
        <w:pStyle w:val="GvdeMetni"/>
        <w:spacing w:before="2"/>
        <w:ind w:right="113"/>
      </w:pPr>
      <w:r>
        <w:rPr>
          <w:color w:val="1C283C"/>
        </w:rPr>
        <w:t>ç) Mazeret yarıyıl sonu/bütünleme/tek ders sınavı: 30 uncu maddenin birinci fıkrasının (ı) bendinde belirtilen nedenle yarıyıl sonu/bütünleme/tek ders sınavına giremeyen öğrenciler için açılan sınavdır. Bu sınavların hangi tarihte yapılacağı, birim yönetim kurulunca belirlenir ve ilgililere duyurulur.</w:t>
      </w:r>
    </w:p>
    <w:p w:rsidR="00501AFF" w:rsidRDefault="00501AFF" w:rsidP="00864DC6">
      <w:pPr>
        <w:pStyle w:val="ListeParagraf"/>
        <w:numPr>
          <w:ilvl w:val="0"/>
          <w:numId w:val="31"/>
        </w:numPr>
        <w:tabs>
          <w:tab w:val="left" w:pos="928"/>
        </w:tabs>
        <w:ind w:right="115" w:firstLine="566"/>
        <w:jc w:val="both"/>
      </w:pPr>
      <w:r>
        <w:rPr>
          <w:color w:val="1C283C"/>
        </w:rPr>
        <w:t>Bütünleme sınavı: Dersin okutulduğu yarıyıl sonunda akademik takvimde belirlenen tarihler arasında yapılan</w:t>
      </w:r>
      <w:r>
        <w:rPr>
          <w:color w:val="1C283C"/>
          <w:spacing w:val="-2"/>
        </w:rPr>
        <w:t xml:space="preserve"> </w:t>
      </w:r>
      <w:r>
        <w:rPr>
          <w:color w:val="1C283C"/>
        </w:rPr>
        <w:t>sınavdır.</w:t>
      </w:r>
    </w:p>
    <w:p w:rsidR="00501AFF" w:rsidRDefault="00501AFF" w:rsidP="00864DC6">
      <w:pPr>
        <w:pStyle w:val="ListeParagraf"/>
        <w:numPr>
          <w:ilvl w:val="0"/>
          <w:numId w:val="31"/>
        </w:numPr>
        <w:tabs>
          <w:tab w:val="left" w:pos="911"/>
        </w:tabs>
        <w:ind w:right="109" w:firstLine="566"/>
        <w:jc w:val="both"/>
      </w:pPr>
      <w:r>
        <w:rPr>
          <w:b/>
          <w:color w:val="1C283C"/>
        </w:rPr>
        <w:t xml:space="preserve">(Değişik:RG-5/1/2016-29584) </w:t>
      </w:r>
      <w:r>
        <w:rPr>
          <w:color w:val="1C283C"/>
        </w:rPr>
        <w:t>Tek ders sınavı, 24 üncü maddedeki şartları yerine getirmiş olmak</w:t>
      </w:r>
      <w:r>
        <w:rPr>
          <w:color w:val="1C283C"/>
          <w:spacing w:val="-6"/>
        </w:rPr>
        <w:t xml:space="preserve"> </w:t>
      </w:r>
      <w:r>
        <w:rPr>
          <w:color w:val="1C283C"/>
        </w:rPr>
        <w:t>kaydıyla,</w:t>
      </w:r>
      <w:r>
        <w:rPr>
          <w:color w:val="1C283C"/>
          <w:spacing w:val="-8"/>
        </w:rPr>
        <w:t xml:space="preserve"> </w:t>
      </w:r>
      <w:r>
        <w:rPr>
          <w:color w:val="1C283C"/>
        </w:rPr>
        <w:t>mezun</w:t>
      </w:r>
      <w:r>
        <w:rPr>
          <w:color w:val="1C283C"/>
          <w:spacing w:val="-6"/>
        </w:rPr>
        <w:t xml:space="preserve"> </w:t>
      </w:r>
      <w:r>
        <w:rPr>
          <w:color w:val="1C283C"/>
        </w:rPr>
        <w:t>olmak</w:t>
      </w:r>
      <w:r>
        <w:rPr>
          <w:color w:val="1C283C"/>
          <w:spacing w:val="-6"/>
        </w:rPr>
        <w:t xml:space="preserve"> </w:t>
      </w:r>
      <w:r>
        <w:rPr>
          <w:color w:val="1C283C"/>
        </w:rPr>
        <w:t>için</w:t>
      </w:r>
      <w:r>
        <w:rPr>
          <w:color w:val="1C283C"/>
          <w:spacing w:val="-7"/>
        </w:rPr>
        <w:t xml:space="preserve"> </w:t>
      </w:r>
      <w:r>
        <w:rPr>
          <w:color w:val="1C283C"/>
        </w:rPr>
        <w:t>en</w:t>
      </w:r>
      <w:r>
        <w:rPr>
          <w:color w:val="1C283C"/>
          <w:spacing w:val="-8"/>
        </w:rPr>
        <w:t xml:space="preserve"> </w:t>
      </w:r>
      <w:r>
        <w:rPr>
          <w:color w:val="1C283C"/>
        </w:rPr>
        <w:t>fazla</w:t>
      </w:r>
      <w:r>
        <w:rPr>
          <w:color w:val="1C283C"/>
          <w:spacing w:val="-6"/>
        </w:rPr>
        <w:t xml:space="preserve"> </w:t>
      </w:r>
      <w:r>
        <w:rPr>
          <w:color w:val="1C283C"/>
        </w:rPr>
        <w:t>tek</w:t>
      </w:r>
      <w:r>
        <w:rPr>
          <w:color w:val="1C283C"/>
          <w:spacing w:val="-5"/>
        </w:rPr>
        <w:t xml:space="preserve"> </w:t>
      </w:r>
      <w:r>
        <w:rPr>
          <w:color w:val="1C283C"/>
        </w:rPr>
        <w:t>dersten</w:t>
      </w:r>
      <w:r>
        <w:rPr>
          <w:color w:val="1C283C"/>
          <w:spacing w:val="-9"/>
        </w:rPr>
        <w:t xml:space="preserve"> </w:t>
      </w:r>
      <w:r>
        <w:rPr>
          <w:color w:val="1C283C"/>
        </w:rPr>
        <w:t>başarısız</w:t>
      </w:r>
      <w:r>
        <w:rPr>
          <w:color w:val="1C283C"/>
          <w:spacing w:val="-7"/>
        </w:rPr>
        <w:t xml:space="preserve"> </w:t>
      </w:r>
      <w:r>
        <w:rPr>
          <w:color w:val="1C283C"/>
        </w:rPr>
        <w:t>olan</w:t>
      </w:r>
      <w:r>
        <w:rPr>
          <w:color w:val="1C283C"/>
          <w:spacing w:val="-9"/>
        </w:rPr>
        <w:t xml:space="preserve"> </w:t>
      </w:r>
      <w:r>
        <w:rPr>
          <w:color w:val="1C283C"/>
        </w:rPr>
        <w:t>öğrencilere</w:t>
      </w:r>
      <w:r>
        <w:rPr>
          <w:color w:val="1C283C"/>
          <w:spacing w:val="-6"/>
        </w:rPr>
        <w:t xml:space="preserve"> </w:t>
      </w:r>
      <w:r>
        <w:rPr>
          <w:color w:val="1C283C"/>
        </w:rPr>
        <w:t>açılan</w:t>
      </w:r>
      <w:r>
        <w:rPr>
          <w:color w:val="1C283C"/>
          <w:spacing w:val="-6"/>
        </w:rPr>
        <w:t xml:space="preserve"> </w:t>
      </w:r>
      <w:r>
        <w:rPr>
          <w:color w:val="1C283C"/>
        </w:rPr>
        <w:t>sınavdır.</w:t>
      </w:r>
      <w:r>
        <w:rPr>
          <w:color w:val="1C283C"/>
          <w:spacing w:val="-7"/>
        </w:rPr>
        <w:t xml:space="preserve"> </w:t>
      </w:r>
      <w:r>
        <w:rPr>
          <w:color w:val="1C283C"/>
        </w:rPr>
        <w:t>Ayrıca, mezun olabilmek için kayıtlı oldukları eğitim-öğretim programındaki tüm derslerden başarılı oldukları halde GNO’ları 2.00’ın altında olması nedeniyle mezun olamayan öğrenciler de GNO’larını yükseltmek amacıyla</w:t>
      </w:r>
      <w:r>
        <w:rPr>
          <w:color w:val="1C283C"/>
          <w:spacing w:val="-11"/>
        </w:rPr>
        <w:t xml:space="preserve"> </w:t>
      </w:r>
      <w:r>
        <w:rPr>
          <w:color w:val="1C283C"/>
        </w:rPr>
        <w:t>başarılı</w:t>
      </w:r>
      <w:r>
        <w:rPr>
          <w:color w:val="1C283C"/>
          <w:spacing w:val="-11"/>
        </w:rPr>
        <w:t xml:space="preserve"> </w:t>
      </w:r>
      <w:r>
        <w:rPr>
          <w:color w:val="1C283C"/>
        </w:rPr>
        <w:t>oldukları</w:t>
      </w:r>
      <w:r>
        <w:rPr>
          <w:color w:val="1C283C"/>
          <w:spacing w:val="-11"/>
        </w:rPr>
        <w:t xml:space="preserve"> </w:t>
      </w:r>
      <w:r>
        <w:rPr>
          <w:color w:val="1C283C"/>
        </w:rPr>
        <w:t>bir</w:t>
      </w:r>
      <w:r>
        <w:rPr>
          <w:color w:val="1C283C"/>
          <w:spacing w:val="-11"/>
        </w:rPr>
        <w:t xml:space="preserve"> </w:t>
      </w:r>
      <w:r>
        <w:rPr>
          <w:color w:val="1C283C"/>
        </w:rPr>
        <w:t>dersten</w:t>
      </w:r>
      <w:r>
        <w:rPr>
          <w:color w:val="1C283C"/>
          <w:spacing w:val="-10"/>
        </w:rPr>
        <w:t xml:space="preserve"> </w:t>
      </w:r>
      <w:r>
        <w:rPr>
          <w:color w:val="1C283C"/>
        </w:rPr>
        <w:t>bölüm</w:t>
      </w:r>
      <w:r>
        <w:rPr>
          <w:color w:val="1C283C"/>
          <w:spacing w:val="-9"/>
        </w:rPr>
        <w:t xml:space="preserve"> </w:t>
      </w:r>
      <w:r>
        <w:rPr>
          <w:color w:val="1C283C"/>
        </w:rPr>
        <w:t>başkanlıklarına</w:t>
      </w:r>
      <w:r>
        <w:rPr>
          <w:color w:val="1C283C"/>
          <w:spacing w:val="-11"/>
        </w:rPr>
        <w:t xml:space="preserve"> </w:t>
      </w:r>
      <w:r>
        <w:rPr>
          <w:color w:val="1C283C"/>
        </w:rPr>
        <w:t>dilekçe</w:t>
      </w:r>
      <w:r>
        <w:rPr>
          <w:color w:val="1C283C"/>
          <w:spacing w:val="-10"/>
        </w:rPr>
        <w:t xml:space="preserve"> </w:t>
      </w:r>
      <w:r>
        <w:rPr>
          <w:color w:val="1C283C"/>
        </w:rPr>
        <w:t>ile</w:t>
      </w:r>
      <w:r>
        <w:rPr>
          <w:color w:val="1C283C"/>
          <w:spacing w:val="-10"/>
        </w:rPr>
        <w:t xml:space="preserve"> </w:t>
      </w:r>
      <w:r>
        <w:rPr>
          <w:color w:val="1C283C"/>
        </w:rPr>
        <w:t>başvurmaları</w:t>
      </w:r>
      <w:r>
        <w:rPr>
          <w:color w:val="1C283C"/>
          <w:spacing w:val="-11"/>
        </w:rPr>
        <w:t xml:space="preserve"> </w:t>
      </w:r>
      <w:r>
        <w:rPr>
          <w:color w:val="1C283C"/>
        </w:rPr>
        <w:t>halinde,</w:t>
      </w:r>
      <w:r>
        <w:rPr>
          <w:color w:val="1C283C"/>
          <w:spacing w:val="-10"/>
        </w:rPr>
        <w:t xml:space="preserve"> </w:t>
      </w:r>
      <w:r>
        <w:rPr>
          <w:color w:val="1C283C"/>
        </w:rPr>
        <w:t>ilgili</w:t>
      </w:r>
      <w:r>
        <w:rPr>
          <w:color w:val="1C283C"/>
          <w:spacing w:val="-11"/>
        </w:rPr>
        <w:t xml:space="preserve"> </w:t>
      </w:r>
      <w:r>
        <w:rPr>
          <w:color w:val="1C283C"/>
        </w:rPr>
        <w:t>kurul kararıyla tek ders sınavına girebilirler. Öğrencinin tek ders sınavına girebilmesi için o dersten yarıyıl sonu</w:t>
      </w:r>
      <w:r>
        <w:rPr>
          <w:color w:val="1C283C"/>
          <w:spacing w:val="-9"/>
        </w:rPr>
        <w:t xml:space="preserve"> </w:t>
      </w:r>
      <w:r>
        <w:rPr>
          <w:color w:val="1C283C"/>
        </w:rPr>
        <w:t>sınavlarına</w:t>
      </w:r>
      <w:r>
        <w:rPr>
          <w:color w:val="1C283C"/>
          <w:spacing w:val="-8"/>
        </w:rPr>
        <w:t xml:space="preserve"> </w:t>
      </w:r>
      <w:r>
        <w:rPr>
          <w:color w:val="1C283C"/>
        </w:rPr>
        <w:t>girme</w:t>
      </w:r>
      <w:r>
        <w:rPr>
          <w:color w:val="1C283C"/>
          <w:spacing w:val="-7"/>
        </w:rPr>
        <w:t xml:space="preserve"> </w:t>
      </w:r>
      <w:r>
        <w:rPr>
          <w:color w:val="1C283C"/>
        </w:rPr>
        <w:t>şartını</w:t>
      </w:r>
      <w:r>
        <w:rPr>
          <w:color w:val="1C283C"/>
          <w:spacing w:val="-8"/>
        </w:rPr>
        <w:t xml:space="preserve"> </w:t>
      </w:r>
      <w:r>
        <w:rPr>
          <w:color w:val="1C283C"/>
        </w:rPr>
        <w:t>sağlaması</w:t>
      </w:r>
      <w:r>
        <w:rPr>
          <w:color w:val="1C283C"/>
          <w:spacing w:val="-7"/>
        </w:rPr>
        <w:t xml:space="preserve"> </w:t>
      </w:r>
      <w:r>
        <w:rPr>
          <w:color w:val="1C283C"/>
        </w:rPr>
        <w:t>gerekir.</w:t>
      </w:r>
      <w:r>
        <w:rPr>
          <w:color w:val="1C283C"/>
          <w:spacing w:val="-9"/>
        </w:rPr>
        <w:t xml:space="preserve"> </w:t>
      </w:r>
      <w:r>
        <w:rPr>
          <w:color w:val="1C283C"/>
        </w:rPr>
        <w:t>Tek</w:t>
      </w:r>
      <w:r>
        <w:rPr>
          <w:color w:val="1C283C"/>
          <w:spacing w:val="-8"/>
        </w:rPr>
        <w:t xml:space="preserve"> </w:t>
      </w:r>
      <w:r>
        <w:rPr>
          <w:color w:val="1C283C"/>
        </w:rPr>
        <w:t>ders</w:t>
      </w:r>
      <w:r>
        <w:rPr>
          <w:color w:val="1C283C"/>
          <w:spacing w:val="-8"/>
        </w:rPr>
        <w:t xml:space="preserve"> </w:t>
      </w:r>
      <w:r>
        <w:rPr>
          <w:color w:val="1C283C"/>
        </w:rPr>
        <w:t>sınavına</w:t>
      </w:r>
      <w:r>
        <w:rPr>
          <w:color w:val="1C283C"/>
          <w:spacing w:val="-7"/>
        </w:rPr>
        <w:t xml:space="preserve"> </w:t>
      </w:r>
      <w:r>
        <w:rPr>
          <w:color w:val="1C283C"/>
        </w:rPr>
        <w:t>girme</w:t>
      </w:r>
      <w:r>
        <w:rPr>
          <w:color w:val="1C283C"/>
          <w:spacing w:val="-7"/>
        </w:rPr>
        <w:t xml:space="preserve"> </w:t>
      </w:r>
      <w:r>
        <w:rPr>
          <w:color w:val="1C283C"/>
        </w:rPr>
        <w:t>hakkı</w:t>
      </w:r>
      <w:r>
        <w:rPr>
          <w:color w:val="1C283C"/>
          <w:spacing w:val="-8"/>
        </w:rPr>
        <w:t xml:space="preserve"> </w:t>
      </w:r>
      <w:r>
        <w:rPr>
          <w:color w:val="1C283C"/>
        </w:rPr>
        <w:t>elde</w:t>
      </w:r>
      <w:r>
        <w:rPr>
          <w:color w:val="1C283C"/>
          <w:spacing w:val="-10"/>
        </w:rPr>
        <w:t xml:space="preserve"> </w:t>
      </w:r>
      <w:r>
        <w:rPr>
          <w:color w:val="1C283C"/>
        </w:rPr>
        <w:t>eden</w:t>
      </w:r>
      <w:r>
        <w:rPr>
          <w:color w:val="1C283C"/>
          <w:spacing w:val="-7"/>
        </w:rPr>
        <w:t xml:space="preserve"> </w:t>
      </w:r>
      <w:r>
        <w:rPr>
          <w:color w:val="1C283C"/>
        </w:rPr>
        <w:t>öğrenciler,</w:t>
      </w:r>
      <w:r>
        <w:rPr>
          <w:color w:val="1C283C"/>
          <w:spacing w:val="-8"/>
        </w:rPr>
        <w:t xml:space="preserve"> </w:t>
      </w:r>
      <w:r>
        <w:rPr>
          <w:color w:val="1C283C"/>
        </w:rPr>
        <w:t>bu dersten başarılı olana kadar, dersin okutulduğu döneme bakılmadan öğrenim ücretini/katkı payını yatırması</w:t>
      </w:r>
      <w:r>
        <w:rPr>
          <w:color w:val="1C283C"/>
          <w:spacing w:val="-4"/>
        </w:rPr>
        <w:t xml:space="preserve"> </w:t>
      </w:r>
      <w:r>
        <w:rPr>
          <w:color w:val="1C283C"/>
        </w:rPr>
        <w:t>halinde</w:t>
      </w:r>
      <w:r>
        <w:rPr>
          <w:color w:val="1C283C"/>
          <w:spacing w:val="-3"/>
        </w:rPr>
        <w:t xml:space="preserve"> </w:t>
      </w:r>
      <w:r>
        <w:rPr>
          <w:color w:val="1C283C"/>
        </w:rPr>
        <w:t>güz</w:t>
      </w:r>
      <w:r>
        <w:rPr>
          <w:color w:val="1C283C"/>
          <w:spacing w:val="-4"/>
        </w:rPr>
        <w:t xml:space="preserve"> </w:t>
      </w:r>
      <w:r>
        <w:rPr>
          <w:color w:val="1C283C"/>
        </w:rPr>
        <w:t>ve</w:t>
      </w:r>
      <w:r>
        <w:rPr>
          <w:color w:val="1C283C"/>
          <w:spacing w:val="-2"/>
        </w:rPr>
        <w:t xml:space="preserve"> </w:t>
      </w:r>
      <w:r>
        <w:rPr>
          <w:color w:val="1C283C"/>
        </w:rPr>
        <w:t>bahar</w:t>
      </w:r>
      <w:r>
        <w:rPr>
          <w:color w:val="1C283C"/>
          <w:spacing w:val="-4"/>
        </w:rPr>
        <w:t xml:space="preserve"> </w:t>
      </w:r>
      <w:r>
        <w:rPr>
          <w:color w:val="1C283C"/>
        </w:rPr>
        <w:t>yarıyıllarının</w:t>
      </w:r>
      <w:r>
        <w:rPr>
          <w:color w:val="1C283C"/>
          <w:spacing w:val="-4"/>
        </w:rPr>
        <w:t xml:space="preserve"> </w:t>
      </w:r>
      <w:r>
        <w:rPr>
          <w:color w:val="1C283C"/>
        </w:rPr>
        <w:t>yarıyıl</w:t>
      </w:r>
      <w:r>
        <w:rPr>
          <w:color w:val="1C283C"/>
          <w:spacing w:val="-4"/>
        </w:rPr>
        <w:t xml:space="preserve"> </w:t>
      </w:r>
      <w:r>
        <w:rPr>
          <w:color w:val="1C283C"/>
        </w:rPr>
        <w:t>sonu</w:t>
      </w:r>
      <w:r>
        <w:rPr>
          <w:color w:val="1C283C"/>
          <w:spacing w:val="-3"/>
        </w:rPr>
        <w:t xml:space="preserve"> </w:t>
      </w:r>
      <w:r>
        <w:rPr>
          <w:color w:val="1C283C"/>
        </w:rPr>
        <w:t>bütünleme</w:t>
      </w:r>
      <w:r>
        <w:rPr>
          <w:color w:val="1C283C"/>
          <w:spacing w:val="-3"/>
        </w:rPr>
        <w:t xml:space="preserve"> </w:t>
      </w:r>
      <w:r>
        <w:rPr>
          <w:color w:val="1C283C"/>
        </w:rPr>
        <w:t>sınavlarından</w:t>
      </w:r>
      <w:r>
        <w:rPr>
          <w:color w:val="1C283C"/>
          <w:spacing w:val="-4"/>
        </w:rPr>
        <w:t xml:space="preserve"> </w:t>
      </w:r>
      <w:r>
        <w:rPr>
          <w:color w:val="1C283C"/>
        </w:rPr>
        <w:t>sonra</w:t>
      </w:r>
      <w:r>
        <w:rPr>
          <w:color w:val="1C283C"/>
          <w:spacing w:val="-3"/>
        </w:rPr>
        <w:t xml:space="preserve"> </w:t>
      </w:r>
      <w:r>
        <w:rPr>
          <w:color w:val="1C283C"/>
        </w:rPr>
        <w:t>açılan</w:t>
      </w:r>
      <w:r>
        <w:rPr>
          <w:color w:val="1C283C"/>
          <w:spacing w:val="-3"/>
        </w:rPr>
        <w:t xml:space="preserve"> </w:t>
      </w:r>
      <w:r>
        <w:rPr>
          <w:color w:val="1C283C"/>
        </w:rPr>
        <w:t>tek</w:t>
      </w:r>
      <w:r>
        <w:rPr>
          <w:color w:val="1C283C"/>
          <w:spacing w:val="-3"/>
        </w:rPr>
        <w:t xml:space="preserve"> </w:t>
      </w:r>
      <w:r>
        <w:rPr>
          <w:color w:val="1C283C"/>
        </w:rPr>
        <w:t>ders sınavlarına</w:t>
      </w:r>
      <w:r>
        <w:rPr>
          <w:color w:val="1C283C"/>
          <w:spacing w:val="-14"/>
        </w:rPr>
        <w:t xml:space="preserve"> </w:t>
      </w:r>
      <w:r>
        <w:rPr>
          <w:color w:val="1C283C"/>
        </w:rPr>
        <w:t>girebilirler.</w:t>
      </w:r>
      <w:r>
        <w:rPr>
          <w:color w:val="1C283C"/>
          <w:spacing w:val="-14"/>
        </w:rPr>
        <w:t xml:space="preserve"> </w:t>
      </w:r>
      <w:r>
        <w:rPr>
          <w:color w:val="1C283C"/>
        </w:rPr>
        <w:t>Belirlenen</w:t>
      </w:r>
      <w:r>
        <w:rPr>
          <w:color w:val="1C283C"/>
          <w:spacing w:val="-14"/>
        </w:rPr>
        <w:t xml:space="preserve"> </w:t>
      </w:r>
      <w:r>
        <w:rPr>
          <w:color w:val="1C283C"/>
        </w:rPr>
        <w:t>sürelerde</w:t>
      </w:r>
      <w:r>
        <w:rPr>
          <w:color w:val="1C283C"/>
          <w:spacing w:val="-15"/>
        </w:rPr>
        <w:t xml:space="preserve"> </w:t>
      </w:r>
      <w:r>
        <w:rPr>
          <w:color w:val="1C283C"/>
        </w:rPr>
        <w:t>öğrenim</w:t>
      </w:r>
      <w:r>
        <w:rPr>
          <w:color w:val="1C283C"/>
          <w:spacing w:val="-13"/>
        </w:rPr>
        <w:t xml:space="preserve"> </w:t>
      </w:r>
      <w:r>
        <w:rPr>
          <w:color w:val="1C283C"/>
        </w:rPr>
        <w:t>ücretini/katkı</w:t>
      </w:r>
      <w:r>
        <w:rPr>
          <w:color w:val="1C283C"/>
          <w:spacing w:val="-13"/>
        </w:rPr>
        <w:t xml:space="preserve"> </w:t>
      </w:r>
      <w:r>
        <w:rPr>
          <w:color w:val="1C283C"/>
        </w:rPr>
        <w:t>payını</w:t>
      </w:r>
      <w:r>
        <w:rPr>
          <w:color w:val="1C283C"/>
          <w:spacing w:val="-14"/>
        </w:rPr>
        <w:t xml:space="preserve"> </w:t>
      </w:r>
      <w:r>
        <w:rPr>
          <w:color w:val="1C283C"/>
        </w:rPr>
        <w:t>yatırmayan</w:t>
      </w:r>
      <w:r>
        <w:rPr>
          <w:color w:val="1C283C"/>
          <w:spacing w:val="-15"/>
        </w:rPr>
        <w:t xml:space="preserve"> </w:t>
      </w:r>
      <w:r>
        <w:rPr>
          <w:color w:val="1C283C"/>
        </w:rPr>
        <w:t>öğrenciler</w:t>
      </w:r>
      <w:r>
        <w:rPr>
          <w:color w:val="1C283C"/>
          <w:spacing w:val="-13"/>
        </w:rPr>
        <w:t xml:space="preserve"> </w:t>
      </w:r>
      <w:r>
        <w:rPr>
          <w:color w:val="1C283C"/>
        </w:rPr>
        <w:t>ise</w:t>
      </w:r>
      <w:r>
        <w:rPr>
          <w:color w:val="1C283C"/>
          <w:spacing w:val="-13"/>
        </w:rPr>
        <w:t xml:space="preserve"> </w:t>
      </w:r>
      <w:r>
        <w:rPr>
          <w:color w:val="1C283C"/>
        </w:rPr>
        <w:t>ilgili birimin</w:t>
      </w:r>
      <w:r>
        <w:rPr>
          <w:color w:val="1C283C"/>
          <w:spacing w:val="-9"/>
        </w:rPr>
        <w:t xml:space="preserve"> </w:t>
      </w:r>
      <w:r>
        <w:rPr>
          <w:color w:val="1C283C"/>
        </w:rPr>
        <w:t>yönetim</w:t>
      </w:r>
      <w:r>
        <w:rPr>
          <w:color w:val="1C283C"/>
          <w:spacing w:val="-7"/>
        </w:rPr>
        <w:t xml:space="preserve"> </w:t>
      </w:r>
      <w:r>
        <w:rPr>
          <w:color w:val="1C283C"/>
        </w:rPr>
        <w:t>kurulu</w:t>
      </w:r>
      <w:r>
        <w:rPr>
          <w:color w:val="1C283C"/>
          <w:spacing w:val="-9"/>
        </w:rPr>
        <w:t xml:space="preserve"> </w:t>
      </w:r>
      <w:r>
        <w:rPr>
          <w:color w:val="1C283C"/>
        </w:rPr>
        <w:t>kararı</w:t>
      </w:r>
      <w:r>
        <w:rPr>
          <w:color w:val="1C283C"/>
          <w:spacing w:val="-6"/>
        </w:rPr>
        <w:t xml:space="preserve"> </w:t>
      </w:r>
      <w:r>
        <w:rPr>
          <w:color w:val="1C283C"/>
        </w:rPr>
        <w:t>ile</w:t>
      </w:r>
      <w:r>
        <w:rPr>
          <w:color w:val="1C283C"/>
          <w:spacing w:val="-6"/>
        </w:rPr>
        <w:t xml:space="preserve"> </w:t>
      </w:r>
      <w:r>
        <w:rPr>
          <w:color w:val="1C283C"/>
        </w:rPr>
        <w:t>öğrenim</w:t>
      </w:r>
      <w:r>
        <w:rPr>
          <w:color w:val="1C283C"/>
          <w:spacing w:val="-7"/>
        </w:rPr>
        <w:t xml:space="preserve"> </w:t>
      </w:r>
      <w:r>
        <w:rPr>
          <w:color w:val="1C283C"/>
        </w:rPr>
        <w:t>ücretini/katkı</w:t>
      </w:r>
      <w:r>
        <w:rPr>
          <w:color w:val="1C283C"/>
          <w:spacing w:val="-6"/>
        </w:rPr>
        <w:t xml:space="preserve"> </w:t>
      </w:r>
      <w:r>
        <w:rPr>
          <w:color w:val="1C283C"/>
        </w:rPr>
        <w:t>payını</w:t>
      </w:r>
      <w:r>
        <w:rPr>
          <w:color w:val="1C283C"/>
          <w:spacing w:val="-9"/>
        </w:rPr>
        <w:t xml:space="preserve"> </w:t>
      </w:r>
      <w:r>
        <w:rPr>
          <w:color w:val="1C283C"/>
        </w:rPr>
        <w:t>sınavdan</w:t>
      </w:r>
      <w:r>
        <w:rPr>
          <w:color w:val="1C283C"/>
          <w:spacing w:val="-10"/>
        </w:rPr>
        <w:t xml:space="preserve"> </w:t>
      </w:r>
      <w:r>
        <w:rPr>
          <w:color w:val="1C283C"/>
        </w:rPr>
        <w:t>önce</w:t>
      </w:r>
      <w:r>
        <w:rPr>
          <w:color w:val="1C283C"/>
          <w:spacing w:val="-7"/>
        </w:rPr>
        <w:t xml:space="preserve"> </w:t>
      </w:r>
      <w:r>
        <w:rPr>
          <w:color w:val="1C283C"/>
        </w:rPr>
        <w:t>yatırması</w:t>
      </w:r>
      <w:r>
        <w:rPr>
          <w:color w:val="1C283C"/>
          <w:spacing w:val="-8"/>
        </w:rPr>
        <w:t xml:space="preserve"> </w:t>
      </w:r>
      <w:r>
        <w:rPr>
          <w:color w:val="1C283C"/>
        </w:rPr>
        <w:t>durumunda</w:t>
      </w:r>
      <w:r>
        <w:rPr>
          <w:color w:val="1C283C"/>
          <w:spacing w:val="-8"/>
        </w:rPr>
        <w:t xml:space="preserve"> </w:t>
      </w:r>
      <w:r>
        <w:rPr>
          <w:color w:val="1C283C"/>
        </w:rPr>
        <w:t>tek ders sınavına girebilir. Tek ders sınavında alınan not o dersin başarı notudur. Bitirme çalışması, yönlendirilmiş çalışma gibi uygulama gerektiren derslerden tek ders sınav hakkı tanınmaz. Tek ders başarı notunun belirlenmesinde ara sınav notu dikkate alınmaz. Öğrencinin eksik stajının olması, tek ders sınavına girmesi için engel teşkil</w:t>
      </w:r>
      <w:r>
        <w:rPr>
          <w:color w:val="1C283C"/>
          <w:spacing w:val="-7"/>
        </w:rPr>
        <w:t xml:space="preserve"> </w:t>
      </w:r>
      <w:r>
        <w:rPr>
          <w:color w:val="1C283C"/>
        </w:rPr>
        <w:t>etmez.</w:t>
      </w:r>
    </w:p>
    <w:p w:rsidR="00501AFF" w:rsidRDefault="00501AFF" w:rsidP="00501AFF">
      <w:pPr>
        <w:pStyle w:val="GvdeMetni"/>
        <w:ind w:right="115"/>
      </w:pPr>
      <w:r>
        <w:rPr>
          <w:color w:val="1C283C"/>
        </w:rPr>
        <w:t xml:space="preserve">(f) </w:t>
      </w:r>
      <w:r>
        <w:rPr>
          <w:b/>
          <w:color w:val="1C283C"/>
        </w:rPr>
        <w:t xml:space="preserve">(Ek:RG-5/1/2016-29584) </w:t>
      </w:r>
      <w:r>
        <w:rPr>
          <w:color w:val="1C283C"/>
        </w:rPr>
        <w:t>Yaz okulu bitiminde yapılan tek ders sınavına yalnız o akademik yıldaki yaz okulunda okuyan öğrenci girebilir.</w:t>
      </w:r>
    </w:p>
    <w:p w:rsidR="00501AFF" w:rsidRDefault="00501AFF" w:rsidP="00864DC6">
      <w:pPr>
        <w:pStyle w:val="ListeParagraf"/>
        <w:numPr>
          <w:ilvl w:val="0"/>
          <w:numId w:val="30"/>
        </w:numPr>
        <w:tabs>
          <w:tab w:val="left" w:pos="978"/>
        </w:tabs>
        <w:ind w:right="116" w:firstLine="566"/>
        <w:jc w:val="both"/>
      </w:pPr>
      <w:r>
        <w:rPr>
          <w:b/>
          <w:color w:val="1C283C"/>
        </w:rPr>
        <w:t xml:space="preserve">(Değişik:RG-5/1/2016-29584) </w:t>
      </w:r>
      <w:r>
        <w:rPr>
          <w:color w:val="1C283C"/>
        </w:rPr>
        <w:t>Yarıyıl içi çalışmalar veya ikinci ara sınav gerektiren derslerin ikinci ara sınav takvimleri, bölüm/program başkanlıkları tarafından belirlenir. Ara sınav, yarıyıl sonu sınavı, bütünleme sınavı ve tek ders sınavı takvimleri Senato tarafından</w:t>
      </w:r>
      <w:r>
        <w:rPr>
          <w:color w:val="1C283C"/>
          <w:spacing w:val="-15"/>
        </w:rPr>
        <w:t xml:space="preserve"> </w:t>
      </w:r>
      <w:r>
        <w:rPr>
          <w:color w:val="1C283C"/>
        </w:rPr>
        <w:t>belirlenir.</w:t>
      </w:r>
    </w:p>
    <w:p w:rsidR="00501AFF" w:rsidRDefault="00501AFF" w:rsidP="00864DC6">
      <w:pPr>
        <w:pStyle w:val="ListeParagraf"/>
        <w:numPr>
          <w:ilvl w:val="0"/>
          <w:numId w:val="30"/>
        </w:numPr>
        <w:tabs>
          <w:tab w:val="left" w:pos="1033"/>
        </w:tabs>
        <w:ind w:right="117" w:firstLine="566"/>
        <w:jc w:val="both"/>
      </w:pPr>
      <w:r>
        <w:rPr>
          <w:color w:val="1C283C"/>
        </w:rPr>
        <w:t>Staj ve uygulama sonunda sınav yapma zorunluluğu olan birimlerde staj ve uygulama sınavlarının nasıl yapılacağı, ilgili kurullar tarafından</w:t>
      </w:r>
      <w:r>
        <w:rPr>
          <w:color w:val="1C283C"/>
          <w:spacing w:val="-3"/>
        </w:rPr>
        <w:t xml:space="preserve"> </w:t>
      </w:r>
      <w:r>
        <w:rPr>
          <w:color w:val="1C283C"/>
        </w:rPr>
        <w:t>belirlenir.</w:t>
      </w:r>
    </w:p>
    <w:p w:rsidR="00501AFF" w:rsidRDefault="00501AFF" w:rsidP="00864DC6">
      <w:pPr>
        <w:pStyle w:val="ListeParagraf"/>
        <w:numPr>
          <w:ilvl w:val="0"/>
          <w:numId w:val="30"/>
        </w:numPr>
        <w:tabs>
          <w:tab w:val="left" w:pos="978"/>
        </w:tabs>
        <w:ind w:right="112" w:firstLine="566"/>
        <w:jc w:val="both"/>
      </w:pPr>
      <w:r>
        <w:rPr>
          <w:b/>
          <w:color w:val="1C283C"/>
        </w:rPr>
        <w:t xml:space="preserve">(Değişik:RG-14/1/2017-29948) </w:t>
      </w:r>
      <w:r>
        <w:rPr>
          <w:color w:val="1C283C"/>
        </w:rPr>
        <w:t>Ara sınav ve yarıyıl içinde performansa dayalı yapılan, arazi, atölye</w:t>
      </w:r>
      <w:r>
        <w:rPr>
          <w:color w:val="1C283C"/>
          <w:spacing w:val="-7"/>
        </w:rPr>
        <w:t xml:space="preserve"> </w:t>
      </w:r>
      <w:r>
        <w:rPr>
          <w:color w:val="1C283C"/>
        </w:rPr>
        <w:t>ve</w:t>
      </w:r>
      <w:r>
        <w:rPr>
          <w:color w:val="1C283C"/>
          <w:spacing w:val="-2"/>
        </w:rPr>
        <w:t xml:space="preserve"> </w:t>
      </w:r>
      <w:r>
        <w:rPr>
          <w:color w:val="1C283C"/>
        </w:rPr>
        <w:t>laboratuvar</w:t>
      </w:r>
      <w:r>
        <w:rPr>
          <w:color w:val="1C283C"/>
          <w:spacing w:val="-2"/>
        </w:rPr>
        <w:t xml:space="preserve"> </w:t>
      </w:r>
      <w:r>
        <w:rPr>
          <w:color w:val="1C283C"/>
        </w:rPr>
        <w:t>çalışmaları,</w:t>
      </w:r>
      <w:r>
        <w:rPr>
          <w:color w:val="1C283C"/>
          <w:spacing w:val="-8"/>
        </w:rPr>
        <w:t xml:space="preserve"> </w:t>
      </w:r>
      <w:r>
        <w:rPr>
          <w:color w:val="1C283C"/>
        </w:rPr>
        <w:t>uygulama,</w:t>
      </w:r>
      <w:r>
        <w:rPr>
          <w:color w:val="1C283C"/>
          <w:spacing w:val="-10"/>
        </w:rPr>
        <w:t xml:space="preserve"> </w:t>
      </w:r>
      <w:r>
        <w:rPr>
          <w:color w:val="1C283C"/>
        </w:rPr>
        <w:t>ödev,</w:t>
      </w:r>
      <w:r>
        <w:rPr>
          <w:color w:val="1C283C"/>
          <w:spacing w:val="-8"/>
        </w:rPr>
        <w:t xml:space="preserve"> </w:t>
      </w:r>
      <w:r>
        <w:rPr>
          <w:color w:val="1C283C"/>
        </w:rPr>
        <w:t>sunum</w:t>
      </w:r>
      <w:r>
        <w:rPr>
          <w:color w:val="1C283C"/>
          <w:spacing w:val="-7"/>
        </w:rPr>
        <w:t xml:space="preserve"> </w:t>
      </w:r>
      <w:r>
        <w:rPr>
          <w:color w:val="1C283C"/>
        </w:rPr>
        <w:t>ve</w:t>
      </w:r>
      <w:r>
        <w:rPr>
          <w:color w:val="1C283C"/>
          <w:spacing w:val="-7"/>
        </w:rPr>
        <w:t xml:space="preserve"> </w:t>
      </w:r>
      <w:r>
        <w:rPr>
          <w:color w:val="1C283C"/>
        </w:rPr>
        <w:t>seminerlerin</w:t>
      </w:r>
      <w:r>
        <w:rPr>
          <w:color w:val="1C283C"/>
          <w:spacing w:val="-9"/>
        </w:rPr>
        <w:t xml:space="preserve"> </w:t>
      </w:r>
      <w:r>
        <w:rPr>
          <w:color w:val="1C283C"/>
        </w:rPr>
        <w:t>yarıyıl</w:t>
      </w:r>
      <w:r>
        <w:rPr>
          <w:color w:val="1C283C"/>
          <w:spacing w:val="-11"/>
        </w:rPr>
        <w:t xml:space="preserve"> </w:t>
      </w:r>
      <w:r>
        <w:rPr>
          <w:color w:val="1C283C"/>
        </w:rPr>
        <w:t>içi</w:t>
      </w:r>
      <w:r>
        <w:rPr>
          <w:color w:val="1C283C"/>
          <w:spacing w:val="-8"/>
        </w:rPr>
        <w:t xml:space="preserve"> </w:t>
      </w:r>
      <w:r>
        <w:rPr>
          <w:color w:val="1C283C"/>
        </w:rPr>
        <w:t>ders</w:t>
      </w:r>
      <w:r>
        <w:rPr>
          <w:color w:val="1C283C"/>
          <w:spacing w:val="-8"/>
        </w:rPr>
        <w:t xml:space="preserve"> </w:t>
      </w:r>
      <w:r>
        <w:rPr>
          <w:color w:val="1C283C"/>
        </w:rPr>
        <w:t>notuna</w:t>
      </w:r>
      <w:r>
        <w:rPr>
          <w:color w:val="1C283C"/>
          <w:spacing w:val="-8"/>
        </w:rPr>
        <w:t xml:space="preserve"> </w:t>
      </w:r>
      <w:r>
        <w:rPr>
          <w:color w:val="1C283C"/>
        </w:rPr>
        <w:t>katkısı</w:t>
      </w:r>
    </w:p>
    <w:p w:rsidR="00501AFF" w:rsidRDefault="00501AFF" w:rsidP="00501AFF">
      <w:pPr>
        <w:pStyle w:val="GvdeMetni"/>
        <w:spacing w:before="3" w:line="237" w:lineRule="auto"/>
        <w:ind w:right="115"/>
      </w:pPr>
      <w:r>
        <w:rPr>
          <w:color w:val="1C283C"/>
        </w:rPr>
        <w:t>%50’lik dilim üzerinden değerlendirilir. Akademik takvimde belirtilen ara sınavın yarıyıl içi notuna katkısı %25’ten az olamaz.</w:t>
      </w:r>
    </w:p>
    <w:p w:rsidR="00501AFF" w:rsidRDefault="00501AFF" w:rsidP="00864DC6">
      <w:pPr>
        <w:pStyle w:val="ListeParagraf"/>
        <w:numPr>
          <w:ilvl w:val="0"/>
          <w:numId w:val="30"/>
        </w:numPr>
        <w:tabs>
          <w:tab w:val="left" w:pos="978"/>
        </w:tabs>
        <w:spacing w:before="1"/>
        <w:ind w:right="115" w:firstLine="566"/>
        <w:jc w:val="both"/>
      </w:pPr>
      <w:r>
        <w:rPr>
          <w:b/>
          <w:color w:val="1C283C"/>
        </w:rPr>
        <w:t xml:space="preserve">(Değişik:RG-5/1/2016-29584) </w:t>
      </w:r>
      <w:r>
        <w:rPr>
          <w:color w:val="1C283C"/>
        </w:rPr>
        <w:t>İlgili dersin sorumlu öğretim elemanı ders içerik değerlendirme önerisini eğitim-öğretim başlamadan önce ilgili bölüm kurulu onayına sunar ve öğrencilere derslerin ilk haftası içerisinde duyurur.</w:t>
      </w:r>
    </w:p>
    <w:p w:rsidR="00501AFF" w:rsidRDefault="00501AFF" w:rsidP="00864DC6">
      <w:pPr>
        <w:pStyle w:val="ListeParagraf"/>
        <w:numPr>
          <w:ilvl w:val="0"/>
          <w:numId w:val="30"/>
        </w:numPr>
        <w:tabs>
          <w:tab w:val="left" w:pos="1019"/>
        </w:tabs>
        <w:spacing w:before="1"/>
        <w:ind w:right="113" w:firstLine="566"/>
        <w:jc w:val="both"/>
      </w:pPr>
      <w:r>
        <w:rPr>
          <w:color w:val="1C283C"/>
        </w:rPr>
        <w:t>Sınavlar, o dersi vermekle görevli öğretim elemanları tarafından yapılır. Görevli öğretim elemanının</w:t>
      </w:r>
      <w:r>
        <w:rPr>
          <w:color w:val="1C283C"/>
          <w:spacing w:val="-9"/>
        </w:rPr>
        <w:t xml:space="preserve"> </w:t>
      </w:r>
      <w:r>
        <w:rPr>
          <w:color w:val="1C283C"/>
        </w:rPr>
        <w:t>sınav</w:t>
      </w:r>
      <w:r>
        <w:rPr>
          <w:color w:val="1C283C"/>
          <w:spacing w:val="-6"/>
        </w:rPr>
        <w:t xml:space="preserve"> </w:t>
      </w:r>
      <w:r>
        <w:rPr>
          <w:color w:val="1C283C"/>
        </w:rPr>
        <w:t>döneminde</w:t>
      </w:r>
      <w:r>
        <w:rPr>
          <w:color w:val="1C283C"/>
          <w:spacing w:val="-6"/>
        </w:rPr>
        <w:t xml:space="preserve"> </w:t>
      </w:r>
      <w:r>
        <w:rPr>
          <w:color w:val="1C283C"/>
        </w:rPr>
        <w:t>Üniversitede</w:t>
      </w:r>
      <w:r>
        <w:rPr>
          <w:color w:val="1C283C"/>
          <w:spacing w:val="-6"/>
        </w:rPr>
        <w:t xml:space="preserve"> </w:t>
      </w:r>
      <w:r>
        <w:rPr>
          <w:color w:val="1C283C"/>
        </w:rPr>
        <w:t>bulunmaması</w:t>
      </w:r>
      <w:r>
        <w:rPr>
          <w:color w:val="1C283C"/>
          <w:spacing w:val="-8"/>
        </w:rPr>
        <w:t xml:space="preserve"> </w:t>
      </w:r>
      <w:r>
        <w:rPr>
          <w:color w:val="1C283C"/>
        </w:rPr>
        <w:t>hâlinde</w:t>
      </w:r>
      <w:r>
        <w:rPr>
          <w:color w:val="1C283C"/>
          <w:spacing w:val="-6"/>
        </w:rPr>
        <w:t xml:space="preserve"> </w:t>
      </w:r>
      <w:r>
        <w:rPr>
          <w:color w:val="1C283C"/>
        </w:rPr>
        <w:t>sınavın</w:t>
      </w:r>
      <w:r>
        <w:rPr>
          <w:color w:val="1C283C"/>
          <w:spacing w:val="-10"/>
        </w:rPr>
        <w:t xml:space="preserve"> </w:t>
      </w:r>
      <w:r>
        <w:rPr>
          <w:color w:val="1C283C"/>
        </w:rPr>
        <w:t>kimin</w:t>
      </w:r>
      <w:r>
        <w:rPr>
          <w:color w:val="1C283C"/>
          <w:spacing w:val="-8"/>
        </w:rPr>
        <w:t xml:space="preserve"> </w:t>
      </w:r>
      <w:r>
        <w:rPr>
          <w:color w:val="1C283C"/>
        </w:rPr>
        <w:t>tarafından</w:t>
      </w:r>
      <w:r>
        <w:rPr>
          <w:color w:val="1C283C"/>
          <w:spacing w:val="-7"/>
        </w:rPr>
        <w:t xml:space="preserve"> </w:t>
      </w:r>
      <w:r>
        <w:rPr>
          <w:color w:val="1C283C"/>
        </w:rPr>
        <w:t>yapılacağı</w:t>
      </w:r>
      <w:r>
        <w:rPr>
          <w:color w:val="1C283C"/>
          <w:spacing w:val="-9"/>
        </w:rPr>
        <w:t xml:space="preserve"> </w:t>
      </w:r>
      <w:r>
        <w:rPr>
          <w:color w:val="1C283C"/>
        </w:rPr>
        <w:t>ve değerlendirileceği, ilgili bölüm başkanının önerisi üzerine birim yönetim kurulunca</w:t>
      </w:r>
      <w:r>
        <w:rPr>
          <w:color w:val="1C283C"/>
          <w:spacing w:val="-11"/>
        </w:rPr>
        <w:t xml:space="preserve"> </w:t>
      </w:r>
      <w:r>
        <w:rPr>
          <w:color w:val="1C283C"/>
        </w:rPr>
        <w:t>kararlaştırılır.</w:t>
      </w:r>
    </w:p>
    <w:p w:rsidR="00501AFF" w:rsidRDefault="00501AFF" w:rsidP="00864DC6">
      <w:pPr>
        <w:pStyle w:val="ListeParagraf"/>
        <w:numPr>
          <w:ilvl w:val="0"/>
          <w:numId w:val="30"/>
        </w:numPr>
        <w:tabs>
          <w:tab w:val="left" w:pos="978"/>
        </w:tabs>
        <w:spacing w:before="1"/>
        <w:ind w:right="113" w:firstLine="566"/>
        <w:jc w:val="both"/>
      </w:pPr>
      <w:r>
        <w:rPr>
          <w:b/>
          <w:color w:val="1C283C"/>
        </w:rPr>
        <w:t>(Değişik:RG-14/1/2017-29948)</w:t>
      </w:r>
      <w:r>
        <w:rPr>
          <w:b/>
          <w:color w:val="1C283C"/>
          <w:spacing w:val="-2"/>
        </w:rPr>
        <w:t xml:space="preserve"> </w:t>
      </w:r>
      <w:r>
        <w:rPr>
          <w:color w:val="1C283C"/>
        </w:rPr>
        <w:t>İkinci</w:t>
      </w:r>
      <w:r>
        <w:rPr>
          <w:color w:val="1C283C"/>
          <w:spacing w:val="-7"/>
        </w:rPr>
        <w:t xml:space="preserve"> </w:t>
      </w:r>
      <w:r>
        <w:rPr>
          <w:color w:val="1C283C"/>
        </w:rPr>
        <w:t>öğretim;</w:t>
      </w:r>
      <w:r>
        <w:rPr>
          <w:color w:val="1C283C"/>
          <w:spacing w:val="-7"/>
        </w:rPr>
        <w:t xml:space="preserve"> </w:t>
      </w:r>
      <w:r>
        <w:rPr>
          <w:color w:val="1C283C"/>
        </w:rPr>
        <w:t>öğretim</w:t>
      </w:r>
      <w:r>
        <w:rPr>
          <w:color w:val="1C283C"/>
          <w:spacing w:val="-6"/>
        </w:rPr>
        <w:t xml:space="preserve"> </w:t>
      </w:r>
      <w:r>
        <w:rPr>
          <w:color w:val="1C283C"/>
        </w:rPr>
        <w:t>süreleri,</w:t>
      </w:r>
      <w:r>
        <w:rPr>
          <w:color w:val="1C283C"/>
          <w:spacing w:val="-8"/>
        </w:rPr>
        <w:t xml:space="preserve"> </w:t>
      </w:r>
      <w:r>
        <w:rPr>
          <w:color w:val="1C283C"/>
        </w:rPr>
        <w:t>ön</w:t>
      </w:r>
      <w:r>
        <w:rPr>
          <w:color w:val="1C283C"/>
          <w:spacing w:val="-7"/>
        </w:rPr>
        <w:t xml:space="preserve"> </w:t>
      </w:r>
      <w:r>
        <w:rPr>
          <w:color w:val="1C283C"/>
        </w:rPr>
        <w:t>lisans</w:t>
      </w:r>
      <w:r>
        <w:rPr>
          <w:color w:val="1C283C"/>
          <w:spacing w:val="-8"/>
        </w:rPr>
        <w:t xml:space="preserve"> </w:t>
      </w:r>
      <w:r>
        <w:rPr>
          <w:color w:val="1C283C"/>
        </w:rPr>
        <w:t>ve</w:t>
      </w:r>
      <w:r>
        <w:rPr>
          <w:color w:val="1C283C"/>
          <w:spacing w:val="-7"/>
        </w:rPr>
        <w:t xml:space="preserve"> </w:t>
      </w:r>
      <w:r>
        <w:rPr>
          <w:color w:val="1C283C"/>
        </w:rPr>
        <w:t>lisans</w:t>
      </w:r>
      <w:r>
        <w:rPr>
          <w:color w:val="1C283C"/>
          <w:spacing w:val="-5"/>
        </w:rPr>
        <w:t xml:space="preserve"> </w:t>
      </w:r>
      <w:r>
        <w:rPr>
          <w:color w:val="1C283C"/>
        </w:rPr>
        <w:t>düzeyinde sürdürülecek</w:t>
      </w:r>
      <w:r>
        <w:rPr>
          <w:color w:val="1C283C"/>
          <w:spacing w:val="-9"/>
        </w:rPr>
        <w:t xml:space="preserve"> </w:t>
      </w:r>
      <w:r>
        <w:rPr>
          <w:color w:val="1C283C"/>
        </w:rPr>
        <w:t>öğretimin</w:t>
      </w:r>
      <w:r>
        <w:rPr>
          <w:color w:val="1C283C"/>
          <w:spacing w:val="-9"/>
        </w:rPr>
        <w:t xml:space="preserve"> </w:t>
      </w:r>
      <w:r>
        <w:rPr>
          <w:color w:val="1C283C"/>
        </w:rPr>
        <w:t>esasları,</w:t>
      </w:r>
      <w:r>
        <w:rPr>
          <w:color w:val="1C283C"/>
          <w:spacing w:val="-7"/>
        </w:rPr>
        <w:t xml:space="preserve"> </w:t>
      </w:r>
      <w:r>
        <w:rPr>
          <w:color w:val="1C283C"/>
        </w:rPr>
        <w:t>devam,</w:t>
      </w:r>
      <w:r>
        <w:rPr>
          <w:color w:val="1C283C"/>
          <w:spacing w:val="-6"/>
        </w:rPr>
        <w:t xml:space="preserve"> </w:t>
      </w:r>
      <w:r>
        <w:rPr>
          <w:color w:val="1C283C"/>
        </w:rPr>
        <w:t>ara</w:t>
      </w:r>
      <w:r>
        <w:rPr>
          <w:color w:val="1C283C"/>
          <w:spacing w:val="-9"/>
        </w:rPr>
        <w:t xml:space="preserve"> </w:t>
      </w:r>
      <w:r>
        <w:rPr>
          <w:color w:val="1C283C"/>
        </w:rPr>
        <w:t>sınav</w:t>
      </w:r>
      <w:r>
        <w:rPr>
          <w:color w:val="1C283C"/>
          <w:spacing w:val="-8"/>
        </w:rPr>
        <w:t xml:space="preserve"> </w:t>
      </w:r>
      <w:r>
        <w:rPr>
          <w:color w:val="1C283C"/>
        </w:rPr>
        <w:t>ve</w:t>
      </w:r>
      <w:r>
        <w:rPr>
          <w:color w:val="1C283C"/>
          <w:spacing w:val="-7"/>
        </w:rPr>
        <w:t xml:space="preserve"> </w:t>
      </w:r>
      <w:r>
        <w:rPr>
          <w:color w:val="1C283C"/>
        </w:rPr>
        <w:t>yarıyıl</w:t>
      </w:r>
      <w:r>
        <w:rPr>
          <w:color w:val="1C283C"/>
          <w:spacing w:val="-7"/>
        </w:rPr>
        <w:t xml:space="preserve"> </w:t>
      </w:r>
      <w:r>
        <w:rPr>
          <w:color w:val="1C283C"/>
        </w:rPr>
        <w:t>içi</w:t>
      </w:r>
      <w:r>
        <w:rPr>
          <w:color w:val="1C283C"/>
          <w:spacing w:val="-8"/>
        </w:rPr>
        <w:t xml:space="preserve"> </w:t>
      </w:r>
      <w:r>
        <w:rPr>
          <w:color w:val="1C283C"/>
        </w:rPr>
        <w:t>performansa</w:t>
      </w:r>
      <w:r>
        <w:rPr>
          <w:color w:val="1C283C"/>
          <w:spacing w:val="-7"/>
        </w:rPr>
        <w:t xml:space="preserve"> </w:t>
      </w:r>
      <w:r>
        <w:rPr>
          <w:color w:val="1C283C"/>
        </w:rPr>
        <w:t>dayalı</w:t>
      </w:r>
      <w:r>
        <w:rPr>
          <w:color w:val="1C283C"/>
          <w:spacing w:val="-9"/>
        </w:rPr>
        <w:t xml:space="preserve"> </w:t>
      </w:r>
      <w:r>
        <w:rPr>
          <w:color w:val="1C283C"/>
        </w:rPr>
        <w:t>yapılan</w:t>
      </w:r>
      <w:r>
        <w:rPr>
          <w:color w:val="1C283C"/>
          <w:spacing w:val="-10"/>
        </w:rPr>
        <w:t xml:space="preserve"> </w:t>
      </w:r>
      <w:r>
        <w:rPr>
          <w:color w:val="1C283C"/>
        </w:rPr>
        <w:t>çalışmaların, başarı notuna katkısı, uygulama şartları ve eğitim-öğretimle ilgili diğer konularda birinci öğretimden hiçbir farklılık taşımaz. Birinci ve ikinci öğretimin dersleri ve uygulamaları her birinin kendi öğretim saatleri içerisinde</w:t>
      </w:r>
      <w:r>
        <w:rPr>
          <w:color w:val="1C283C"/>
          <w:spacing w:val="-3"/>
        </w:rPr>
        <w:t xml:space="preserve"> </w:t>
      </w:r>
      <w:r>
        <w:rPr>
          <w:color w:val="1C283C"/>
        </w:rPr>
        <w:t>yapılır.</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864DC6">
      <w:pPr>
        <w:pStyle w:val="ListeParagraf"/>
        <w:numPr>
          <w:ilvl w:val="0"/>
          <w:numId w:val="30"/>
        </w:numPr>
        <w:tabs>
          <w:tab w:val="left" w:pos="997"/>
        </w:tabs>
        <w:spacing w:before="37"/>
        <w:ind w:right="112" w:firstLine="566"/>
        <w:jc w:val="both"/>
      </w:pPr>
      <w:r>
        <w:rPr>
          <w:color w:val="1C283C"/>
        </w:rPr>
        <w:t>Not girişlerinin otomasyon sistemine geçerli bir mazeret nedeniyle zamanında girilmemesi halinde, ilgili öğretim elemanının dilekçesi ve not listesi birim yönetim kurullarında görüşülerek karara bağlandıktan sonra öğrenci işleri tarafından sisteme</w:t>
      </w:r>
      <w:r>
        <w:rPr>
          <w:color w:val="1C283C"/>
          <w:spacing w:val="-10"/>
        </w:rPr>
        <w:t xml:space="preserve"> </w:t>
      </w:r>
      <w:r>
        <w:rPr>
          <w:color w:val="1C283C"/>
        </w:rPr>
        <w:t>işlenir.</w:t>
      </w:r>
    </w:p>
    <w:p w:rsidR="00501AFF" w:rsidRDefault="00501AFF" w:rsidP="00501AFF">
      <w:pPr>
        <w:pStyle w:val="Balk1"/>
        <w:spacing w:before="1"/>
      </w:pPr>
      <w:r>
        <w:rPr>
          <w:color w:val="1C283C"/>
        </w:rPr>
        <w:t>Ara sınavların düzenlenmesi</w:t>
      </w:r>
    </w:p>
    <w:p w:rsidR="00501AFF" w:rsidRDefault="00501AFF" w:rsidP="00501AFF">
      <w:pPr>
        <w:pStyle w:val="GvdeMetni"/>
        <w:ind w:right="115"/>
      </w:pPr>
      <w:r>
        <w:rPr>
          <w:b/>
          <w:color w:val="1C283C"/>
        </w:rPr>
        <w:t xml:space="preserve">MADDE 22 – </w:t>
      </w:r>
      <w:r>
        <w:rPr>
          <w:color w:val="1C283C"/>
        </w:rPr>
        <w:t xml:space="preserve">(1) </w:t>
      </w:r>
      <w:r>
        <w:rPr>
          <w:b/>
          <w:color w:val="1C283C"/>
        </w:rPr>
        <w:t xml:space="preserve">(Değişik:RG-14/1/2017-29948) </w:t>
      </w:r>
      <w:r>
        <w:rPr>
          <w:color w:val="1C283C"/>
        </w:rPr>
        <w:t>Her ders için bir ara sınav yapılır. Ancak ders niteliğindeki bitirme tezi, bitirme araştırması, proje ve benzeri çalışmalar için ara sınav yapılması şartı aranmaz.</w:t>
      </w:r>
    </w:p>
    <w:p w:rsidR="00501AFF" w:rsidRDefault="00501AFF" w:rsidP="00864DC6">
      <w:pPr>
        <w:pStyle w:val="ListeParagraf"/>
        <w:numPr>
          <w:ilvl w:val="0"/>
          <w:numId w:val="29"/>
        </w:numPr>
        <w:tabs>
          <w:tab w:val="left" w:pos="1029"/>
        </w:tabs>
        <w:spacing w:before="1"/>
        <w:ind w:right="115" w:firstLine="616"/>
        <w:jc w:val="both"/>
      </w:pPr>
      <w:r>
        <w:rPr>
          <w:b/>
          <w:color w:val="1C283C"/>
        </w:rPr>
        <w:t xml:space="preserve">(Değişik:RG-14/1/2017-29948) </w:t>
      </w:r>
      <w:r>
        <w:rPr>
          <w:color w:val="1C283C"/>
        </w:rPr>
        <w:t>Öğrenciler     ara     sınav     ve     ayrıca      arazi,      atölye  ve laboratuvar çalışmaları, uygulama, ödev, sunum ve seminer gibi performans ve becerilerine dayanan uygulamalara tabi</w:t>
      </w:r>
      <w:r>
        <w:rPr>
          <w:color w:val="1C283C"/>
          <w:spacing w:val="-5"/>
        </w:rPr>
        <w:t xml:space="preserve"> </w:t>
      </w:r>
      <w:r>
        <w:rPr>
          <w:color w:val="1C283C"/>
        </w:rPr>
        <w:t>tutulurlar.</w:t>
      </w:r>
    </w:p>
    <w:p w:rsidR="00501AFF" w:rsidRDefault="00501AFF" w:rsidP="00864DC6">
      <w:pPr>
        <w:pStyle w:val="ListeParagraf"/>
        <w:numPr>
          <w:ilvl w:val="0"/>
          <w:numId w:val="29"/>
        </w:numPr>
        <w:tabs>
          <w:tab w:val="left" w:pos="969"/>
        </w:tabs>
        <w:ind w:right="111" w:firstLine="566"/>
        <w:jc w:val="both"/>
      </w:pPr>
      <w:r>
        <w:rPr>
          <w:color w:val="1C283C"/>
        </w:rPr>
        <w:t>Bir</w:t>
      </w:r>
      <w:r>
        <w:rPr>
          <w:color w:val="1C283C"/>
          <w:spacing w:val="-12"/>
        </w:rPr>
        <w:t xml:space="preserve"> </w:t>
      </w:r>
      <w:r>
        <w:rPr>
          <w:color w:val="1C283C"/>
        </w:rPr>
        <w:t>günde,</w:t>
      </w:r>
      <w:r>
        <w:rPr>
          <w:color w:val="1C283C"/>
          <w:spacing w:val="-12"/>
        </w:rPr>
        <w:t xml:space="preserve"> </w:t>
      </w:r>
      <w:r>
        <w:rPr>
          <w:color w:val="1C283C"/>
        </w:rPr>
        <w:t>eğitim-öğretim</w:t>
      </w:r>
      <w:r>
        <w:rPr>
          <w:color w:val="1C283C"/>
          <w:spacing w:val="-9"/>
        </w:rPr>
        <w:t xml:space="preserve"> </w:t>
      </w:r>
      <w:r>
        <w:rPr>
          <w:color w:val="1C283C"/>
        </w:rPr>
        <w:t>programlarının</w:t>
      </w:r>
      <w:r>
        <w:rPr>
          <w:color w:val="1C283C"/>
          <w:spacing w:val="-12"/>
        </w:rPr>
        <w:t xml:space="preserve"> </w:t>
      </w:r>
      <w:r>
        <w:rPr>
          <w:color w:val="1C283C"/>
        </w:rPr>
        <w:t>aynı</w:t>
      </w:r>
      <w:r>
        <w:rPr>
          <w:color w:val="1C283C"/>
          <w:spacing w:val="-13"/>
        </w:rPr>
        <w:t xml:space="preserve"> </w:t>
      </w:r>
      <w:r>
        <w:rPr>
          <w:color w:val="1C283C"/>
        </w:rPr>
        <w:t>yarıyıl</w:t>
      </w:r>
      <w:r>
        <w:rPr>
          <w:color w:val="1C283C"/>
          <w:spacing w:val="-11"/>
        </w:rPr>
        <w:t xml:space="preserve"> </w:t>
      </w:r>
      <w:r>
        <w:rPr>
          <w:color w:val="1C283C"/>
        </w:rPr>
        <w:t>için</w:t>
      </w:r>
      <w:r>
        <w:rPr>
          <w:color w:val="1C283C"/>
          <w:spacing w:val="-12"/>
        </w:rPr>
        <w:t xml:space="preserve"> </w:t>
      </w:r>
      <w:r>
        <w:rPr>
          <w:color w:val="1C283C"/>
        </w:rPr>
        <w:t>öngörülen</w:t>
      </w:r>
      <w:r>
        <w:rPr>
          <w:color w:val="1C283C"/>
          <w:spacing w:val="-12"/>
        </w:rPr>
        <w:t xml:space="preserve"> </w:t>
      </w:r>
      <w:r>
        <w:rPr>
          <w:color w:val="1C283C"/>
        </w:rPr>
        <w:t>derslerden</w:t>
      </w:r>
      <w:r>
        <w:rPr>
          <w:color w:val="1C283C"/>
          <w:spacing w:val="-15"/>
        </w:rPr>
        <w:t xml:space="preserve"> </w:t>
      </w:r>
      <w:r>
        <w:rPr>
          <w:color w:val="1C283C"/>
        </w:rPr>
        <w:t>en</w:t>
      </w:r>
      <w:r>
        <w:rPr>
          <w:color w:val="1C283C"/>
          <w:spacing w:val="-10"/>
        </w:rPr>
        <w:t xml:space="preserve"> </w:t>
      </w:r>
      <w:r>
        <w:rPr>
          <w:color w:val="1C283C"/>
        </w:rPr>
        <w:t>çok</w:t>
      </w:r>
      <w:r>
        <w:rPr>
          <w:color w:val="1C283C"/>
          <w:spacing w:val="-10"/>
        </w:rPr>
        <w:t xml:space="preserve"> </w:t>
      </w:r>
      <w:r>
        <w:rPr>
          <w:color w:val="1C283C"/>
        </w:rPr>
        <w:t>ikisinin ara sınav, yarıyıl sonu ve bütünleme sınavı yapılabilir. Tekrara kalınan, not yükseltmek için veya üst yarıyıllardan alınan derslerin sınavları için bu kural</w:t>
      </w:r>
      <w:r>
        <w:rPr>
          <w:color w:val="1C283C"/>
          <w:spacing w:val="-8"/>
        </w:rPr>
        <w:t xml:space="preserve"> </w:t>
      </w:r>
      <w:r>
        <w:rPr>
          <w:color w:val="1C283C"/>
        </w:rPr>
        <w:t>aranmaz.</w:t>
      </w:r>
    </w:p>
    <w:p w:rsidR="00501AFF" w:rsidRDefault="00501AFF" w:rsidP="00501AFF">
      <w:pPr>
        <w:pStyle w:val="Balk1"/>
        <w:ind w:right="4096"/>
      </w:pPr>
      <w:r>
        <w:rPr>
          <w:color w:val="1C283C"/>
        </w:rPr>
        <w:t>Ara sınav/sınavlar ve yarıyıl içi çalışmalarının ilanı MADDE 23 – (Değişik:RG-14/1/2017-29948)</w:t>
      </w:r>
    </w:p>
    <w:p w:rsidR="00501AFF" w:rsidRDefault="00501AFF" w:rsidP="00864DC6">
      <w:pPr>
        <w:pStyle w:val="ListeParagraf"/>
        <w:numPr>
          <w:ilvl w:val="0"/>
          <w:numId w:val="28"/>
        </w:numPr>
        <w:tabs>
          <w:tab w:val="left" w:pos="1040"/>
        </w:tabs>
        <w:ind w:right="113" w:firstLine="566"/>
        <w:jc w:val="both"/>
      </w:pPr>
      <w:r>
        <w:rPr>
          <w:color w:val="1C283C"/>
        </w:rPr>
        <w:t>Öğretim elemanları, ara sınav ve yarıyıl içi performansa dayalı çalışmaların sonucunu akademik takvimde belirtilen sürelerde öğrenci işleri otomasyon programı üzerinden ilan etmek zorundadır.</w:t>
      </w:r>
    </w:p>
    <w:p w:rsidR="00501AFF" w:rsidRDefault="00501AFF" w:rsidP="00501AFF">
      <w:pPr>
        <w:pStyle w:val="Balk1"/>
        <w:spacing w:line="267" w:lineRule="exact"/>
      </w:pPr>
      <w:r>
        <w:rPr>
          <w:color w:val="1C283C"/>
        </w:rPr>
        <w:t>Yarıyıl sonu ve/veya bütünleme sınavına katılma şartları</w:t>
      </w:r>
    </w:p>
    <w:p w:rsidR="00501AFF" w:rsidRDefault="00501AFF" w:rsidP="00501AFF">
      <w:pPr>
        <w:pStyle w:val="GvdeMetni"/>
        <w:ind w:right="112"/>
      </w:pPr>
      <w:r>
        <w:rPr>
          <w:b/>
          <w:color w:val="1C283C"/>
        </w:rPr>
        <w:t xml:space="preserve">MADDE 24 – </w:t>
      </w:r>
      <w:r>
        <w:rPr>
          <w:color w:val="1C283C"/>
        </w:rPr>
        <w:t>(1) Öğrenci yarıyıl sonu sınavına girmek zorundadır. Bir dersin yarıyıl sonu ve/veya bütünleme sınavına girebilmek için;</w:t>
      </w:r>
    </w:p>
    <w:p w:rsidR="00501AFF" w:rsidRDefault="00501AFF" w:rsidP="00864DC6">
      <w:pPr>
        <w:pStyle w:val="ListeParagraf"/>
        <w:numPr>
          <w:ilvl w:val="0"/>
          <w:numId w:val="27"/>
        </w:numPr>
        <w:tabs>
          <w:tab w:val="left" w:pos="906"/>
        </w:tabs>
        <w:spacing w:before="1"/>
        <w:ind w:hanging="224"/>
      </w:pPr>
      <w:r>
        <w:rPr>
          <w:color w:val="1C283C"/>
        </w:rPr>
        <w:t>O dersin kayıtlı öğrencisi</w:t>
      </w:r>
      <w:r>
        <w:rPr>
          <w:color w:val="1C283C"/>
          <w:spacing w:val="-8"/>
        </w:rPr>
        <w:t xml:space="preserve"> </w:t>
      </w:r>
      <w:r>
        <w:rPr>
          <w:color w:val="1C283C"/>
        </w:rPr>
        <w:t>olmak,</w:t>
      </w:r>
    </w:p>
    <w:p w:rsidR="00501AFF" w:rsidRDefault="00501AFF" w:rsidP="00864DC6">
      <w:pPr>
        <w:pStyle w:val="ListeParagraf"/>
        <w:numPr>
          <w:ilvl w:val="0"/>
          <w:numId w:val="27"/>
        </w:numPr>
        <w:tabs>
          <w:tab w:val="left" w:pos="916"/>
        </w:tabs>
        <w:ind w:left="915" w:hanging="234"/>
      </w:pPr>
      <w:r>
        <w:rPr>
          <w:color w:val="1C283C"/>
        </w:rPr>
        <w:t>19 uncu maddedeki devam şartlarını sağlamış</w:t>
      </w:r>
      <w:r>
        <w:rPr>
          <w:color w:val="1C283C"/>
          <w:spacing w:val="-4"/>
        </w:rPr>
        <w:t xml:space="preserve"> </w:t>
      </w:r>
      <w:r>
        <w:rPr>
          <w:color w:val="1C283C"/>
        </w:rPr>
        <w:t>olmak,</w:t>
      </w:r>
    </w:p>
    <w:p w:rsidR="00501AFF" w:rsidRDefault="00501AFF" w:rsidP="00864DC6">
      <w:pPr>
        <w:pStyle w:val="ListeParagraf"/>
        <w:numPr>
          <w:ilvl w:val="0"/>
          <w:numId w:val="27"/>
        </w:numPr>
        <w:tabs>
          <w:tab w:val="left" w:pos="895"/>
        </w:tabs>
        <w:ind w:left="894" w:hanging="213"/>
      </w:pPr>
      <w:r>
        <w:rPr>
          <w:color w:val="1C283C"/>
        </w:rPr>
        <w:t>Uygulamalarda başarılı olmak, varsa verilen projeleri tamamlamış olmak</w:t>
      </w:r>
      <w:r>
        <w:rPr>
          <w:color w:val="1C283C"/>
          <w:spacing w:val="-15"/>
        </w:rPr>
        <w:t xml:space="preserve"> </w:t>
      </w:r>
      <w:r>
        <w:rPr>
          <w:color w:val="1C283C"/>
        </w:rPr>
        <w:t>gerekir.</w:t>
      </w:r>
    </w:p>
    <w:p w:rsidR="00501AFF" w:rsidRDefault="00501AFF" w:rsidP="00501AFF">
      <w:pPr>
        <w:pStyle w:val="GvdeMetni"/>
        <w:ind w:right="113"/>
      </w:pPr>
      <w:r>
        <w:rPr>
          <w:color w:val="1C283C"/>
        </w:rPr>
        <w:t xml:space="preserve">ç) </w:t>
      </w:r>
      <w:r>
        <w:rPr>
          <w:b/>
          <w:color w:val="1C283C"/>
        </w:rPr>
        <w:t xml:space="preserve">(Değişik:RG-5/1/2016-29584) </w:t>
      </w:r>
      <w:r>
        <w:rPr>
          <w:color w:val="1C283C"/>
        </w:rPr>
        <w:t>Bütünleme sınavına, yarıyıl sonu sınavlarına giremeyen ya da bu sınavlara girdiği halde FF, FD, DD, DC başarı notu almış öğrenciler girebilir. Ancak DD ve DC notuna sahip olan öğrencilerin bütünleme sınavına girebilmeleri için ilgili birimin bölüm/program başkanlıklarına yarıyıl sonu sınavı ilan tarihinden sonraki iki iş günü içerisinde dilekçe ile başvurmaları gerekir.</w:t>
      </w:r>
      <w:r>
        <w:rPr>
          <w:color w:val="1C283C"/>
          <w:spacing w:val="-10"/>
        </w:rPr>
        <w:t xml:space="preserve"> </w:t>
      </w:r>
      <w:r>
        <w:rPr>
          <w:color w:val="1C283C"/>
        </w:rPr>
        <w:t>Bütünleme</w:t>
      </w:r>
      <w:r>
        <w:rPr>
          <w:color w:val="1C283C"/>
          <w:spacing w:val="-7"/>
        </w:rPr>
        <w:t xml:space="preserve"> </w:t>
      </w:r>
      <w:r>
        <w:rPr>
          <w:color w:val="1C283C"/>
        </w:rPr>
        <w:t>sınavında</w:t>
      </w:r>
      <w:r>
        <w:rPr>
          <w:color w:val="1C283C"/>
          <w:spacing w:val="-7"/>
        </w:rPr>
        <w:t xml:space="preserve"> </w:t>
      </w:r>
      <w:r>
        <w:rPr>
          <w:color w:val="1C283C"/>
        </w:rPr>
        <w:t>alınan</w:t>
      </w:r>
      <w:r>
        <w:rPr>
          <w:color w:val="1C283C"/>
          <w:spacing w:val="-6"/>
        </w:rPr>
        <w:t xml:space="preserve"> </w:t>
      </w:r>
      <w:r>
        <w:rPr>
          <w:color w:val="1C283C"/>
        </w:rPr>
        <w:t>not</w:t>
      </w:r>
      <w:r>
        <w:rPr>
          <w:color w:val="1C283C"/>
          <w:spacing w:val="-7"/>
        </w:rPr>
        <w:t xml:space="preserve"> </w:t>
      </w:r>
      <w:r>
        <w:rPr>
          <w:color w:val="1C283C"/>
        </w:rPr>
        <w:t>yarıyıl</w:t>
      </w:r>
      <w:r>
        <w:rPr>
          <w:color w:val="1C283C"/>
          <w:spacing w:val="-9"/>
        </w:rPr>
        <w:t xml:space="preserve"> </w:t>
      </w:r>
      <w:r>
        <w:rPr>
          <w:color w:val="1C283C"/>
        </w:rPr>
        <w:t>sonu</w:t>
      </w:r>
      <w:r>
        <w:rPr>
          <w:color w:val="1C283C"/>
          <w:spacing w:val="-6"/>
        </w:rPr>
        <w:t xml:space="preserve"> </w:t>
      </w:r>
      <w:r>
        <w:rPr>
          <w:color w:val="1C283C"/>
        </w:rPr>
        <w:t>sınavı</w:t>
      </w:r>
      <w:r>
        <w:rPr>
          <w:color w:val="1C283C"/>
          <w:spacing w:val="-7"/>
        </w:rPr>
        <w:t xml:space="preserve"> </w:t>
      </w:r>
      <w:r>
        <w:rPr>
          <w:color w:val="1C283C"/>
        </w:rPr>
        <w:t>notu</w:t>
      </w:r>
      <w:r>
        <w:rPr>
          <w:color w:val="1C283C"/>
          <w:spacing w:val="-8"/>
        </w:rPr>
        <w:t xml:space="preserve"> </w:t>
      </w:r>
      <w:r>
        <w:rPr>
          <w:color w:val="1C283C"/>
        </w:rPr>
        <w:t>yerine</w:t>
      </w:r>
      <w:r>
        <w:rPr>
          <w:color w:val="1C283C"/>
          <w:spacing w:val="-7"/>
        </w:rPr>
        <w:t xml:space="preserve"> </w:t>
      </w:r>
      <w:r>
        <w:rPr>
          <w:color w:val="1C283C"/>
        </w:rPr>
        <w:t>geçer.</w:t>
      </w:r>
      <w:r>
        <w:rPr>
          <w:color w:val="1C283C"/>
          <w:spacing w:val="-7"/>
        </w:rPr>
        <w:t xml:space="preserve"> </w:t>
      </w:r>
      <w:r>
        <w:rPr>
          <w:color w:val="1C283C"/>
        </w:rPr>
        <w:t>Bütünleme</w:t>
      </w:r>
      <w:r>
        <w:rPr>
          <w:color w:val="1C283C"/>
          <w:spacing w:val="-7"/>
        </w:rPr>
        <w:t xml:space="preserve"> </w:t>
      </w:r>
      <w:r>
        <w:rPr>
          <w:color w:val="1C283C"/>
        </w:rPr>
        <w:t>sınavı</w:t>
      </w:r>
      <w:r>
        <w:rPr>
          <w:color w:val="1C283C"/>
          <w:spacing w:val="-8"/>
        </w:rPr>
        <w:t xml:space="preserve"> </w:t>
      </w:r>
      <w:r>
        <w:rPr>
          <w:color w:val="1C283C"/>
        </w:rPr>
        <w:t>yapılan dersin harf notu o ders için yarıyıl sonu sınavında elde edilen harf notlarına bağlı olarak</w:t>
      </w:r>
      <w:r>
        <w:rPr>
          <w:color w:val="1C283C"/>
          <w:spacing w:val="-28"/>
        </w:rPr>
        <w:t xml:space="preserve"> </w:t>
      </w:r>
      <w:r>
        <w:rPr>
          <w:color w:val="1C283C"/>
        </w:rPr>
        <w:t>belirlenir.</w:t>
      </w:r>
    </w:p>
    <w:p w:rsidR="00501AFF" w:rsidRDefault="00501AFF" w:rsidP="00864DC6">
      <w:pPr>
        <w:pStyle w:val="ListeParagraf"/>
        <w:numPr>
          <w:ilvl w:val="0"/>
          <w:numId w:val="28"/>
        </w:numPr>
        <w:tabs>
          <w:tab w:val="left" w:pos="1045"/>
        </w:tabs>
        <w:ind w:right="112" w:firstLine="566"/>
        <w:jc w:val="both"/>
      </w:pPr>
      <w:r>
        <w:rPr>
          <w:color w:val="1C283C"/>
        </w:rPr>
        <w:t>Bir dersin teorik ve uygulamasının ayrı sınavlarla değerlendirilmesine ve gerektiğinde bunların birbirleriyle bağlantılı olup olmadığına ilgili birim kurulları karar</w:t>
      </w:r>
      <w:r>
        <w:rPr>
          <w:color w:val="1C283C"/>
          <w:spacing w:val="-10"/>
        </w:rPr>
        <w:t xml:space="preserve"> </w:t>
      </w:r>
      <w:r>
        <w:rPr>
          <w:color w:val="1C283C"/>
        </w:rPr>
        <w:t>verir.</w:t>
      </w:r>
    </w:p>
    <w:p w:rsidR="00501AFF" w:rsidRDefault="00501AFF" w:rsidP="00501AFF">
      <w:pPr>
        <w:pStyle w:val="Balk1"/>
        <w:ind w:right="4550"/>
      </w:pPr>
      <w:r>
        <w:rPr>
          <w:color w:val="1C283C"/>
        </w:rPr>
        <w:t>Sınavların değerlendirilmesi ve başarı notları MADDE 25 – (Değişik:RG-14/1/2017-29948)</w:t>
      </w:r>
    </w:p>
    <w:p w:rsidR="00501AFF" w:rsidRDefault="00501AFF" w:rsidP="00864DC6">
      <w:pPr>
        <w:pStyle w:val="ListeParagraf"/>
        <w:numPr>
          <w:ilvl w:val="0"/>
          <w:numId w:val="26"/>
        </w:numPr>
        <w:tabs>
          <w:tab w:val="left" w:pos="1031"/>
        </w:tabs>
        <w:spacing w:before="1" w:after="45"/>
        <w:ind w:right="109" w:firstLine="566"/>
        <w:jc w:val="both"/>
      </w:pPr>
      <w:r>
        <w:rPr>
          <w:color w:val="1C283C"/>
        </w:rPr>
        <w:t>Ara sınav ve yarıyıl içi performansa dayalı çalışmalar ve yarıyıl sonu sınavı 100 tam puan üzerinden</w:t>
      </w:r>
      <w:r>
        <w:rPr>
          <w:color w:val="1C283C"/>
          <w:spacing w:val="-8"/>
        </w:rPr>
        <w:t xml:space="preserve"> </w:t>
      </w:r>
      <w:r>
        <w:rPr>
          <w:color w:val="1C283C"/>
        </w:rPr>
        <w:t>değerlendirilir.</w:t>
      </w:r>
      <w:r>
        <w:rPr>
          <w:color w:val="1C283C"/>
          <w:spacing w:val="-10"/>
        </w:rPr>
        <w:t xml:space="preserve"> </w:t>
      </w:r>
      <w:r>
        <w:rPr>
          <w:color w:val="1C283C"/>
        </w:rPr>
        <w:t>Ham</w:t>
      </w:r>
      <w:r>
        <w:rPr>
          <w:color w:val="1C283C"/>
          <w:spacing w:val="-8"/>
        </w:rPr>
        <w:t xml:space="preserve"> </w:t>
      </w:r>
      <w:r>
        <w:rPr>
          <w:color w:val="1C283C"/>
        </w:rPr>
        <w:t>başarı</w:t>
      </w:r>
      <w:r>
        <w:rPr>
          <w:color w:val="1C283C"/>
          <w:spacing w:val="-8"/>
        </w:rPr>
        <w:t xml:space="preserve"> </w:t>
      </w:r>
      <w:r>
        <w:rPr>
          <w:color w:val="1C283C"/>
        </w:rPr>
        <w:t>notu,</w:t>
      </w:r>
      <w:r>
        <w:rPr>
          <w:color w:val="1C283C"/>
          <w:spacing w:val="-10"/>
        </w:rPr>
        <w:t xml:space="preserve"> </w:t>
      </w:r>
      <w:r>
        <w:rPr>
          <w:color w:val="1C283C"/>
        </w:rPr>
        <w:t>ara</w:t>
      </w:r>
      <w:r>
        <w:rPr>
          <w:color w:val="1C283C"/>
          <w:spacing w:val="-10"/>
        </w:rPr>
        <w:t xml:space="preserve"> </w:t>
      </w:r>
      <w:r>
        <w:rPr>
          <w:color w:val="1C283C"/>
        </w:rPr>
        <w:t>sınav</w:t>
      </w:r>
      <w:r>
        <w:rPr>
          <w:color w:val="1C283C"/>
          <w:spacing w:val="-11"/>
        </w:rPr>
        <w:t xml:space="preserve"> </w:t>
      </w:r>
      <w:r>
        <w:rPr>
          <w:color w:val="1C283C"/>
        </w:rPr>
        <w:t>ve</w:t>
      </w:r>
      <w:r>
        <w:rPr>
          <w:color w:val="1C283C"/>
          <w:spacing w:val="-9"/>
        </w:rPr>
        <w:t xml:space="preserve"> </w:t>
      </w:r>
      <w:r>
        <w:rPr>
          <w:color w:val="1C283C"/>
        </w:rPr>
        <w:t>yarıyıl</w:t>
      </w:r>
      <w:r>
        <w:rPr>
          <w:color w:val="1C283C"/>
          <w:spacing w:val="-10"/>
        </w:rPr>
        <w:t xml:space="preserve"> </w:t>
      </w:r>
      <w:r>
        <w:rPr>
          <w:color w:val="1C283C"/>
        </w:rPr>
        <w:t>içi</w:t>
      </w:r>
      <w:r>
        <w:rPr>
          <w:color w:val="1C283C"/>
          <w:spacing w:val="-10"/>
        </w:rPr>
        <w:t xml:space="preserve"> </w:t>
      </w:r>
      <w:r>
        <w:rPr>
          <w:color w:val="1C283C"/>
        </w:rPr>
        <w:t>çalışmaları</w:t>
      </w:r>
      <w:r>
        <w:rPr>
          <w:color w:val="1C283C"/>
          <w:spacing w:val="-10"/>
        </w:rPr>
        <w:t xml:space="preserve"> </w:t>
      </w:r>
      <w:r>
        <w:rPr>
          <w:color w:val="1C283C"/>
        </w:rPr>
        <w:t>notu,</w:t>
      </w:r>
      <w:r>
        <w:rPr>
          <w:color w:val="1C283C"/>
          <w:spacing w:val="-10"/>
        </w:rPr>
        <w:t xml:space="preserve"> </w:t>
      </w:r>
      <w:r>
        <w:rPr>
          <w:color w:val="1C283C"/>
        </w:rPr>
        <w:t>genel</w:t>
      </w:r>
      <w:r>
        <w:rPr>
          <w:color w:val="1C283C"/>
          <w:spacing w:val="-10"/>
        </w:rPr>
        <w:t xml:space="preserve"> </w:t>
      </w:r>
      <w:r>
        <w:rPr>
          <w:color w:val="1C283C"/>
        </w:rPr>
        <w:t>not</w:t>
      </w:r>
      <w:r>
        <w:rPr>
          <w:color w:val="1C283C"/>
          <w:spacing w:val="-10"/>
        </w:rPr>
        <w:t xml:space="preserve"> </w:t>
      </w:r>
      <w:r>
        <w:rPr>
          <w:color w:val="1C283C"/>
        </w:rPr>
        <w:t>ortalaması olan</w:t>
      </w:r>
      <w:r>
        <w:rPr>
          <w:color w:val="1C283C"/>
          <w:spacing w:val="-13"/>
        </w:rPr>
        <w:t xml:space="preserve"> </w:t>
      </w:r>
      <w:r>
        <w:rPr>
          <w:color w:val="1C283C"/>
        </w:rPr>
        <w:t>yarıyıl</w:t>
      </w:r>
      <w:r>
        <w:rPr>
          <w:color w:val="1C283C"/>
          <w:spacing w:val="-11"/>
        </w:rPr>
        <w:t xml:space="preserve"> </w:t>
      </w:r>
      <w:r>
        <w:rPr>
          <w:color w:val="1C283C"/>
        </w:rPr>
        <w:t>içi</w:t>
      </w:r>
      <w:r>
        <w:rPr>
          <w:color w:val="1C283C"/>
          <w:spacing w:val="-8"/>
        </w:rPr>
        <w:t xml:space="preserve"> </w:t>
      </w:r>
      <w:r>
        <w:rPr>
          <w:color w:val="1C283C"/>
        </w:rPr>
        <w:t>ders</w:t>
      </w:r>
      <w:r>
        <w:rPr>
          <w:color w:val="1C283C"/>
          <w:spacing w:val="-8"/>
        </w:rPr>
        <w:t xml:space="preserve"> </w:t>
      </w:r>
      <w:r>
        <w:rPr>
          <w:color w:val="1C283C"/>
        </w:rPr>
        <w:t>notunun</w:t>
      </w:r>
      <w:r>
        <w:rPr>
          <w:color w:val="1C283C"/>
          <w:spacing w:val="-9"/>
        </w:rPr>
        <w:t xml:space="preserve"> </w:t>
      </w:r>
      <w:r>
        <w:rPr>
          <w:color w:val="1C283C"/>
        </w:rPr>
        <w:t>%50’si</w:t>
      </w:r>
      <w:r>
        <w:rPr>
          <w:color w:val="1C283C"/>
          <w:spacing w:val="-10"/>
        </w:rPr>
        <w:t xml:space="preserve"> </w:t>
      </w:r>
      <w:r>
        <w:rPr>
          <w:color w:val="1C283C"/>
        </w:rPr>
        <w:t>ile</w:t>
      </w:r>
      <w:r>
        <w:rPr>
          <w:color w:val="1C283C"/>
          <w:spacing w:val="-10"/>
        </w:rPr>
        <w:t xml:space="preserve"> </w:t>
      </w:r>
      <w:r>
        <w:rPr>
          <w:color w:val="1C283C"/>
        </w:rPr>
        <w:t>yarıyıl</w:t>
      </w:r>
      <w:r>
        <w:rPr>
          <w:color w:val="1C283C"/>
          <w:spacing w:val="-9"/>
        </w:rPr>
        <w:t xml:space="preserve"> </w:t>
      </w:r>
      <w:r>
        <w:rPr>
          <w:color w:val="1C283C"/>
        </w:rPr>
        <w:t>sonu</w:t>
      </w:r>
      <w:r>
        <w:rPr>
          <w:color w:val="1C283C"/>
          <w:spacing w:val="-11"/>
        </w:rPr>
        <w:t xml:space="preserve"> </w:t>
      </w:r>
      <w:r>
        <w:rPr>
          <w:color w:val="1C283C"/>
        </w:rPr>
        <w:t>veya</w:t>
      </w:r>
      <w:r>
        <w:rPr>
          <w:color w:val="1C283C"/>
          <w:spacing w:val="-11"/>
        </w:rPr>
        <w:t xml:space="preserve"> </w:t>
      </w:r>
      <w:r>
        <w:rPr>
          <w:color w:val="1C283C"/>
        </w:rPr>
        <w:t>bütünleme</w:t>
      </w:r>
      <w:r>
        <w:rPr>
          <w:color w:val="1C283C"/>
          <w:spacing w:val="-10"/>
        </w:rPr>
        <w:t xml:space="preserve"> </w:t>
      </w:r>
      <w:r>
        <w:rPr>
          <w:color w:val="1C283C"/>
        </w:rPr>
        <w:t>sınav</w:t>
      </w:r>
      <w:r>
        <w:rPr>
          <w:color w:val="1C283C"/>
          <w:spacing w:val="-9"/>
        </w:rPr>
        <w:t xml:space="preserve"> </w:t>
      </w:r>
      <w:r>
        <w:rPr>
          <w:color w:val="1C283C"/>
        </w:rPr>
        <w:t>notunun</w:t>
      </w:r>
      <w:r>
        <w:rPr>
          <w:color w:val="1C283C"/>
          <w:spacing w:val="-9"/>
        </w:rPr>
        <w:t xml:space="preserve"> </w:t>
      </w:r>
      <w:r>
        <w:rPr>
          <w:color w:val="1C283C"/>
        </w:rPr>
        <w:t>%50’sinin</w:t>
      </w:r>
      <w:r>
        <w:rPr>
          <w:color w:val="1C283C"/>
          <w:spacing w:val="-9"/>
        </w:rPr>
        <w:t xml:space="preserve"> </w:t>
      </w:r>
      <w:r>
        <w:rPr>
          <w:color w:val="1C283C"/>
        </w:rPr>
        <w:t>toplanması sonucu</w:t>
      </w:r>
      <w:r>
        <w:rPr>
          <w:color w:val="1C283C"/>
          <w:spacing w:val="-7"/>
        </w:rPr>
        <w:t xml:space="preserve"> </w:t>
      </w:r>
      <w:r>
        <w:rPr>
          <w:color w:val="1C283C"/>
        </w:rPr>
        <w:t>elde</w:t>
      </w:r>
      <w:r>
        <w:rPr>
          <w:color w:val="1C283C"/>
          <w:spacing w:val="-5"/>
        </w:rPr>
        <w:t xml:space="preserve"> </w:t>
      </w:r>
      <w:r>
        <w:rPr>
          <w:color w:val="1C283C"/>
        </w:rPr>
        <w:t>edilir.</w:t>
      </w:r>
      <w:r>
        <w:rPr>
          <w:color w:val="1C283C"/>
          <w:spacing w:val="-6"/>
        </w:rPr>
        <w:t xml:space="preserve"> </w:t>
      </w:r>
      <w:r>
        <w:rPr>
          <w:color w:val="1C283C"/>
        </w:rPr>
        <w:t>Başarı</w:t>
      </w:r>
      <w:r>
        <w:rPr>
          <w:color w:val="1C283C"/>
          <w:spacing w:val="-6"/>
        </w:rPr>
        <w:t xml:space="preserve"> </w:t>
      </w:r>
      <w:r>
        <w:rPr>
          <w:color w:val="1C283C"/>
        </w:rPr>
        <w:t>notu</w:t>
      </w:r>
      <w:r>
        <w:rPr>
          <w:color w:val="1C283C"/>
          <w:spacing w:val="-6"/>
        </w:rPr>
        <w:t xml:space="preserve"> </w:t>
      </w:r>
      <w:r>
        <w:rPr>
          <w:color w:val="1C283C"/>
        </w:rPr>
        <w:t>değerlendirilmesi,</w:t>
      </w:r>
      <w:r>
        <w:rPr>
          <w:color w:val="1C283C"/>
          <w:spacing w:val="-6"/>
        </w:rPr>
        <w:t xml:space="preserve"> </w:t>
      </w:r>
      <w:r>
        <w:rPr>
          <w:color w:val="1C283C"/>
        </w:rPr>
        <w:t>ham</w:t>
      </w:r>
      <w:r>
        <w:rPr>
          <w:color w:val="1C283C"/>
          <w:spacing w:val="-7"/>
        </w:rPr>
        <w:t xml:space="preserve"> </w:t>
      </w:r>
      <w:r>
        <w:rPr>
          <w:color w:val="1C283C"/>
        </w:rPr>
        <w:t>başarı</w:t>
      </w:r>
      <w:r>
        <w:rPr>
          <w:color w:val="1C283C"/>
          <w:spacing w:val="-6"/>
        </w:rPr>
        <w:t xml:space="preserve"> </w:t>
      </w:r>
      <w:r>
        <w:rPr>
          <w:color w:val="1C283C"/>
        </w:rPr>
        <w:t>notu</w:t>
      </w:r>
      <w:r>
        <w:rPr>
          <w:color w:val="1C283C"/>
          <w:spacing w:val="-8"/>
        </w:rPr>
        <w:t xml:space="preserve"> </w:t>
      </w:r>
      <w:r>
        <w:rPr>
          <w:color w:val="1C283C"/>
        </w:rPr>
        <w:t>ile</w:t>
      </w:r>
      <w:r>
        <w:rPr>
          <w:color w:val="1C283C"/>
          <w:spacing w:val="-5"/>
        </w:rPr>
        <w:t xml:space="preserve"> </w:t>
      </w:r>
      <w:r>
        <w:rPr>
          <w:color w:val="1C283C"/>
        </w:rPr>
        <w:t>birlikte</w:t>
      </w:r>
      <w:r>
        <w:rPr>
          <w:color w:val="1C283C"/>
          <w:spacing w:val="-7"/>
        </w:rPr>
        <w:t xml:space="preserve"> </w:t>
      </w:r>
      <w:r>
        <w:rPr>
          <w:color w:val="1C283C"/>
        </w:rPr>
        <w:t>sınıfın</w:t>
      </w:r>
      <w:r>
        <w:rPr>
          <w:color w:val="1C283C"/>
          <w:spacing w:val="-7"/>
        </w:rPr>
        <w:t xml:space="preserve"> </w:t>
      </w:r>
      <w:r>
        <w:rPr>
          <w:color w:val="1C283C"/>
        </w:rPr>
        <w:t>genel</w:t>
      </w:r>
      <w:r>
        <w:rPr>
          <w:color w:val="1C283C"/>
          <w:spacing w:val="-6"/>
        </w:rPr>
        <w:t xml:space="preserve"> </w:t>
      </w:r>
      <w:r>
        <w:rPr>
          <w:color w:val="1C283C"/>
        </w:rPr>
        <w:t>başarı</w:t>
      </w:r>
      <w:r>
        <w:rPr>
          <w:color w:val="1C283C"/>
          <w:spacing w:val="-9"/>
        </w:rPr>
        <w:t xml:space="preserve"> </w:t>
      </w:r>
      <w:r>
        <w:rPr>
          <w:color w:val="1C283C"/>
        </w:rPr>
        <w:t>düzeyi de göz önünde bulundurulmak suretiyle notların dağılımı ve sınıf ortalaması dikkate alınarak bağıl değerlendirme sistemine göre yapılır. Bu değerlendirme sonunda, her öğrenciye dersi veren öğretim elemanı tarafından aşağıda katsayıları belirtilen harf notlarından biri, yarıyıl sonu başarı notu olarak, tablonun ilk sütununda yer alan sınırlar dikkate alınmaksızın takdir olunur. Yarıyıl sonu ve bütünleme sınavına girmeyen öğrencilere FF notu verilir. Ayrıca bağıl değerlendirme ile ilgili esaslar Senato tarafından</w:t>
      </w:r>
      <w:r>
        <w:rPr>
          <w:color w:val="1C283C"/>
          <w:spacing w:val="-1"/>
        </w:rPr>
        <w:t xml:space="preserve"> </w:t>
      </w:r>
      <w:r>
        <w:rPr>
          <w:color w:val="1C283C"/>
        </w:rPr>
        <w:t>düzenlenir.</w:t>
      </w:r>
    </w:p>
    <w:tbl>
      <w:tblPr>
        <w:tblStyle w:val="TableNormal"/>
        <w:tblW w:w="0" w:type="auto"/>
        <w:tblInd w:w="670" w:type="dxa"/>
        <w:tblLayout w:type="fixed"/>
        <w:tblLook w:val="01E0" w:firstRow="1" w:lastRow="1" w:firstColumn="1" w:lastColumn="1" w:noHBand="0" w:noVBand="0"/>
      </w:tblPr>
      <w:tblGrid>
        <w:gridCol w:w="3966"/>
        <w:gridCol w:w="1156"/>
        <w:gridCol w:w="1991"/>
      </w:tblGrid>
      <w:tr w:rsidR="00501AFF" w:rsidTr="00094641">
        <w:trPr>
          <w:trHeight w:val="244"/>
        </w:trPr>
        <w:tc>
          <w:tcPr>
            <w:tcW w:w="3966" w:type="dxa"/>
          </w:tcPr>
          <w:p w:rsidR="00501AFF" w:rsidRDefault="00501AFF" w:rsidP="00094641">
            <w:pPr>
              <w:pStyle w:val="TableParagraph"/>
              <w:tabs>
                <w:tab w:val="left" w:pos="1464"/>
              </w:tabs>
              <w:spacing w:line="225" w:lineRule="exact"/>
              <w:ind w:left="284"/>
            </w:pPr>
            <w:r>
              <w:rPr>
                <w:u w:val="single"/>
              </w:rPr>
              <w:t>Not</w:t>
            </w:r>
            <w:r>
              <w:tab/>
            </w:r>
            <w:r>
              <w:rPr>
                <w:u w:val="single"/>
              </w:rPr>
              <w:t xml:space="preserve"> Harf Karşılığı Başarı</w:t>
            </w:r>
            <w:r>
              <w:rPr>
                <w:spacing w:val="-6"/>
                <w:u w:val="single"/>
              </w:rPr>
              <w:t xml:space="preserve"> </w:t>
            </w:r>
            <w:r>
              <w:rPr>
                <w:u w:val="single"/>
              </w:rPr>
              <w:t>Notu</w:t>
            </w:r>
          </w:p>
        </w:tc>
        <w:tc>
          <w:tcPr>
            <w:tcW w:w="1156" w:type="dxa"/>
          </w:tcPr>
          <w:p w:rsidR="00501AFF" w:rsidRDefault="00501AFF" w:rsidP="00094641">
            <w:pPr>
              <w:pStyle w:val="TableParagraph"/>
              <w:spacing w:line="225" w:lineRule="exact"/>
              <w:ind w:left="288"/>
            </w:pPr>
            <w:r>
              <w:rPr>
                <w:spacing w:val="-56"/>
                <w:u w:val="single"/>
              </w:rPr>
              <w:t xml:space="preserve"> </w:t>
            </w:r>
            <w:r>
              <w:rPr>
                <w:u w:val="single"/>
              </w:rPr>
              <w:t>Katsayı</w:t>
            </w:r>
          </w:p>
        </w:tc>
        <w:tc>
          <w:tcPr>
            <w:tcW w:w="1991" w:type="dxa"/>
          </w:tcPr>
          <w:p w:rsidR="00501AFF" w:rsidRDefault="00501AFF" w:rsidP="00094641">
            <w:pPr>
              <w:pStyle w:val="TableParagraph"/>
              <w:spacing w:line="225" w:lineRule="exact"/>
              <w:ind w:left="229"/>
            </w:pPr>
            <w:r>
              <w:rPr>
                <w:spacing w:val="-56"/>
                <w:u w:val="single"/>
              </w:rPr>
              <w:t xml:space="preserve"> </w:t>
            </w:r>
            <w:r>
              <w:rPr>
                <w:u w:val="single"/>
              </w:rPr>
              <w:t>Başarı Durumu</w:t>
            </w:r>
          </w:p>
        </w:tc>
      </w:tr>
      <w:tr w:rsidR="00501AFF" w:rsidTr="00094641">
        <w:trPr>
          <w:trHeight w:val="268"/>
        </w:trPr>
        <w:tc>
          <w:tcPr>
            <w:tcW w:w="3966" w:type="dxa"/>
          </w:tcPr>
          <w:p w:rsidR="00501AFF" w:rsidRDefault="00501AFF" w:rsidP="00094641">
            <w:pPr>
              <w:pStyle w:val="TableParagraph"/>
              <w:tabs>
                <w:tab w:val="left" w:pos="2269"/>
              </w:tabs>
              <w:spacing w:line="249" w:lineRule="exact"/>
            </w:pPr>
            <w:r>
              <w:t>90-100</w:t>
            </w:r>
            <w:r>
              <w:tab/>
              <w:t>AA</w:t>
            </w:r>
          </w:p>
        </w:tc>
        <w:tc>
          <w:tcPr>
            <w:tcW w:w="1156" w:type="dxa"/>
          </w:tcPr>
          <w:p w:rsidR="00501AFF" w:rsidRDefault="00501AFF" w:rsidP="00094641">
            <w:pPr>
              <w:pStyle w:val="TableParagraph"/>
              <w:spacing w:line="249" w:lineRule="exact"/>
              <w:ind w:left="375"/>
            </w:pPr>
            <w:r>
              <w:t>4,00</w:t>
            </w:r>
          </w:p>
        </w:tc>
        <w:tc>
          <w:tcPr>
            <w:tcW w:w="1991" w:type="dxa"/>
          </w:tcPr>
          <w:p w:rsidR="00501AFF" w:rsidRDefault="00501AFF" w:rsidP="00094641">
            <w:pPr>
              <w:pStyle w:val="TableParagraph"/>
              <w:spacing w:line="249" w:lineRule="exact"/>
              <w:ind w:left="635"/>
            </w:pPr>
            <w:r>
              <w:t>Pekiyi</w:t>
            </w:r>
          </w:p>
        </w:tc>
      </w:tr>
      <w:tr w:rsidR="00501AFF" w:rsidTr="00094641">
        <w:trPr>
          <w:trHeight w:val="268"/>
        </w:trPr>
        <w:tc>
          <w:tcPr>
            <w:tcW w:w="3966" w:type="dxa"/>
          </w:tcPr>
          <w:p w:rsidR="00501AFF" w:rsidRDefault="00501AFF" w:rsidP="00094641">
            <w:pPr>
              <w:pStyle w:val="TableParagraph"/>
              <w:tabs>
                <w:tab w:val="left" w:pos="2257"/>
              </w:tabs>
              <w:spacing w:line="249" w:lineRule="exact"/>
            </w:pPr>
            <w:r>
              <w:t>80-89</w:t>
            </w:r>
            <w:r>
              <w:tab/>
              <w:t>BA</w:t>
            </w:r>
          </w:p>
        </w:tc>
        <w:tc>
          <w:tcPr>
            <w:tcW w:w="1156" w:type="dxa"/>
          </w:tcPr>
          <w:p w:rsidR="00501AFF" w:rsidRDefault="00501AFF" w:rsidP="00094641">
            <w:pPr>
              <w:pStyle w:val="TableParagraph"/>
              <w:spacing w:line="249" w:lineRule="exact"/>
              <w:ind w:left="360"/>
            </w:pPr>
            <w:r>
              <w:t>3,50</w:t>
            </w:r>
          </w:p>
        </w:tc>
        <w:tc>
          <w:tcPr>
            <w:tcW w:w="1991" w:type="dxa"/>
          </w:tcPr>
          <w:p w:rsidR="00501AFF" w:rsidRDefault="00501AFF" w:rsidP="00094641">
            <w:pPr>
              <w:pStyle w:val="TableParagraph"/>
              <w:spacing w:line="249" w:lineRule="exact"/>
              <w:ind w:left="630"/>
            </w:pPr>
            <w:r>
              <w:t>Pekiyi</w:t>
            </w:r>
          </w:p>
        </w:tc>
      </w:tr>
      <w:tr w:rsidR="00501AFF" w:rsidTr="00094641">
        <w:trPr>
          <w:trHeight w:val="267"/>
        </w:trPr>
        <w:tc>
          <w:tcPr>
            <w:tcW w:w="3966" w:type="dxa"/>
          </w:tcPr>
          <w:p w:rsidR="00501AFF" w:rsidRDefault="00501AFF" w:rsidP="00094641">
            <w:pPr>
              <w:pStyle w:val="TableParagraph"/>
              <w:tabs>
                <w:tab w:val="left" w:pos="2257"/>
              </w:tabs>
            </w:pPr>
            <w:r>
              <w:t>70-79</w:t>
            </w:r>
            <w:r>
              <w:tab/>
              <w:t>BB</w:t>
            </w:r>
          </w:p>
        </w:tc>
        <w:tc>
          <w:tcPr>
            <w:tcW w:w="1156" w:type="dxa"/>
          </w:tcPr>
          <w:p w:rsidR="00501AFF" w:rsidRDefault="00501AFF" w:rsidP="00094641">
            <w:pPr>
              <w:pStyle w:val="TableParagraph"/>
              <w:ind w:left="360"/>
            </w:pPr>
            <w:r>
              <w:t>3,00</w:t>
            </w:r>
          </w:p>
        </w:tc>
        <w:tc>
          <w:tcPr>
            <w:tcW w:w="1991" w:type="dxa"/>
          </w:tcPr>
          <w:p w:rsidR="00501AFF" w:rsidRDefault="00501AFF" w:rsidP="00094641">
            <w:pPr>
              <w:pStyle w:val="TableParagraph"/>
              <w:ind w:left="630"/>
            </w:pPr>
            <w:r>
              <w:t>İyi</w:t>
            </w:r>
          </w:p>
        </w:tc>
      </w:tr>
      <w:tr w:rsidR="00501AFF" w:rsidTr="00094641">
        <w:trPr>
          <w:trHeight w:val="267"/>
        </w:trPr>
        <w:tc>
          <w:tcPr>
            <w:tcW w:w="3966" w:type="dxa"/>
          </w:tcPr>
          <w:p w:rsidR="00501AFF" w:rsidRDefault="00501AFF" w:rsidP="00094641">
            <w:pPr>
              <w:pStyle w:val="TableParagraph"/>
              <w:tabs>
                <w:tab w:val="left" w:pos="2257"/>
              </w:tabs>
              <w:spacing w:line="247" w:lineRule="exact"/>
            </w:pPr>
            <w:r>
              <w:t>65-69</w:t>
            </w:r>
            <w:r>
              <w:tab/>
              <w:t>CB</w:t>
            </w:r>
          </w:p>
        </w:tc>
        <w:tc>
          <w:tcPr>
            <w:tcW w:w="1156" w:type="dxa"/>
          </w:tcPr>
          <w:p w:rsidR="00501AFF" w:rsidRDefault="00501AFF" w:rsidP="00094641">
            <w:pPr>
              <w:pStyle w:val="TableParagraph"/>
              <w:spacing w:line="247" w:lineRule="exact"/>
              <w:ind w:left="360"/>
            </w:pPr>
            <w:r>
              <w:t>2,50</w:t>
            </w:r>
          </w:p>
        </w:tc>
        <w:tc>
          <w:tcPr>
            <w:tcW w:w="1991" w:type="dxa"/>
          </w:tcPr>
          <w:p w:rsidR="00501AFF" w:rsidRDefault="00501AFF" w:rsidP="00094641">
            <w:pPr>
              <w:pStyle w:val="TableParagraph"/>
              <w:spacing w:line="247" w:lineRule="exact"/>
              <w:ind w:left="630"/>
            </w:pPr>
            <w:r>
              <w:t>İyi</w:t>
            </w:r>
          </w:p>
        </w:tc>
      </w:tr>
      <w:tr w:rsidR="00501AFF" w:rsidTr="00094641">
        <w:trPr>
          <w:trHeight w:val="268"/>
        </w:trPr>
        <w:tc>
          <w:tcPr>
            <w:tcW w:w="3966" w:type="dxa"/>
          </w:tcPr>
          <w:p w:rsidR="00501AFF" w:rsidRDefault="00501AFF" w:rsidP="00094641">
            <w:pPr>
              <w:pStyle w:val="TableParagraph"/>
              <w:tabs>
                <w:tab w:val="left" w:pos="2257"/>
              </w:tabs>
              <w:spacing w:line="249" w:lineRule="exact"/>
            </w:pPr>
            <w:r>
              <w:t>60-64</w:t>
            </w:r>
            <w:r>
              <w:tab/>
              <w:t>CC</w:t>
            </w:r>
          </w:p>
        </w:tc>
        <w:tc>
          <w:tcPr>
            <w:tcW w:w="1156" w:type="dxa"/>
          </w:tcPr>
          <w:p w:rsidR="00501AFF" w:rsidRDefault="00501AFF" w:rsidP="00094641">
            <w:pPr>
              <w:pStyle w:val="TableParagraph"/>
              <w:spacing w:line="249" w:lineRule="exact"/>
              <w:ind w:left="351"/>
            </w:pPr>
            <w:r>
              <w:t>2,00</w:t>
            </w:r>
          </w:p>
        </w:tc>
        <w:tc>
          <w:tcPr>
            <w:tcW w:w="1991" w:type="dxa"/>
          </w:tcPr>
          <w:p w:rsidR="00501AFF" w:rsidRDefault="00501AFF" w:rsidP="00094641">
            <w:pPr>
              <w:pStyle w:val="TableParagraph"/>
              <w:spacing w:line="249" w:lineRule="exact"/>
              <w:ind w:left="630"/>
            </w:pPr>
            <w:r>
              <w:t>Orta</w:t>
            </w:r>
          </w:p>
        </w:tc>
      </w:tr>
      <w:tr w:rsidR="00501AFF" w:rsidTr="00094641">
        <w:trPr>
          <w:trHeight w:val="268"/>
        </w:trPr>
        <w:tc>
          <w:tcPr>
            <w:tcW w:w="3966" w:type="dxa"/>
          </w:tcPr>
          <w:p w:rsidR="00501AFF" w:rsidRDefault="00501AFF" w:rsidP="00094641">
            <w:pPr>
              <w:pStyle w:val="TableParagraph"/>
              <w:tabs>
                <w:tab w:val="left" w:pos="2257"/>
              </w:tabs>
              <w:spacing w:line="249" w:lineRule="exact"/>
            </w:pPr>
            <w:r>
              <w:t>55-59</w:t>
            </w:r>
            <w:r>
              <w:tab/>
              <w:t>DC</w:t>
            </w:r>
          </w:p>
        </w:tc>
        <w:tc>
          <w:tcPr>
            <w:tcW w:w="1156" w:type="dxa"/>
          </w:tcPr>
          <w:p w:rsidR="00501AFF" w:rsidRDefault="00501AFF" w:rsidP="00094641">
            <w:pPr>
              <w:pStyle w:val="TableParagraph"/>
              <w:spacing w:line="249" w:lineRule="exact"/>
              <w:ind w:left="367"/>
            </w:pPr>
            <w:r>
              <w:t>1,50</w:t>
            </w:r>
          </w:p>
        </w:tc>
        <w:tc>
          <w:tcPr>
            <w:tcW w:w="1991" w:type="dxa"/>
          </w:tcPr>
          <w:p w:rsidR="00501AFF" w:rsidRDefault="00501AFF" w:rsidP="00094641">
            <w:pPr>
              <w:pStyle w:val="TableParagraph"/>
              <w:spacing w:line="249" w:lineRule="exact"/>
              <w:ind w:left="0" w:right="203"/>
              <w:jc w:val="right"/>
            </w:pPr>
            <w:r>
              <w:t>Şartlı Başarılı</w:t>
            </w:r>
          </w:p>
        </w:tc>
      </w:tr>
      <w:tr w:rsidR="00501AFF" w:rsidTr="00094641">
        <w:trPr>
          <w:trHeight w:val="244"/>
        </w:trPr>
        <w:tc>
          <w:tcPr>
            <w:tcW w:w="3966" w:type="dxa"/>
          </w:tcPr>
          <w:p w:rsidR="00501AFF" w:rsidRDefault="00501AFF" w:rsidP="00094641">
            <w:pPr>
              <w:pStyle w:val="TableParagraph"/>
              <w:tabs>
                <w:tab w:val="left" w:pos="2257"/>
              </w:tabs>
              <w:spacing w:line="225" w:lineRule="exact"/>
            </w:pPr>
            <w:r>
              <w:t>50-54</w:t>
            </w:r>
            <w:r>
              <w:tab/>
              <w:t>DD</w:t>
            </w:r>
          </w:p>
        </w:tc>
        <w:tc>
          <w:tcPr>
            <w:tcW w:w="1156" w:type="dxa"/>
          </w:tcPr>
          <w:p w:rsidR="00501AFF" w:rsidRDefault="00501AFF" w:rsidP="00094641">
            <w:pPr>
              <w:pStyle w:val="TableParagraph"/>
              <w:spacing w:line="225" w:lineRule="exact"/>
              <w:ind w:left="375"/>
            </w:pPr>
            <w:r>
              <w:t>1,00</w:t>
            </w:r>
          </w:p>
        </w:tc>
        <w:tc>
          <w:tcPr>
            <w:tcW w:w="1991" w:type="dxa"/>
          </w:tcPr>
          <w:p w:rsidR="00501AFF" w:rsidRDefault="00501AFF" w:rsidP="00094641">
            <w:pPr>
              <w:pStyle w:val="TableParagraph"/>
              <w:spacing w:line="225" w:lineRule="exact"/>
              <w:ind w:left="0" w:right="198"/>
              <w:jc w:val="right"/>
            </w:pPr>
            <w:r>
              <w:t>Şartlı Başarılı</w:t>
            </w:r>
          </w:p>
        </w:tc>
      </w:tr>
    </w:tbl>
    <w:p w:rsidR="00501AFF" w:rsidRDefault="00501AFF" w:rsidP="00501AFF">
      <w:pPr>
        <w:spacing w:line="225" w:lineRule="exact"/>
        <w:jc w:val="right"/>
        <w:sectPr w:rsidR="00501AFF">
          <w:pgSz w:w="11910" w:h="16840"/>
          <w:pgMar w:top="1360" w:right="1300" w:bottom="280" w:left="1300" w:header="708" w:footer="708" w:gutter="0"/>
          <w:cols w:space="708"/>
        </w:sectPr>
      </w:pPr>
    </w:p>
    <w:tbl>
      <w:tblPr>
        <w:tblStyle w:val="TableNormal"/>
        <w:tblW w:w="0" w:type="auto"/>
        <w:tblInd w:w="670" w:type="dxa"/>
        <w:tblLayout w:type="fixed"/>
        <w:tblLook w:val="01E0" w:firstRow="1" w:lastRow="1" w:firstColumn="1" w:lastColumn="1" w:noHBand="0" w:noVBand="0"/>
      </w:tblPr>
      <w:tblGrid>
        <w:gridCol w:w="3412"/>
        <w:gridCol w:w="1833"/>
        <w:gridCol w:w="1497"/>
      </w:tblGrid>
      <w:tr w:rsidR="00501AFF" w:rsidTr="00094641">
        <w:trPr>
          <w:trHeight w:val="244"/>
        </w:trPr>
        <w:tc>
          <w:tcPr>
            <w:tcW w:w="3412" w:type="dxa"/>
          </w:tcPr>
          <w:p w:rsidR="00501AFF" w:rsidRDefault="00501AFF" w:rsidP="00094641">
            <w:pPr>
              <w:pStyle w:val="TableParagraph"/>
              <w:tabs>
                <w:tab w:val="left" w:pos="2257"/>
              </w:tabs>
              <w:spacing w:line="225" w:lineRule="exact"/>
            </w:pPr>
            <w:r>
              <w:t>30-49</w:t>
            </w:r>
            <w:r>
              <w:tab/>
              <w:t>FD</w:t>
            </w:r>
          </w:p>
        </w:tc>
        <w:tc>
          <w:tcPr>
            <w:tcW w:w="1833" w:type="dxa"/>
          </w:tcPr>
          <w:p w:rsidR="00501AFF" w:rsidRDefault="00501AFF" w:rsidP="00094641">
            <w:pPr>
              <w:pStyle w:val="TableParagraph"/>
              <w:spacing w:line="225" w:lineRule="exact"/>
              <w:ind w:left="0" w:right="526"/>
              <w:jc w:val="right"/>
            </w:pPr>
            <w:r>
              <w:t>0,50</w:t>
            </w:r>
          </w:p>
        </w:tc>
        <w:tc>
          <w:tcPr>
            <w:tcW w:w="1497" w:type="dxa"/>
          </w:tcPr>
          <w:p w:rsidR="00501AFF" w:rsidRDefault="00501AFF" w:rsidP="00094641">
            <w:pPr>
              <w:pStyle w:val="TableParagraph"/>
              <w:spacing w:line="225" w:lineRule="exact"/>
              <w:ind w:left="0" w:right="219"/>
              <w:jc w:val="right"/>
            </w:pPr>
            <w:r>
              <w:t>Başarısız</w:t>
            </w:r>
          </w:p>
        </w:tc>
      </w:tr>
      <w:tr w:rsidR="00501AFF" w:rsidTr="00094641">
        <w:trPr>
          <w:trHeight w:val="245"/>
        </w:trPr>
        <w:tc>
          <w:tcPr>
            <w:tcW w:w="3412" w:type="dxa"/>
          </w:tcPr>
          <w:p w:rsidR="00501AFF" w:rsidRDefault="00501AFF" w:rsidP="00094641">
            <w:pPr>
              <w:pStyle w:val="TableParagraph"/>
              <w:tabs>
                <w:tab w:val="left" w:pos="2295"/>
              </w:tabs>
              <w:spacing w:line="225" w:lineRule="exact"/>
            </w:pPr>
            <w:r>
              <w:t>0-29</w:t>
            </w:r>
            <w:r>
              <w:tab/>
              <w:t>FF</w:t>
            </w:r>
          </w:p>
        </w:tc>
        <w:tc>
          <w:tcPr>
            <w:tcW w:w="1833" w:type="dxa"/>
          </w:tcPr>
          <w:p w:rsidR="00501AFF" w:rsidRDefault="00501AFF" w:rsidP="00094641">
            <w:pPr>
              <w:pStyle w:val="TableParagraph"/>
              <w:spacing w:line="225" w:lineRule="exact"/>
              <w:ind w:left="0" w:right="504"/>
              <w:jc w:val="right"/>
            </w:pPr>
            <w:r>
              <w:t>0,00</w:t>
            </w:r>
          </w:p>
        </w:tc>
        <w:tc>
          <w:tcPr>
            <w:tcW w:w="1497" w:type="dxa"/>
          </w:tcPr>
          <w:p w:rsidR="00501AFF" w:rsidRDefault="00501AFF" w:rsidP="00094641">
            <w:pPr>
              <w:pStyle w:val="TableParagraph"/>
              <w:spacing w:line="225" w:lineRule="exact"/>
              <w:ind w:left="0" w:right="197"/>
              <w:jc w:val="right"/>
            </w:pPr>
            <w:r>
              <w:t>Başarısız</w:t>
            </w:r>
          </w:p>
        </w:tc>
      </w:tr>
    </w:tbl>
    <w:p w:rsidR="00501AFF" w:rsidRDefault="00501AFF" w:rsidP="00501AFF">
      <w:pPr>
        <w:pStyle w:val="GvdeMetni"/>
        <w:spacing w:before="9"/>
        <w:rPr>
          <w:sz w:val="17"/>
        </w:rPr>
      </w:pPr>
    </w:p>
    <w:p w:rsidR="00501AFF" w:rsidRDefault="00501AFF" w:rsidP="00864DC6">
      <w:pPr>
        <w:pStyle w:val="ListeParagraf"/>
        <w:numPr>
          <w:ilvl w:val="0"/>
          <w:numId w:val="26"/>
        </w:numPr>
        <w:tabs>
          <w:tab w:val="left" w:pos="1129"/>
        </w:tabs>
        <w:spacing w:before="56"/>
        <w:ind w:left="1128" w:hanging="295"/>
        <w:jc w:val="left"/>
      </w:pPr>
      <w:r>
        <w:rPr>
          <w:color w:val="1C283C"/>
        </w:rPr>
        <w:t>Bu değerlendirmeler</w:t>
      </w:r>
      <w:r>
        <w:rPr>
          <w:color w:val="1C283C"/>
          <w:spacing w:val="-4"/>
        </w:rPr>
        <w:t xml:space="preserve"> </w:t>
      </w:r>
      <w:r>
        <w:rPr>
          <w:color w:val="1C283C"/>
        </w:rPr>
        <w:t>sonucunda;</w:t>
      </w:r>
    </w:p>
    <w:p w:rsidR="00501AFF" w:rsidRDefault="00501AFF" w:rsidP="00864DC6">
      <w:pPr>
        <w:pStyle w:val="ListeParagraf"/>
        <w:numPr>
          <w:ilvl w:val="0"/>
          <w:numId w:val="25"/>
        </w:numPr>
        <w:tabs>
          <w:tab w:val="left" w:pos="916"/>
        </w:tabs>
        <w:ind w:right="116" w:firstLine="566"/>
      </w:pPr>
      <w:r>
        <w:rPr>
          <w:color w:val="1C283C"/>
        </w:rPr>
        <w:t>Bir dersten AA, BA, BB, CB veya CC notlarından birini almış olan bir öğrenci o dersi başarmış sayılır.</w:t>
      </w:r>
    </w:p>
    <w:p w:rsidR="00501AFF" w:rsidRDefault="00501AFF" w:rsidP="00864DC6">
      <w:pPr>
        <w:pStyle w:val="ListeParagraf"/>
        <w:numPr>
          <w:ilvl w:val="0"/>
          <w:numId w:val="25"/>
        </w:numPr>
        <w:tabs>
          <w:tab w:val="left" w:pos="928"/>
        </w:tabs>
        <w:spacing w:before="1"/>
        <w:ind w:right="117" w:firstLine="566"/>
      </w:pPr>
      <w:r>
        <w:rPr>
          <w:color w:val="1C283C"/>
        </w:rPr>
        <w:t>Bir dersten DC veya DD notu alan bir öğrenci mezun olma aşamasında 2,00 GNO’na erişmiş olmak koşuluyla o dersi başarmış</w:t>
      </w:r>
      <w:r>
        <w:rPr>
          <w:color w:val="1C283C"/>
          <w:spacing w:val="-4"/>
        </w:rPr>
        <w:t xml:space="preserve"> </w:t>
      </w:r>
      <w:r>
        <w:rPr>
          <w:color w:val="1C283C"/>
        </w:rPr>
        <w:t>sayılır.</w:t>
      </w:r>
    </w:p>
    <w:p w:rsidR="00501AFF" w:rsidRDefault="00501AFF" w:rsidP="00864DC6">
      <w:pPr>
        <w:pStyle w:val="ListeParagraf"/>
        <w:numPr>
          <w:ilvl w:val="0"/>
          <w:numId w:val="25"/>
        </w:numPr>
        <w:tabs>
          <w:tab w:val="left" w:pos="895"/>
        </w:tabs>
        <w:spacing w:line="267" w:lineRule="exact"/>
        <w:ind w:left="894" w:hanging="213"/>
      </w:pPr>
      <w:r>
        <w:rPr>
          <w:color w:val="1C283C"/>
        </w:rPr>
        <w:t>Bir dersten FD veya FF notu alan bir öğrenci o dersten başarısız olmuş</w:t>
      </w:r>
      <w:r>
        <w:rPr>
          <w:color w:val="1C283C"/>
          <w:spacing w:val="-21"/>
        </w:rPr>
        <w:t xml:space="preserve"> </w:t>
      </w:r>
      <w:r>
        <w:rPr>
          <w:color w:val="1C283C"/>
        </w:rPr>
        <w:t>sayılır.</w:t>
      </w:r>
    </w:p>
    <w:p w:rsidR="00501AFF" w:rsidRDefault="00501AFF" w:rsidP="00864DC6">
      <w:pPr>
        <w:pStyle w:val="ListeParagraf"/>
        <w:numPr>
          <w:ilvl w:val="0"/>
          <w:numId w:val="26"/>
        </w:numPr>
        <w:tabs>
          <w:tab w:val="left" w:pos="1050"/>
        </w:tabs>
        <w:ind w:right="116" w:firstLine="566"/>
        <w:jc w:val="left"/>
      </w:pPr>
      <w:r>
        <w:rPr>
          <w:color w:val="1C283C"/>
        </w:rPr>
        <w:t>Staj ve benzerlerinin değerlendirmesi, devamsızlık ve mazeretli durumlarda aşağıdaki notlardan birisi</w:t>
      </w:r>
      <w:r>
        <w:rPr>
          <w:color w:val="1C283C"/>
          <w:spacing w:val="-5"/>
        </w:rPr>
        <w:t xml:space="preserve"> </w:t>
      </w:r>
      <w:r>
        <w:rPr>
          <w:color w:val="1C283C"/>
        </w:rPr>
        <w:t>verilir:</w:t>
      </w:r>
    </w:p>
    <w:p w:rsidR="00501AFF" w:rsidRDefault="00501AFF" w:rsidP="00864DC6">
      <w:pPr>
        <w:pStyle w:val="ListeParagraf"/>
        <w:numPr>
          <w:ilvl w:val="0"/>
          <w:numId w:val="24"/>
        </w:numPr>
        <w:tabs>
          <w:tab w:val="left" w:pos="906"/>
        </w:tabs>
        <w:spacing w:before="1"/>
        <w:ind w:hanging="224"/>
      </w:pPr>
      <w:r>
        <w:rPr>
          <w:color w:val="1C283C"/>
        </w:rPr>
        <w:t>(Y) yeterli notu: Staj ve benzeri çalışmasını başarı ile tamamlayan öğrencilere</w:t>
      </w:r>
      <w:r>
        <w:rPr>
          <w:color w:val="1C283C"/>
          <w:spacing w:val="-22"/>
        </w:rPr>
        <w:t xml:space="preserve"> </w:t>
      </w:r>
      <w:r>
        <w:rPr>
          <w:color w:val="1C283C"/>
        </w:rPr>
        <w:t>verilir.</w:t>
      </w:r>
    </w:p>
    <w:p w:rsidR="00501AFF" w:rsidRDefault="00501AFF" w:rsidP="00864DC6">
      <w:pPr>
        <w:pStyle w:val="ListeParagraf"/>
        <w:numPr>
          <w:ilvl w:val="0"/>
          <w:numId w:val="24"/>
        </w:numPr>
        <w:tabs>
          <w:tab w:val="left" w:pos="916"/>
        </w:tabs>
        <w:ind w:left="915" w:hanging="234"/>
      </w:pPr>
      <w:r>
        <w:rPr>
          <w:color w:val="1C283C"/>
        </w:rPr>
        <w:t>(YS) yetersiz notu: Staj ve benzeri çalışmasında başarısız olan öğrencilere</w:t>
      </w:r>
      <w:r>
        <w:rPr>
          <w:color w:val="1C283C"/>
          <w:spacing w:val="-16"/>
        </w:rPr>
        <w:t xml:space="preserve"> </w:t>
      </w:r>
      <w:r>
        <w:rPr>
          <w:color w:val="1C283C"/>
        </w:rPr>
        <w:t>verilir.</w:t>
      </w:r>
    </w:p>
    <w:p w:rsidR="00501AFF" w:rsidRDefault="00501AFF" w:rsidP="00864DC6">
      <w:pPr>
        <w:pStyle w:val="ListeParagraf"/>
        <w:numPr>
          <w:ilvl w:val="0"/>
          <w:numId w:val="24"/>
        </w:numPr>
        <w:tabs>
          <w:tab w:val="left" w:pos="907"/>
        </w:tabs>
        <w:ind w:left="116" w:right="115" w:firstLine="566"/>
      </w:pPr>
      <w:r>
        <w:rPr>
          <w:color w:val="1C283C"/>
        </w:rPr>
        <w:t>(DS) devamsızlık nedeni ile başarısız notu: Derse devam yükümlülüklerini yerine getirmeyen öğrencilere</w:t>
      </w:r>
      <w:r>
        <w:rPr>
          <w:color w:val="1C283C"/>
          <w:spacing w:val="-2"/>
        </w:rPr>
        <w:t xml:space="preserve"> </w:t>
      </w:r>
      <w:r>
        <w:rPr>
          <w:color w:val="1C283C"/>
        </w:rPr>
        <w:t>verilir.</w:t>
      </w:r>
    </w:p>
    <w:p w:rsidR="00501AFF" w:rsidRDefault="00501AFF" w:rsidP="00501AFF">
      <w:pPr>
        <w:pStyle w:val="GvdeMetni"/>
        <w:spacing w:before="1"/>
        <w:ind w:left="682"/>
      </w:pPr>
      <w:r>
        <w:rPr>
          <w:color w:val="1C283C"/>
        </w:rPr>
        <w:t>ç) (UB) uygulamada başarısız notu: Bir dersin uygulamasında başarısız olan öğrencilere verilir.</w:t>
      </w:r>
    </w:p>
    <w:p w:rsidR="00501AFF" w:rsidRDefault="00501AFF" w:rsidP="00864DC6">
      <w:pPr>
        <w:pStyle w:val="ListeParagraf"/>
        <w:numPr>
          <w:ilvl w:val="0"/>
          <w:numId w:val="24"/>
        </w:numPr>
        <w:tabs>
          <w:tab w:val="left" w:pos="909"/>
        </w:tabs>
        <w:ind w:left="116" w:right="114" w:firstLine="566"/>
        <w:jc w:val="both"/>
      </w:pPr>
      <w:r>
        <w:rPr>
          <w:color w:val="1C283C"/>
        </w:rPr>
        <w:t>(Y)</w:t>
      </w:r>
      <w:r>
        <w:rPr>
          <w:color w:val="1C283C"/>
          <w:spacing w:val="-8"/>
        </w:rPr>
        <w:t xml:space="preserve"> </w:t>
      </w:r>
      <w:r>
        <w:rPr>
          <w:color w:val="1C283C"/>
        </w:rPr>
        <w:t>ve</w:t>
      </w:r>
      <w:r>
        <w:rPr>
          <w:color w:val="1C283C"/>
          <w:spacing w:val="-7"/>
        </w:rPr>
        <w:t xml:space="preserve"> </w:t>
      </w:r>
      <w:r>
        <w:rPr>
          <w:color w:val="1C283C"/>
        </w:rPr>
        <w:t>(YS)</w:t>
      </w:r>
      <w:r>
        <w:rPr>
          <w:color w:val="1C283C"/>
          <w:spacing w:val="-8"/>
        </w:rPr>
        <w:t xml:space="preserve"> </w:t>
      </w:r>
      <w:r>
        <w:rPr>
          <w:color w:val="1C283C"/>
        </w:rPr>
        <w:t>notu,</w:t>
      </w:r>
      <w:r>
        <w:rPr>
          <w:color w:val="1C283C"/>
          <w:spacing w:val="-7"/>
        </w:rPr>
        <w:t xml:space="preserve"> </w:t>
      </w:r>
      <w:r>
        <w:rPr>
          <w:color w:val="1C283C"/>
        </w:rPr>
        <w:t>not</w:t>
      </w:r>
      <w:r>
        <w:rPr>
          <w:color w:val="1C283C"/>
          <w:spacing w:val="-10"/>
        </w:rPr>
        <w:t xml:space="preserve"> </w:t>
      </w:r>
      <w:r>
        <w:rPr>
          <w:color w:val="1C283C"/>
        </w:rPr>
        <w:t>ortalaması</w:t>
      </w:r>
      <w:r>
        <w:rPr>
          <w:color w:val="1C283C"/>
          <w:spacing w:val="-9"/>
        </w:rPr>
        <w:t xml:space="preserve"> </w:t>
      </w:r>
      <w:r>
        <w:rPr>
          <w:color w:val="1C283C"/>
        </w:rPr>
        <w:t>hesabında</w:t>
      </w:r>
      <w:r>
        <w:rPr>
          <w:color w:val="1C283C"/>
          <w:spacing w:val="-8"/>
        </w:rPr>
        <w:t xml:space="preserve"> </w:t>
      </w:r>
      <w:r>
        <w:rPr>
          <w:color w:val="1C283C"/>
        </w:rPr>
        <w:t>dikkate</w:t>
      </w:r>
      <w:r>
        <w:rPr>
          <w:color w:val="1C283C"/>
          <w:spacing w:val="-6"/>
        </w:rPr>
        <w:t xml:space="preserve"> </w:t>
      </w:r>
      <w:r>
        <w:rPr>
          <w:color w:val="1C283C"/>
        </w:rPr>
        <w:t>alınmaz.</w:t>
      </w:r>
      <w:r>
        <w:rPr>
          <w:color w:val="1C283C"/>
          <w:spacing w:val="-9"/>
        </w:rPr>
        <w:t xml:space="preserve"> </w:t>
      </w:r>
      <w:r>
        <w:rPr>
          <w:color w:val="1C283C"/>
        </w:rPr>
        <w:t>DS</w:t>
      </w:r>
      <w:r>
        <w:rPr>
          <w:color w:val="1C283C"/>
          <w:spacing w:val="-9"/>
        </w:rPr>
        <w:t xml:space="preserve"> </w:t>
      </w:r>
      <w:r>
        <w:rPr>
          <w:color w:val="1C283C"/>
        </w:rPr>
        <w:t>notu,</w:t>
      </w:r>
      <w:r>
        <w:rPr>
          <w:color w:val="1C283C"/>
          <w:spacing w:val="-7"/>
        </w:rPr>
        <w:t xml:space="preserve"> </w:t>
      </w:r>
      <w:r>
        <w:rPr>
          <w:color w:val="1C283C"/>
        </w:rPr>
        <w:t>not</w:t>
      </w:r>
      <w:r>
        <w:rPr>
          <w:color w:val="1C283C"/>
          <w:spacing w:val="-10"/>
        </w:rPr>
        <w:t xml:space="preserve"> </w:t>
      </w:r>
      <w:r>
        <w:rPr>
          <w:color w:val="1C283C"/>
        </w:rPr>
        <w:t>ortalaması</w:t>
      </w:r>
      <w:r>
        <w:rPr>
          <w:color w:val="1C283C"/>
          <w:spacing w:val="-9"/>
        </w:rPr>
        <w:t xml:space="preserve"> </w:t>
      </w:r>
      <w:r>
        <w:rPr>
          <w:color w:val="1C283C"/>
        </w:rPr>
        <w:t>hesabında FF notu gibi işlem</w:t>
      </w:r>
      <w:r>
        <w:rPr>
          <w:color w:val="1C283C"/>
          <w:spacing w:val="-2"/>
        </w:rPr>
        <w:t xml:space="preserve"> </w:t>
      </w:r>
      <w:r>
        <w:rPr>
          <w:color w:val="1C283C"/>
        </w:rPr>
        <w:t>görür.</w:t>
      </w:r>
    </w:p>
    <w:p w:rsidR="00501AFF" w:rsidRDefault="00501AFF" w:rsidP="00864DC6">
      <w:pPr>
        <w:pStyle w:val="ListeParagraf"/>
        <w:numPr>
          <w:ilvl w:val="0"/>
          <w:numId w:val="24"/>
        </w:numPr>
        <w:tabs>
          <w:tab w:val="left" w:pos="911"/>
        </w:tabs>
        <w:spacing w:line="267" w:lineRule="exact"/>
        <w:ind w:left="910" w:hanging="229"/>
        <w:jc w:val="both"/>
      </w:pPr>
      <w:r>
        <w:rPr>
          <w:color w:val="1C283C"/>
        </w:rPr>
        <w:t>Mazeretsiz olarak girmediği bir sınav için öğrenciye sıfır notu</w:t>
      </w:r>
      <w:r>
        <w:rPr>
          <w:color w:val="1C283C"/>
          <w:spacing w:val="-10"/>
        </w:rPr>
        <w:t xml:space="preserve"> </w:t>
      </w:r>
      <w:r>
        <w:rPr>
          <w:color w:val="1C283C"/>
        </w:rPr>
        <w:t>verilir.</w:t>
      </w:r>
    </w:p>
    <w:p w:rsidR="00501AFF" w:rsidRDefault="00501AFF" w:rsidP="00864DC6">
      <w:pPr>
        <w:pStyle w:val="ListeParagraf"/>
        <w:numPr>
          <w:ilvl w:val="0"/>
          <w:numId w:val="26"/>
        </w:numPr>
        <w:tabs>
          <w:tab w:val="left" w:pos="1047"/>
        </w:tabs>
        <w:spacing w:before="1"/>
        <w:ind w:right="114" w:firstLine="566"/>
        <w:jc w:val="both"/>
      </w:pPr>
      <w:r>
        <w:rPr>
          <w:color w:val="1C283C"/>
        </w:rPr>
        <w:t>Her türlü sınav, uygulama, laboratuvar, atölye, ev ödevi, yarıyıl içi proje ve benzeri çalışmalarda kopya çeken, kopya çekme girişiminde bulunan ve kopya çekilmesine yardım eden veya ilgili</w:t>
      </w:r>
      <w:r>
        <w:rPr>
          <w:color w:val="1C283C"/>
          <w:spacing w:val="-12"/>
        </w:rPr>
        <w:t xml:space="preserve"> </w:t>
      </w:r>
      <w:r>
        <w:rPr>
          <w:color w:val="1C283C"/>
        </w:rPr>
        <w:t>evrakın</w:t>
      </w:r>
      <w:r>
        <w:rPr>
          <w:color w:val="1C283C"/>
          <w:spacing w:val="-11"/>
        </w:rPr>
        <w:t xml:space="preserve"> </w:t>
      </w:r>
      <w:r>
        <w:rPr>
          <w:color w:val="1C283C"/>
        </w:rPr>
        <w:t>incelenmesinden</w:t>
      </w:r>
      <w:r>
        <w:rPr>
          <w:color w:val="1C283C"/>
          <w:spacing w:val="-10"/>
        </w:rPr>
        <w:t xml:space="preserve"> </w:t>
      </w:r>
      <w:r>
        <w:rPr>
          <w:color w:val="1C283C"/>
        </w:rPr>
        <w:t>kopya</w:t>
      </w:r>
      <w:r>
        <w:rPr>
          <w:color w:val="1C283C"/>
          <w:spacing w:val="-14"/>
        </w:rPr>
        <w:t xml:space="preserve"> </w:t>
      </w:r>
      <w:r>
        <w:rPr>
          <w:color w:val="1C283C"/>
        </w:rPr>
        <w:t>çektiği</w:t>
      </w:r>
      <w:r>
        <w:rPr>
          <w:color w:val="1C283C"/>
          <w:spacing w:val="-11"/>
        </w:rPr>
        <w:t xml:space="preserve"> </w:t>
      </w:r>
      <w:r>
        <w:rPr>
          <w:color w:val="1C283C"/>
        </w:rPr>
        <w:t>sonradan</w:t>
      </w:r>
      <w:r>
        <w:rPr>
          <w:color w:val="1C283C"/>
          <w:spacing w:val="-11"/>
        </w:rPr>
        <w:t xml:space="preserve"> </w:t>
      </w:r>
      <w:r>
        <w:rPr>
          <w:color w:val="1C283C"/>
        </w:rPr>
        <w:t>anlaşılan</w:t>
      </w:r>
      <w:r>
        <w:rPr>
          <w:color w:val="1C283C"/>
          <w:spacing w:val="-13"/>
        </w:rPr>
        <w:t xml:space="preserve"> </w:t>
      </w:r>
      <w:r>
        <w:rPr>
          <w:color w:val="1C283C"/>
        </w:rPr>
        <w:t>bir</w:t>
      </w:r>
      <w:r>
        <w:rPr>
          <w:color w:val="1C283C"/>
          <w:spacing w:val="-12"/>
        </w:rPr>
        <w:t xml:space="preserve"> </w:t>
      </w:r>
      <w:r>
        <w:rPr>
          <w:color w:val="1C283C"/>
        </w:rPr>
        <w:t>öğrenci,</w:t>
      </w:r>
      <w:r>
        <w:rPr>
          <w:color w:val="1C283C"/>
          <w:spacing w:val="-13"/>
        </w:rPr>
        <w:t xml:space="preserve"> </w:t>
      </w:r>
      <w:r>
        <w:rPr>
          <w:color w:val="1C283C"/>
        </w:rPr>
        <w:t>o</w:t>
      </w:r>
      <w:r>
        <w:rPr>
          <w:color w:val="1C283C"/>
          <w:spacing w:val="-12"/>
        </w:rPr>
        <w:t xml:space="preserve"> </w:t>
      </w:r>
      <w:r>
        <w:rPr>
          <w:color w:val="1C283C"/>
        </w:rPr>
        <w:t>sınav</w:t>
      </w:r>
      <w:r>
        <w:rPr>
          <w:color w:val="1C283C"/>
          <w:spacing w:val="-13"/>
        </w:rPr>
        <w:t xml:space="preserve"> </w:t>
      </w:r>
      <w:r>
        <w:rPr>
          <w:color w:val="1C283C"/>
        </w:rPr>
        <w:t>veya</w:t>
      </w:r>
      <w:r>
        <w:rPr>
          <w:color w:val="1C283C"/>
          <w:spacing w:val="-11"/>
        </w:rPr>
        <w:t xml:space="preserve"> </w:t>
      </w:r>
      <w:r>
        <w:rPr>
          <w:color w:val="1C283C"/>
        </w:rPr>
        <w:t>çalışmadan</w:t>
      </w:r>
      <w:r>
        <w:rPr>
          <w:color w:val="1C283C"/>
          <w:spacing w:val="-14"/>
        </w:rPr>
        <w:t xml:space="preserve"> </w:t>
      </w:r>
      <w:r>
        <w:rPr>
          <w:color w:val="1C283C"/>
        </w:rPr>
        <w:t>sıfır not almış</w:t>
      </w:r>
      <w:r>
        <w:rPr>
          <w:color w:val="1C283C"/>
          <w:spacing w:val="-1"/>
        </w:rPr>
        <w:t xml:space="preserve"> </w:t>
      </w:r>
      <w:r>
        <w:rPr>
          <w:color w:val="1C283C"/>
        </w:rPr>
        <w:t>sayılır.</w:t>
      </w:r>
    </w:p>
    <w:p w:rsidR="00501AFF" w:rsidRDefault="00501AFF" w:rsidP="00864DC6">
      <w:pPr>
        <w:pStyle w:val="ListeParagraf"/>
        <w:numPr>
          <w:ilvl w:val="0"/>
          <w:numId w:val="26"/>
        </w:numPr>
        <w:tabs>
          <w:tab w:val="left" w:pos="985"/>
        </w:tabs>
        <w:spacing w:before="1"/>
        <w:ind w:right="117" w:firstLine="566"/>
        <w:jc w:val="both"/>
      </w:pPr>
      <w:r>
        <w:rPr>
          <w:color w:val="1C283C"/>
        </w:rPr>
        <w:t>Sınavın düzeni ve sükûnetinden öğretim elemanı sorumludur. Sınav sırasında her ne şekilde olursa olsun sınavın genel düzenini bozan öğrenciler sınav salonundan</w:t>
      </w:r>
      <w:r>
        <w:rPr>
          <w:color w:val="1C283C"/>
          <w:spacing w:val="-11"/>
        </w:rPr>
        <w:t xml:space="preserve"> </w:t>
      </w:r>
      <w:r>
        <w:rPr>
          <w:color w:val="1C283C"/>
        </w:rPr>
        <w:t>çıkarılır.</w:t>
      </w:r>
    </w:p>
    <w:p w:rsidR="00501AFF" w:rsidRDefault="00501AFF" w:rsidP="00864DC6">
      <w:pPr>
        <w:pStyle w:val="ListeParagraf"/>
        <w:numPr>
          <w:ilvl w:val="0"/>
          <w:numId w:val="26"/>
        </w:numPr>
        <w:tabs>
          <w:tab w:val="left" w:pos="985"/>
        </w:tabs>
        <w:ind w:right="116" w:firstLine="566"/>
        <w:jc w:val="both"/>
      </w:pPr>
      <w:r>
        <w:rPr>
          <w:color w:val="1C283C"/>
        </w:rPr>
        <w:t>Dördüncü ve beşinci fıkralarda belirtilen hâllerde ilgili öğrenciler hakkında 18/8/2012 tarihli ve 28388 sayılı Resmî Gazete’de yayımlanan Yükseköğretim Kurumları Öğrenci Disiplin Yönetmeliği hükümlerine göre işlem</w:t>
      </w:r>
      <w:r>
        <w:rPr>
          <w:color w:val="1C283C"/>
          <w:spacing w:val="-3"/>
        </w:rPr>
        <w:t xml:space="preserve"> </w:t>
      </w:r>
      <w:r>
        <w:rPr>
          <w:color w:val="1C283C"/>
        </w:rPr>
        <w:t>yapılır.</w:t>
      </w:r>
    </w:p>
    <w:p w:rsidR="00501AFF" w:rsidRDefault="00501AFF" w:rsidP="00864DC6">
      <w:pPr>
        <w:pStyle w:val="ListeParagraf"/>
        <w:numPr>
          <w:ilvl w:val="0"/>
          <w:numId w:val="26"/>
        </w:numPr>
        <w:tabs>
          <w:tab w:val="left" w:pos="978"/>
        </w:tabs>
        <w:ind w:right="111" w:firstLine="566"/>
        <w:jc w:val="both"/>
      </w:pPr>
      <w:r>
        <w:rPr>
          <w:b/>
          <w:color w:val="1C283C"/>
        </w:rPr>
        <w:t xml:space="preserve">(Değişik:RG-5/1/2016-29584) </w:t>
      </w:r>
      <w:r>
        <w:rPr>
          <w:color w:val="1C283C"/>
        </w:rPr>
        <w:t>Bir dersin yarıyıl sonu ve/veya bütünleme başarı listesi ve sınav evrakları, sınavların yapıldığı tarihten itibaren en geç bir hafta içinde öğretim elemanı tarafından bölüm başkanlığına iki nüsha olarak teslim edilir. Bölüm başkanlıklarınca onaylanan bu listelerden biri bölümde bırakılır diğeri ise, en geç on beş iş günü içerisinde bölüm başkanlıkları/dekan- lıkları/müdürlüklerince Öğrenci İşleri Daire Başkanlığına gönderilir. Sınav evrakları sınavın yapılış tarihinden itibaren iki yıl süre ile ilgili birimce</w:t>
      </w:r>
      <w:r>
        <w:rPr>
          <w:color w:val="1C283C"/>
          <w:spacing w:val="-7"/>
        </w:rPr>
        <w:t xml:space="preserve"> </w:t>
      </w:r>
      <w:r>
        <w:rPr>
          <w:color w:val="1C283C"/>
        </w:rPr>
        <w:t>saklanır.</w:t>
      </w:r>
    </w:p>
    <w:p w:rsidR="00501AFF" w:rsidRDefault="00501AFF" w:rsidP="00501AFF">
      <w:pPr>
        <w:pStyle w:val="Balk1"/>
      </w:pPr>
      <w:r>
        <w:rPr>
          <w:color w:val="1C283C"/>
        </w:rPr>
        <w:t>Not ortalamaları</w:t>
      </w:r>
    </w:p>
    <w:p w:rsidR="00501AFF" w:rsidRDefault="00501AFF" w:rsidP="00501AFF">
      <w:pPr>
        <w:pStyle w:val="GvdeMetni"/>
        <w:spacing w:before="1"/>
        <w:ind w:right="114"/>
      </w:pPr>
      <w:r>
        <w:rPr>
          <w:b/>
          <w:color w:val="1C283C"/>
        </w:rPr>
        <w:t xml:space="preserve">MADDE 26 – </w:t>
      </w:r>
      <w:r>
        <w:rPr>
          <w:color w:val="1C283C"/>
        </w:rPr>
        <w:t>(1) Öğrencilerin başarı durumları, bitirdikleri yarıyılda almış oldukları derslere ait DNO ve almış oldukları tüm dersler için GNO ile izlenir.</w:t>
      </w:r>
    </w:p>
    <w:p w:rsidR="00501AFF" w:rsidRDefault="00501AFF" w:rsidP="00501AFF">
      <w:pPr>
        <w:pStyle w:val="GvdeMetni"/>
        <w:ind w:right="111"/>
      </w:pPr>
      <w:r>
        <w:rPr>
          <w:color w:val="1C283C"/>
        </w:rPr>
        <w:t>(2) Bu ortalamalar, ilgili derslerden 25 inci maddeye göre alınan notlardan her birinin katsayısı ile</w:t>
      </w:r>
      <w:r>
        <w:rPr>
          <w:color w:val="1C283C"/>
          <w:spacing w:val="-10"/>
        </w:rPr>
        <w:t xml:space="preserve"> </w:t>
      </w:r>
      <w:r>
        <w:rPr>
          <w:color w:val="1C283C"/>
        </w:rPr>
        <w:t>o</w:t>
      </w:r>
      <w:r>
        <w:rPr>
          <w:color w:val="1C283C"/>
          <w:spacing w:val="-7"/>
        </w:rPr>
        <w:t xml:space="preserve"> </w:t>
      </w:r>
      <w:r>
        <w:rPr>
          <w:color w:val="1C283C"/>
        </w:rPr>
        <w:t>dersin</w:t>
      </w:r>
      <w:r>
        <w:rPr>
          <w:color w:val="1C283C"/>
          <w:spacing w:val="-10"/>
        </w:rPr>
        <w:t xml:space="preserve"> </w:t>
      </w:r>
      <w:r>
        <w:rPr>
          <w:color w:val="1C283C"/>
        </w:rPr>
        <w:t>AKTS</w:t>
      </w:r>
      <w:r>
        <w:rPr>
          <w:color w:val="1C283C"/>
          <w:spacing w:val="-11"/>
        </w:rPr>
        <w:t xml:space="preserve"> </w:t>
      </w:r>
      <w:r>
        <w:rPr>
          <w:color w:val="1C283C"/>
        </w:rPr>
        <w:t>kredisiyle</w:t>
      </w:r>
      <w:r>
        <w:rPr>
          <w:color w:val="1C283C"/>
          <w:spacing w:val="-12"/>
        </w:rPr>
        <w:t xml:space="preserve"> </w:t>
      </w:r>
      <w:r>
        <w:rPr>
          <w:color w:val="1C283C"/>
        </w:rPr>
        <w:t>çarpılarak</w:t>
      </w:r>
      <w:r>
        <w:rPr>
          <w:color w:val="1C283C"/>
          <w:spacing w:val="-7"/>
        </w:rPr>
        <w:t xml:space="preserve"> </w:t>
      </w:r>
      <w:r>
        <w:rPr>
          <w:color w:val="1C283C"/>
        </w:rPr>
        <w:t>bulunan</w:t>
      </w:r>
      <w:r>
        <w:rPr>
          <w:color w:val="1C283C"/>
          <w:spacing w:val="-9"/>
        </w:rPr>
        <w:t xml:space="preserve"> </w:t>
      </w:r>
      <w:r>
        <w:rPr>
          <w:color w:val="1C283C"/>
        </w:rPr>
        <w:t>sayıların</w:t>
      </w:r>
      <w:r>
        <w:rPr>
          <w:color w:val="1C283C"/>
          <w:spacing w:val="-11"/>
        </w:rPr>
        <w:t xml:space="preserve"> </w:t>
      </w:r>
      <w:r>
        <w:rPr>
          <w:color w:val="1C283C"/>
        </w:rPr>
        <w:t>toplamının,</w:t>
      </w:r>
      <w:r>
        <w:rPr>
          <w:color w:val="1C283C"/>
          <w:spacing w:val="-9"/>
        </w:rPr>
        <w:t xml:space="preserve"> </w:t>
      </w:r>
      <w:r>
        <w:rPr>
          <w:color w:val="1C283C"/>
        </w:rPr>
        <w:t>aynı</w:t>
      </w:r>
      <w:r>
        <w:rPr>
          <w:color w:val="1C283C"/>
          <w:spacing w:val="-9"/>
        </w:rPr>
        <w:t xml:space="preserve"> </w:t>
      </w:r>
      <w:r>
        <w:rPr>
          <w:color w:val="1C283C"/>
        </w:rPr>
        <w:t>derslerin</w:t>
      </w:r>
      <w:r>
        <w:rPr>
          <w:color w:val="1C283C"/>
          <w:spacing w:val="-14"/>
        </w:rPr>
        <w:t xml:space="preserve"> </w:t>
      </w:r>
      <w:r>
        <w:rPr>
          <w:color w:val="1C283C"/>
        </w:rPr>
        <w:t>AKTS</w:t>
      </w:r>
      <w:r>
        <w:rPr>
          <w:color w:val="1C283C"/>
          <w:spacing w:val="-7"/>
        </w:rPr>
        <w:t xml:space="preserve"> </w:t>
      </w:r>
      <w:r>
        <w:rPr>
          <w:color w:val="1C283C"/>
        </w:rPr>
        <w:t>kredi</w:t>
      </w:r>
      <w:r>
        <w:rPr>
          <w:color w:val="1C283C"/>
          <w:spacing w:val="-9"/>
        </w:rPr>
        <w:t xml:space="preserve"> </w:t>
      </w:r>
      <w:r>
        <w:rPr>
          <w:color w:val="1C283C"/>
        </w:rPr>
        <w:t>toplamına bölünmesiyle elde edilir. Ortalamaların kayda geçmesinde virgülden sonraki üçüncü hane beşten küçükse sıfıra; beş veya beşten büyükse ikinci haneyi bir arttıracak şekilde yuvarlanarak virgülden sonraki ilk iki hane esas</w:t>
      </w:r>
      <w:r>
        <w:rPr>
          <w:color w:val="1C283C"/>
          <w:spacing w:val="1"/>
        </w:rPr>
        <w:t xml:space="preserve"> </w:t>
      </w:r>
      <w:r>
        <w:rPr>
          <w:color w:val="1C283C"/>
        </w:rPr>
        <w:t>alınır.</w:t>
      </w:r>
    </w:p>
    <w:p w:rsidR="00501AFF" w:rsidRDefault="00501AFF" w:rsidP="00501AFF">
      <w:pPr>
        <w:pStyle w:val="Balk1"/>
        <w:spacing w:line="267" w:lineRule="exact"/>
      </w:pPr>
      <w:r>
        <w:rPr>
          <w:color w:val="1C283C"/>
        </w:rPr>
        <w:t>Eğitim-öğretim kataloğunda çıkarılan dersler</w:t>
      </w:r>
    </w:p>
    <w:p w:rsidR="00501AFF" w:rsidRDefault="00501AFF" w:rsidP="00501AFF">
      <w:pPr>
        <w:pStyle w:val="GvdeMetni"/>
        <w:spacing w:before="1"/>
        <w:ind w:right="113"/>
      </w:pPr>
      <w:r>
        <w:rPr>
          <w:b/>
          <w:color w:val="1C283C"/>
        </w:rPr>
        <w:t xml:space="preserve">MADDE 27 – </w:t>
      </w:r>
      <w:r>
        <w:rPr>
          <w:color w:val="1C283C"/>
        </w:rPr>
        <w:t>(1) Eğitim-Öğretim kataloğunda yapılan değişikliklerden dolayı bu dersleri daha önceden alıp başarısız olan veya hiç almamış öğrenciler, ilgili birim kurullarınca eşdeğer kabul edilen dersleri alabilirler.</w:t>
      </w:r>
    </w:p>
    <w:p w:rsidR="00501AFF" w:rsidRDefault="00501AFF" w:rsidP="00501AFF">
      <w:pPr>
        <w:pStyle w:val="Balk1"/>
        <w:spacing w:before="1"/>
      </w:pPr>
      <w:r>
        <w:rPr>
          <w:color w:val="1C283C"/>
        </w:rPr>
        <w:t>Genel not ortalamasının yükseltilmesi</w:t>
      </w:r>
    </w:p>
    <w:p w:rsidR="00501AFF" w:rsidRDefault="00501AFF" w:rsidP="00501AFF">
      <w:pPr>
        <w:pStyle w:val="GvdeMetni"/>
        <w:ind w:right="113"/>
      </w:pPr>
      <w:r>
        <w:rPr>
          <w:b/>
          <w:color w:val="1C283C"/>
        </w:rPr>
        <w:t xml:space="preserve">MADDE 28 – </w:t>
      </w:r>
      <w:r>
        <w:rPr>
          <w:color w:val="1C283C"/>
        </w:rPr>
        <w:t>(1) GNO’sını yükseltmek isteyen öğrenciler daha önce aldıkları ve başarılı oldukları dersleri o derslerin verildiği yarıyılda tekrarlayabilirler. Ancak bu durumda öğrencilerin derse kayıt yaptırmaları şart olup; kayıt oldukları derslerin AKTS kredilerinin toplamı, toplam 40 AKTS miktarını geçmemelidir. Başarılı dersin tekrarında devam şartı aranmaz. GNO hesabında, tekrarlanan derste</w:t>
      </w:r>
    </w:p>
    <w:p w:rsidR="00501AFF" w:rsidRDefault="00501AFF" w:rsidP="00501AFF">
      <w:pPr>
        <w:sectPr w:rsidR="00501AFF">
          <w:pgSz w:w="11910" w:h="16840"/>
          <w:pgMar w:top="1440" w:right="1300" w:bottom="280" w:left="1300" w:header="708" w:footer="708" w:gutter="0"/>
          <w:cols w:space="708"/>
        </w:sectPr>
      </w:pPr>
    </w:p>
    <w:p w:rsidR="00501AFF" w:rsidRDefault="00501AFF" w:rsidP="00501AFF">
      <w:pPr>
        <w:pStyle w:val="GvdeMetni"/>
        <w:spacing w:before="37"/>
        <w:ind w:right="114"/>
      </w:pPr>
      <w:r>
        <w:rPr>
          <w:color w:val="1C283C"/>
        </w:rPr>
        <w:t>alınan en son başarı notu geçerlidir. Not yükseltmek için yeniden alınan bu derslerde öğrenciler dersi ikinci kez alıyormuş gibi işlem görür.</w:t>
      </w:r>
    </w:p>
    <w:p w:rsidR="00501AFF" w:rsidRDefault="00501AFF" w:rsidP="00501AFF">
      <w:pPr>
        <w:pStyle w:val="GvdeMetni"/>
        <w:spacing w:before="1"/>
        <w:ind w:right="115"/>
      </w:pPr>
      <w:r>
        <w:rPr>
          <w:color w:val="1C283C"/>
        </w:rPr>
        <w:t>(2) Değişim programlarında alınıp başarısız olunan dersler ders tekrarından sayılır. Öğrencinin gittiği değişim programında alıp başarısız olduğu dersler için AKTS kredileri dikkate alınarak bölüm kurulunun önerisi ve birim kurulunun kararı ile eşdeğer dersler belirlenir.</w:t>
      </w:r>
    </w:p>
    <w:p w:rsidR="00501AFF" w:rsidRDefault="00501AFF" w:rsidP="00501AFF">
      <w:pPr>
        <w:pStyle w:val="Balk1"/>
      </w:pPr>
      <w:r>
        <w:rPr>
          <w:b w:val="0"/>
          <w:color w:val="1C283C"/>
        </w:rPr>
        <w:t xml:space="preserve">(3) </w:t>
      </w:r>
      <w:r>
        <w:rPr>
          <w:color w:val="1C283C"/>
        </w:rPr>
        <w:t>(Mülga:RG-14/1/2017-29948)</w:t>
      </w:r>
    </w:p>
    <w:p w:rsidR="00501AFF" w:rsidRDefault="00501AFF" w:rsidP="00501AFF">
      <w:pPr>
        <w:ind w:left="682"/>
        <w:jc w:val="both"/>
        <w:rPr>
          <w:b/>
        </w:rPr>
      </w:pPr>
      <w:r>
        <w:rPr>
          <w:b/>
          <w:color w:val="1C283C"/>
        </w:rPr>
        <w:t>Sınav sonuçlarının ilanı ve itiraz</w:t>
      </w:r>
    </w:p>
    <w:p w:rsidR="00501AFF" w:rsidRDefault="00501AFF" w:rsidP="00501AFF">
      <w:pPr>
        <w:pStyle w:val="GvdeMetni"/>
        <w:spacing w:before="3" w:line="237" w:lineRule="auto"/>
        <w:ind w:right="115"/>
      </w:pPr>
      <w:r>
        <w:rPr>
          <w:b/>
          <w:color w:val="1C283C"/>
        </w:rPr>
        <w:t xml:space="preserve">MADDE 29 – </w:t>
      </w:r>
      <w:r>
        <w:rPr>
          <w:color w:val="1C283C"/>
        </w:rPr>
        <w:t>(1) Yarıyıl sonu ve bütünleme sınav sonuçları, sınavların bitiş tarihinden en geç bir hafta sonra elektronik ortamda ilan edilir.</w:t>
      </w:r>
    </w:p>
    <w:p w:rsidR="00501AFF" w:rsidRDefault="00501AFF" w:rsidP="00864DC6">
      <w:pPr>
        <w:pStyle w:val="ListeParagraf"/>
        <w:numPr>
          <w:ilvl w:val="0"/>
          <w:numId w:val="23"/>
        </w:numPr>
        <w:tabs>
          <w:tab w:val="left" w:pos="1031"/>
        </w:tabs>
        <w:spacing w:before="1"/>
        <w:ind w:right="110" w:firstLine="566"/>
        <w:jc w:val="both"/>
      </w:pPr>
      <w:r>
        <w:rPr>
          <w:color w:val="1C283C"/>
        </w:rPr>
        <w:t>Öğrenci, sınav sonuçlarına; sonuçların ilanından itibaren beş iş günü içerisinde bölüm- program başkanlığına maddi hata yönünden itiraz edebilir. Bu itiraz üzerine, sınav evrakı, ders sorumlusu tarafından incelenir, maddi hata varsa düzeltilir ve ilgili birim yönetim kurulu tarafından karara bağlanır. İtiraz sonucunun en geç beş iş günü içerisinde sonuçlandırılıp, ilgili birim tarafından yazılı</w:t>
      </w:r>
      <w:r>
        <w:rPr>
          <w:color w:val="1C283C"/>
          <w:spacing w:val="-9"/>
        </w:rPr>
        <w:t xml:space="preserve"> </w:t>
      </w:r>
      <w:r>
        <w:rPr>
          <w:color w:val="1C283C"/>
        </w:rPr>
        <w:t>olarak</w:t>
      </w:r>
      <w:r>
        <w:rPr>
          <w:color w:val="1C283C"/>
          <w:spacing w:val="-10"/>
        </w:rPr>
        <w:t xml:space="preserve"> </w:t>
      </w:r>
      <w:r>
        <w:rPr>
          <w:color w:val="1C283C"/>
        </w:rPr>
        <w:t>öğrenciye</w:t>
      </w:r>
      <w:r>
        <w:rPr>
          <w:color w:val="1C283C"/>
          <w:spacing w:val="-10"/>
        </w:rPr>
        <w:t xml:space="preserve"> </w:t>
      </w:r>
      <w:r>
        <w:rPr>
          <w:color w:val="1C283C"/>
        </w:rPr>
        <w:t>ve</w:t>
      </w:r>
      <w:r>
        <w:rPr>
          <w:color w:val="1C283C"/>
          <w:spacing w:val="-10"/>
        </w:rPr>
        <w:t xml:space="preserve"> </w:t>
      </w:r>
      <w:r>
        <w:rPr>
          <w:color w:val="1C283C"/>
        </w:rPr>
        <w:t>sınav</w:t>
      </w:r>
      <w:r>
        <w:rPr>
          <w:color w:val="1C283C"/>
          <w:spacing w:val="-7"/>
        </w:rPr>
        <w:t xml:space="preserve"> </w:t>
      </w:r>
      <w:r>
        <w:rPr>
          <w:color w:val="1C283C"/>
        </w:rPr>
        <w:t>evrakları</w:t>
      </w:r>
      <w:r>
        <w:rPr>
          <w:color w:val="1C283C"/>
          <w:spacing w:val="-11"/>
        </w:rPr>
        <w:t xml:space="preserve"> </w:t>
      </w:r>
      <w:r>
        <w:rPr>
          <w:color w:val="1C283C"/>
        </w:rPr>
        <w:t>ile</w:t>
      </w:r>
      <w:r>
        <w:rPr>
          <w:color w:val="1C283C"/>
          <w:spacing w:val="-8"/>
        </w:rPr>
        <w:t xml:space="preserve"> </w:t>
      </w:r>
      <w:r>
        <w:rPr>
          <w:color w:val="1C283C"/>
        </w:rPr>
        <w:t>birlikte</w:t>
      </w:r>
      <w:r>
        <w:rPr>
          <w:color w:val="1C283C"/>
          <w:spacing w:val="-10"/>
        </w:rPr>
        <w:t xml:space="preserve"> </w:t>
      </w:r>
      <w:r>
        <w:rPr>
          <w:color w:val="1C283C"/>
        </w:rPr>
        <w:t>Öğrenci</w:t>
      </w:r>
      <w:r>
        <w:rPr>
          <w:color w:val="1C283C"/>
          <w:spacing w:val="-8"/>
        </w:rPr>
        <w:t xml:space="preserve"> </w:t>
      </w:r>
      <w:r>
        <w:rPr>
          <w:color w:val="1C283C"/>
        </w:rPr>
        <w:t>İşleri</w:t>
      </w:r>
      <w:r>
        <w:rPr>
          <w:color w:val="1C283C"/>
          <w:spacing w:val="-10"/>
        </w:rPr>
        <w:t xml:space="preserve"> </w:t>
      </w:r>
      <w:r>
        <w:rPr>
          <w:color w:val="1C283C"/>
        </w:rPr>
        <w:t>Daire</w:t>
      </w:r>
      <w:r>
        <w:rPr>
          <w:color w:val="1C283C"/>
          <w:spacing w:val="-7"/>
        </w:rPr>
        <w:t xml:space="preserve"> </w:t>
      </w:r>
      <w:r>
        <w:rPr>
          <w:color w:val="1C283C"/>
        </w:rPr>
        <w:t>Başkanlığına</w:t>
      </w:r>
      <w:r>
        <w:rPr>
          <w:color w:val="1C283C"/>
          <w:spacing w:val="-8"/>
        </w:rPr>
        <w:t xml:space="preserve"> </w:t>
      </w:r>
      <w:r>
        <w:rPr>
          <w:color w:val="1C283C"/>
        </w:rPr>
        <w:t>bildirilmesi</w:t>
      </w:r>
      <w:r>
        <w:rPr>
          <w:color w:val="1C283C"/>
          <w:spacing w:val="-10"/>
        </w:rPr>
        <w:t xml:space="preserve"> </w:t>
      </w:r>
      <w:r>
        <w:rPr>
          <w:color w:val="1C283C"/>
        </w:rPr>
        <w:t>gerekir.</w:t>
      </w:r>
    </w:p>
    <w:p w:rsidR="00501AFF" w:rsidRDefault="00501AFF" w:rsidP="00864DC6">
      <w:pPr>
        <w:pStyle w:val="ListeParagraf"/>
        <w:numPr>
          <w:ilvl w:val="0"/>
          <w:numId w:val="23"/>
        </w:numPr>
        <w:tabs>
          <w:tab w:val="left" w:pos="995"/>
        </w:tabs>
        <w:spacing w:before="1"/>
        <w:ind w:right="113" w:firstLine="566"/>
        <w:jc w:val="both"/>
      </w:pPr>
      <w:r>
        <w:rPr>
          <w:color w:val="1C283C"/>
        </w:rPr>
        <w:t>Sınav sonuçları öğrenci işleri otomasyon sistemine işlenip ilan edildikten sonra maddi hata dışında not değiştirilemez. Ancak dersin sorumlusu olan öğretim elemanı; sınav notunda maddi hata veya sehven sisteme işlenemeyen not bulunduğunu tespit etmesi halinde sınavın ilanından sonraki on beş gün içerisinde dilekçe ile ilgili birime durumu bildirir. Birim yönetim kurulu tarafından karara bağlanan sınav notu öğrencinin sınav evrakı ile birlikte Öğrenci İşleri Daire Başkanlığına</w:t>
      </w:r>
      <w:r>
        <w:rPr>
          <w:color w:val="1C283C"/>
          <w:spacing w:val="-17"/>
        </w:rPr>
        <w:t xml:space="preserve"> </w:t>
      </w:r>
      <w:r>
        <w:rPr>
          <w:color w:val="1C283C"/>
        </w:rPr>
        <w:t>bildirir.</w:t>
      </w:r>
    </w:p>
    <w:p w:rsidR="00501AFF" w:rsidRDefault="00501AFF" w:rsidP="00501AFF">
      <w:pPr>
        <w:pStyle w:val="Balk1"/>
        <w:spacing w:line="268" w:lineRule="exact"/>
        <w:ind w:left="666" w:right="98"/>
        <w:jc w:val="center"/>
      </w:pPr>
      <w:r>
        <w:rPr>
          <w:color w:val="1C283C"/>
        </w:rPr>
        <w:t>ALTINCI BÖLÜM</w:t>
      </w:r>
    </w:p>
    <w:p w:rsidR="00501AFF" w:rsidRDefault="00501AFF" w:rsidP="00501AFF">
      <w:pPr>
        <w:spacing w:before="1"/>
        <w:ind w:left="666" w:right="101"/>
        <w:jc w:val="center"/>
        <w:rPr>
          <w:b/>
        </w:rPr>
      </w:pPr>
      <w:r>
        <w:rPr>
          <w:b/>
          <w:color w:val="1C283C"/>
        </w:rPr>
        <w:t>Mazeretler ve İzinli Sayılma</w:t>
      </w:r>
    </w:p>
    <w:p w:rsidR="00501AFF" w:rsidRDefault="00501AFF" w:rsidP="00501AFF">
      <w:pPr>
        <w:ind w:left="682"/>
        <w:rPr>
          <w:b/>
        </w:rPr>
      </w:pPr>
      <w:r>
        <w:rPr>
          <w:b/>
          <w:color w:val="1C283C"/>
        </w:rPr>
        <w:t>Haklı ve geçerli nedenler</w:t>
      </w:r>
    </w:p>
    <w:p w:rsidR="00501AFF" w:rsidRDefault="00501AFF" w:rsidP="00501AFF">
      <w:pPr>
        <w:pStyle w:val="GvdeMetni"/>
      </w:pPr>
      <w:r>
        <w:rPr>
          <w:b/>
          <w:color w:val="1C283C"/>
        </w:rPr>
        <w:t xml:space="preserve">MADDE 30 – </w:t>
      </w:r>
      <w:r>
        <w:rPr>
          <w:color w:val="1C283C"/>
        </w:rPr>
        <w:t>(1) Ders kaydını yapmayan ve ara sınava giremeyen öğrencilerin ilgili yönetim kurulu tarafından kabul edilecek haklı ve geçerli mazeretleri şunlardır:</w:t>
      </w:r>
    </w:p>
    <w:p w:rsidR="00501AFF" w:rsidRDefault="00501AFF" w:rsidP="00864DC6">
      <w:pPr>
        <w:pStyle w:val="ListeParagraf"/>
        <w:numPr>
          <w:ilvl w:val="0"/>
          <w:numId w:val="22"/>
        </w:numPr>
        <w:tabs>
          <w:tab w:val="left" w:pos="899"/>
        </w:tabs>
        <w:spacing w:before="1"/>
        <w:ind w:right="111" w:firstLine="566"/>
      </w:pPr>
      <w:r>
        <w:rPr>
          <w:color w:val="1C283C"/>
        </w:rPr>
        <w:t>Öğrencinin,</w:t>
      </w:r>
      <w:r>
        <w:rPr>
          <w:color w:val="1C283C"/>
          <w:spacing w:val="-10"/>
        </w:rPr>
        <w:t xml:space="preserve"> </w:t>
      </w:r>
      <w:r>
        <w:rPr>
          <w:color w:val="1C283C"/>
        </w:rPr>
        <w:t>sağlık</w:t>
      </w:r>
      <w:r>
        <w:rPr>
          <w:color w:val="1C283C"/>
          <w:spacing w:val="-11"/>
        </w:rPr>
        <w:t xml:space="preserve"> </w:t>
      </w:r>
      <w:r>
        <w:rPr>
          <w:color w:val="1C283C"/>
        </w:rPr>
        <w:t>kuruluşlarınca</w:t>
      </w:r>
      <w:r>
        <w:rPr>
          <w:color w:val="1C283C"/>
          <w:spacing w:val="-10"/>
        </w:rPr>
        <w:t xml:space="preserve"> </w:t>
      </w:r>
      <w:r>
        <w:rPr>
          <w:color w:val="1C283C"/>
        </w:rPr>
        <w:t>verilen</w:t>
      </w:r>
      <w:r>
        <w:rPr>
          <w:color w:val="1C283C"/>
          <w:spacing w:val="-10"/>
        </w:rPr>
        <w:t xml:space="preserve"> </w:t>
      </w:r>
      <w:r>
        <w:rPr>
          <w:color w:val="1C283C"/>
        </w:rPr>
        <w:t>sağlık</w:t>
      </w:r>
      <w:r>
        <w:rPr>
          <w:color w:val="1C283C"/>
          <w:spacing w:val="-11"/>
        </w:rPr>
        <w:t xml:space="preserve"> </w:t>
      </w:r>
      <w:r>
        <w:rPr>
          <w:color w:val="1C283C"/>
        </w:rPr>
        <w:t>raporuyla</w:t>
      </w:r>
      <w:r>
        <w:rPr>
          <w:color w:val="1C283C"/>
          <w:spacing w:val="-9"/>
        </w:rPr>
        <w:t xml:space="preserve"> </w:t>
      </w:r>
      <w:r>
        <w:rPr>
          <w:color w:val="1C283C"/>
        </w:rPr>
        <w:t>belgelenmiş</w:t>
      </w:r>
      <w:r>
        <w:rPr>
          <w:color w:val="1C283C"/>
          <w:spacing w:val="-10"/>
        </w:rPr>
        <w:t xml:space="preserve"> </w:t>
      </w:r>
      <w:r>
        <w:rPr>
          <w:color w:val="1C283C"/>
        </w:rPr>
        <w:t>sağlıkla</w:t>
      </w:r>
      <w:r>
        <w:rPr>
          <w:color w:val="1C283C"/>
          <w:spacing w:val="-9"/>
        </w:rPr>
        <w:t xml:space="preserve"> </w:t>
      </w:r>
      <w:r>
        <w:rPr>
          <w:color w:val="1C283C"/>
        </w:rPr>
        <w:t>ilgili</w:t>
      </w:r>
      <w:r>
        <w:rPr>
          <w:color w:val="1C283C"/>
          <w:spacing w:val="-10"/>
        </w:rPr>
        <w:t xml:space="preserve"> </w:t>
      </w:r>
      <w:r>
        <w:rPr>
          <w:color w:val="1C283C"/>
        </w:rPr>
        <w:t>mazeretinin olması,</w:t>
      </w:r>
    </w:p>
    <w:p w:rsidR="00501AFF" w:rsidRDefault="00501AFF" w:rsidP="00864DC6">
      <w:pPr>
        <w:pStyle w:val="ListeParagraf"/>
        <w:numPr>
          <w:ilvl w:val="0"/>
          <w:numId w:val="22"/>
        </w:numPr>
        <w:tabs>
          <w:tab w:val="left" w:pos="990"/>
        </w:tabs>
        <w:ind w:right="115" w:firstLine="566"/>
      </w:pPr>
      <w:r>
        <w:rPr>
          <w:color w:val="1C283C"/>
        </w:rPr>
        <w:t>2547 sayılı Kanun hükümlerine göre öğretimin aksaması sonucunu doğuracak olaylar dolayısıyla öğrenime YÖK kararı ile ara</w:t>
      </w:r>
      <w:r>
        <w:rPr>
          <w:color w:val="1C283C"/>
          <w:spacing w:val="-8"/>
        </w:rPr>
        <w:t xml:space="preserve"> </w:t>
      </w:r>
      <w:r>
        <w:rPr>
          <w:color w:val="1C283C"/>
        </w:rPr>
        <w:t>verilmesi,</w:t>
      </w:r>
    </w:p>
    <w:p w:rsidR="00501AFF" w:rsidRDefault="00501AFF" w:rsidP="00864DC6">
      <w:pPr>
        <w:pStyle w:val="ListeParagraf"/>
        <w:numPr>
          <w:ilvl w:val="0"/>
          <w:numId w:val="22"/>
        </w:numPr>
        <w:tabs>
          <w:tab w:val="left" w:pos="918"/>
        </w:tabs>
        <w:ind w:right="113" w:firstLine="566"/>
      </w:pPr>
      <w:r>
        <w:rPr>
          <w:color w:val="1C283C"/>
        </w:rPr>
        <w:t>Mahallin en büyük mülkî amirince verilecek bir belge ile belgelenmiş olması şartıyla doğal afetler nedeniyle öğrencinin öğrenime ara vermek zorunda kalmış</w:t>
      </w:r>
      <w:r>
        <w:rPr>
          <w:color w:val="1C283C"/>
          <w:spacing w:val="-8"/>
        </w:rPr>
        <w:t xml:space="preserve"> </w:t>
      </w:r>
      <w:r>
        <w:rPr>
          <w:color w:val="1C283C"/>
        </w:rPr>
        <w:t>olması,</w:t>
      </w:r>
    </w:p>
    <w:p w:rsidR="00501AFF" w:rsidRDefault="00501AFF" w:rsidP="00501AFF">
      <w:pPr>
        <w:pStyle w:val="GvdeMetni"/>
      </w:pPr>
      <w:r>
        <w:rPr>
          <w:color w:val="1C283C"/>
        </w:rPr>
        <w:t>ç) Birinci derecede kan ve kayın hısımların ağır hastalığı hâlinde bakacak başka kimsenin bulunmaması nedeniyle öğrencinin öğrenime ara vermek zorunda olduğunu belgelemesi,</w:t>
      </w:r>
    </w:p>
    <w:p w:rsidR="00501AFF" w:rsidRDefault="00501AFF" w:rsidP="00864DC6">
      <w:pPr>
        <w:pStyle w:val="ListeParagraf"/>
        <w:numPr>
          <w:ilvl w:val="0"/>
          <w:numId w:val="22"/>
        </w:numPr>
        <w:tabs>
          <w:tab w:val="left" w:pos="988"/>
        </w:tabs>
        <w:ind w:right="118" w:firstLine="566"/>
      </w:pPr>
      <w:r>
        <w:rPr>
          <w:color w:val="1C283C"/>
        </w:rPr>
        <w:t>Öğrencinin ekonomik nedenlerle eğitim ve öğretimine ara vermek zorunda olduğunu belgelemesi,</w:t>
      </w:r>
    </w:p>
    <w:p w:rsidR="00501AFF" w:rsidRDefault="00501AFF" w:rsidP="00864DC6">
      <w:pPr>
        <w:pStyle w:val="ListeParagraf"/>
        <w:numPr>
          <w:ilvl w:val="0"/>
          <w:numId w:val="22"/>
        </w:numPr>
        <w:tabs>
          <w:tab w:val="left" w:pos="911"/>
        </w:tabs>
        <w:ind w:left="910" w:hanging="229"/>
      </w:pPr>
      <w:r>
        <w:rPr>
          <w:color w:val="1C283C"/>
        </w:rPr>
        <w:t>Öğrencinin tutukluluk</w:t>
      </w:r>
      <w:r>
        <w:rPr>
          <w:color w:val="1C283C"/>
          <w:spacing w:val="-1"/>
        </w:rPr>
        <w:t xml:space="preserve"> </w:t>
      </w:r>
      <w:r>
        <w:rPr>
          <w:color w:val="1C283C"/>
        </w:rPr>
        <w:t>hâli,</w:t>
      </w:r>
    </w:p>
    <w:p w:rsidR="00501AFF" w:rsidRDefault="00501AFF" w:rsidP="00864DC6">
      <w:pPr>
        <w:pStyle w:val="ListeParagraf"/>
        <w:numPr>
          <w:ilvl w:val="0"/>
          <w:numId w:val="22"/>
        </w:numPr>
        <w:tabs>
          <w:tab w:val="left" w:pos="918"/>
        </w:tabs>
        <w:ind w:right="113" w:firstLine="566"/>
      </w:pPr>
      <w:r>
        <w:rPr>
          <w:color w:val="1C283C"/>
        </w:rPr>
        <w:t>Hüküm muhtevası ve sonuçları bakımından tabi olduğu ilgili mevzuat hükümlerine göre öğrencinin, öğrencilik sıfatını kaldırmayan veya ihracını gerektirmeyen mahkûmiyet</w:t>
      </w:r>
      <w:r>
        <w:rPr>
          <w:color w:val="1C283C"/>
          <w:spacing w:val="-11"/>
        </w:rPr>
        <w:t xml:space="preserve"> </w:t>
      </w:r>
      <w:r>
        <w:rPr>
          <w:color w:val="1C283C"/>
        </w:rPr>
        <w:t>hâli,</w:t>
      </w:r>
    </w:p>
    <w:p w:rsidR="00501AFF" w:rsidRDefault="00501AFF" w:rsidP="00864DC6">
      <w:pPr>
        <w:pStyle w:val="ListeParagraf"/>
        <w:numPr>
          <w:ilvl w:val="0"/>
          <w:numId w:val="22"/>
        </w:numPr>
        <w:tabs>
          <w:tab w:val="left" w:pos="995"/>
        </w:tabs>
        <w:spacing w:before="3" w:line="237" w:lineRule="auto"/>
        <w:ind w:right="113" w:firstLine="566"/>
      </w:pPr>
      <w:r>
        <w:rPr>
          <w:color w:val="1C283C"/>
        </w:rPr>
        <w:t>Öğrencinin hangi sıfatta bulunursa bulunsun tecil hakkını kaybetmesi veya tecilinin kaldırılması nedeniyle askere</w:t>
      </w:r>
      <w:r>
        <w:rPr>
          <w:color w:val="1C283C"/>
          <w:spacing w:val="-4"/>
        </w:rPr>
        <w:t xml:space="preserve"> </w:t>
      </w:r>
      <w:r>
        <w:rPr>
          <w:color w:val="1C283C"/>
        </w:rPr>
        <w:t>alınması,</w:t>
      </w:r>
    </w:p>
    <w:p w:rsidR="00501AFF" w:rsidRDefault="00501AFF" w:rsidP="00501AFF">
      <w:pPr>
        <w:pStyle w:val="GvdeMetni"/>
        <w:spacing w:before="1"/>
      </w:pPr>
      <w:r>
        <w:rPr>
          <w:color w:val="1C283C"/>
        </w:rPr>
        <w:t>ğ) Öğrencinin, eğitim ve öğretimine katkıda bulunacak, en çok bir yıl süreli ve belgelenmiş üniversite dışı burs, staj veya araştırma imkânına sahip olması,</w:t>
      </w:r>
    </w:p>
    <w:p w:rsidR="00501AFF" w:rsidRDefault="00501AFF" w:rsidP="00864DC6">
      <w:pPr>
        <w:pStyle w:val="ListeParagraf"/>
        <w:numPr>
          <w:ilvl w:val="0"/>
          <w:numId w:val="22"/>
        </w:numPr>
        <w:tabs>
          <w:tab w:val="left" w:pos="962"/>
        </w:tabs>
        <w:spacing w:before="1"/>
        <w:ind w:right="117" w:firstLine="566"/>
      </w:pPr>
      <w:r>
        <w:rPr>
          <w:color w:val="1C283C"/>
        </w:rPr>
        <w:t>Aynı gün ve saatte sınavları çakışan öğrencilere, ilgili birime bir dilekçeyle başvurmaları halinde, giremedikleri ara sınavları için mazeret sınavı hakkı</w:t>
      </w:r>
      <w:r>
        <w:rPr>
          <w:color w:val="1C283C"/>
          <w:spacing w:val="-7"/>
        </w:rPr>
        <w:t xml:space="preserve"> </w:t>
      </w:r>
      <w:r>
        <w:rPr>
          <w:color w:val="1C283C"/>
        </w:rPr>
        <w:t>tanınır.</w:t>
      </w:r>
    </w:p>
    <w:p w:rsidR="00501AFF" w:rsidRDefault="00501AFF" w:rsidP="00501AFF">
      <w:pPr>
        <w:pStyle w:val="GvdeMetni"/>
        <w:spacing w:before="1"/>
        <w:ind w:right="108"/>
      </w:pPr>
      <w:r>
        <w:rPr>
          <w:color w:val="1C283C"/>
        </w:rPr>
        <w:t>ı) Üniversite ve Ülkemiz adına bilimsel, kültürel, sosyal ve sportif etkinliklere; yurt içi ve yurt dışı müsabakalara ve bunların hazırlık çalışmalarına katılmaları Rektörlük tarafından uygun görülen öğrenciler için 19 uncu maddedeki devam şartları aranmaz. Bu durumdaki öğrencilerin sınav hakları saklıdır.</w:t>
      </w:r>
    </w:p>
    <w:p w:rsidR="00501AFF" w:rsidRDefault="00501AFF" w:rsidP="00864DC6">
      <w:pPr>
        <w:pStyle w:val="ListeParagraf"/>
        <w:numPr>
          <w:ilvl w:val="0"/>
          <w:numId w:val="22"/>
        </w:numPr>
        <w:tabs>
          <w:tab w:val="left" w:pos="851"/>
        </w:tabs>
        <w:spacing w:before="1" w:line="267" w:lineRule="exact"/>
        <w:ind w:left="850" w:hanging="169"/>
      </w:pPr>
      <w:r>
        <w:rPr>
          <w:color w:val="1C283C"/>
        </w:rPr>
        <w:t>İlgili yönetim kurulunun haklı ve geçerli kabul edeceği diğer nedenlerin</w:t>
      </w:r>
      <w:r>
        <w:rPr>
          <w:color w:val="1C283C"/>
          <w:spacing w:val="-9"/>
        </w:rPr>
        <w:t xml:space="preserve"> </w:t>
      </w:r>
      <w:r>
        <w:rPr>
          <w:color w:val="1C283C"/>
        </w:rPr>
        <w:t>olması.</w:t>
      </w:r>
    </w:p>
    <w:p w:rsidR="00501AFF" w:rsidRDefault="00501AFF" w:rsidP="00864DC6">
      <w:pPr>
        <w:pStyle w:val="ListeParagraf"/>
        <w:numPr>
          <w:ilvl w:val="0"/>
          <w:numId w:val="21"/>
        </w:numPr>
        <w:tabs>
          <w:tab w:val="left" w:pos="1048"/>
        </w:tabs>
        <w:ind w:right="117" w:firstLine="566"/>
      </w:pPr>
      <w:r>
        <w:rPr>
          <w:color w:val="1C283C"/>
        </w:rPr>
        <w:t>Haklı ve geçerli nedenleri ilgili yönetim kurullarınca kabul edilen öğrenciler 19 uncu maddedeki devam şartlarını sağlamak</w:t>
      </w:r>
      <w:r>
        <w:rPr>
          <w:color w:val="1C283C"/>
          <w:spacing w:val="-4"/>
        </w:rPr>
        <w:t xml:space="preserve"> </w:t>
      </w:r>
      <w:r>
        <w:rPr>
          <w:color w:val="1C283C"/>
        </w:rPr>
        <w:t>zorundadırlar.</w:t>
      </w:r>
    </w:p>
    <w:p w:rsidR="00501AFF" w:rsidRDefault="00501AFF" w:rsidP="00864DC6">
      <w:pPr>
        <w:pStyle w:val="ListeParagraf"/>
        <w:numPr>
          <w:ilvl w:val="0"/>
          <w:numId w:val="21"/>
        </w:numPr>
        <w:tabs>
          <w:tab w:val="left" w:pos="969"/>
        </w:tabs>
        <w:ind w:left="968" w:hanging="287"/>
      </w:pPr>
      <w:r>
        <w:rPr>
          <w:color w:val="1C283C"/>
        </w:rPr>
        <w:t>Üniversiteden</w:t>
      </w:r>
      <w:r>
        <w:rPr>
          <w:color w:val="1C283C"/>
          <w:spacing w:val="-14"/>
        </w:rPr>
        <w:t xml:space="preserve"> </w:t>
      </w:r>
      <w:r>
        <w:rPr>
          <w:color w:val="1C283C"/>
        </w:rPr>
        <w:t>uzaklaştırma</w:t>
      </w:r>
      <w:r>
        <w:rPr>
          <w:color w:val="1C283C"/>
          <w:spacing w:val="-13"/>
        </w:rPr>
        <w:t xml:space="preserve"> </w:t>
      </w:r>
      <w:r>
        <w:rPr>
          <w:color w:val="1C283C"/>
        </w:rPr>
        <w:t>cezası</w:t>
      </w:r>
      <w:r>
        <w:rPr>
          <w:color w:val="1C283C"/>
          <w:spacing w:val="-14"/>
        </w:rPr>
        <w:t xml:space="preserve"> </w:t>
      </w:r>
      <w:r>
        <w:rPr>
          <w:color w:val="1C283C"/>
        </w:rPr>
        <w:t>alan</w:t>
      </w:r>
      <w:r>
        <w:rPr>
          <w:color w:val="1C283C"/>
          <w:spacing w:val="-16"/>
        </w:rPr>
        <w:t xml:space="preserve"> </w:t>
      </w:r>
      <w:r>
        <w:rPr>
          <w:color w:val="1C283C"/>
        </w:rPr>
        <w:t>öğrencilerin</w:t>
      </w:r>
      <w:r>
        <w:rPr>
          <w:color w:val="1C283C"/>
          <w:spacing w:val="-16"/>
        </w:rPr>
        <w:t xml:space="preserve"> </w:t>
      </w:r>
      <w:r>
        <w:rPr>
          <w:color w:val="1C283C"/>
        </w:rPr>
        <w:t>ceza</w:t>
      </w:r>
      <w:r>
        <w:rPr>
          <w:color w:val="1C283C"/>
          <w:spacing w:val="-13"/>
        </w:rPr>
        <w:t xml:space="preserve"> </w:t>
      </w:r>
      <w:r>
        <w:rPr>
          <w:color w:val="1C283C"/>
        </w:rPr>
        <w:t>süreleri</w:t>
      </w:r>
      <w:r>
        <w:rPr>
          <w:color w:val="1C283C"/>
          <w:spacing w:val="-15"/>
        </w:rPr>
        <w:t xml:space="preserve"> </w:t>
      </w:r>
      <w:r>
        <w:rPr>
          <w:color w:val="1C283C"/>
        </w:rPr>
        <w:t>öğrenim</w:t>
      </w:r>
      <w:r>
        <w:rPr>
          <w:color w:val="1C283C"/>
          <w:spacing w:val="-14"/>
        </w:rPr>
        <w:t xml:space="preserve"> </w:t>
      </w:r>
      <w:r>
        <w:rPr>
          <w:color w:val="1C283C"/>
        </w:rPr>
        <w:t>sürelerinden</w:t>
      </w:r>
      <w:r>
        <w:rPr>
          <w:color w:val="1C283C"/>
          <w:spacing w:val="-13"/>
        </w:rPr>
        <w:t xml:space="preserve"> </w:t>
      </w:r>
      <w:r>
        <w:rPr>
          <w:color w:val="1C283C"/>
        </w:rPr>
        <w:t>sayılır.</w:t>
      </w:r>
    </w:p>
    <w:p w:rsidR="00501AFF" w:rsidRDefault="00501AFF" w:rsidP="00501AFF">
      <w:pPr>
        <w:sectPr w:rsidR="00501AFF">
          <w:pgSz w:w="11910" w:h="16840"/>
          <w:pgMar w:top="1360" w:right="1300" w:bottom="280" w:left="1300" w:header="708" w:footer="708" w:gutter="0"/>
          <w:cols w:space="708"/>
        </w:sectPr>
      </w:pPr>
    </w:p>
    <w:p w:rsidR="00501AFF" w:rsidRDefault="00501AFF" w:rsidP="00501AFF">
      <w:pPr>
        <w:pStyle w:val="Balk1"/>
        <w:spacing w:before="37"/>
      </w:pPr>
      <w:r>
        <w:rPr>
          <w:color w:val="1C283C"/>
        </w:rPr>
        <w:t>Kayıt dondurma</w:t>
      </w:r>
    </w:p>
    <w:p w:rsidR="00501AFF" w:rsidRDefault="00501AFF" w:rsidP="00501AFF">
      <w:pPr>
        <w:pStyle w:val="GvdeMetni"/>
        <w:ind w:right="115"/>
      </w:pPr>
      <w:r>
        <w:rPr>
          <w:b/>
          <w:color w:val="1C283C"/>
        </w:rPr>
        <w:t xml:space="preserve">MADDE 31 – </w:t>
      </w:r>
      <w:r>
        <w:rPr>
          <w:color w:val="1C283C"/>
        </w:rPr>
        <w:t>(1) 30 uncu maddede belirtilen haklı ve geçerli nedenlerle öğrenimine ara vermek durumunda olan öğrenci, mazereti sebebiyle kullanamadığı süre için 19 uncu maddedeki devam şartlarını sağlayamaması hâlinde, o yarıyıl veya yıl için kaydı dondurulur.</w:t>
      </w:r>
    </w:p>
    <w:p w:rsidR="00501AFF" w:rsidRDefault="00501AFF" w:rsidP="00864DC6">
      <w:pPr>
        <w:pStyle w:val="ListeParagraf"/>
        <w:numPr>
          <w:ilvl w:val="0"/>
          <w:numId w:val="20"/>
        </w:numPr>
        <w:tabs>
          <w:tab w:val="left" w:pos="971"/>
        </w:tabs>
        <w:spacing w:before="1"/>
        <w:ind w:right="112" w:firstLine="566"/>
        <w:jc w:val="both"/>
      </w:pPr>
      <w:r>
        <w:rPr>
          <w:color w:val="1C283C"/>
        </w:rPr>
        <w:t>Kayıt</w:t>
      </w:r>
      <w:r>
        <w:rPr>
          <w:color w:val="1C283C"/>
          <w:spacing w:val="-11"/>
        </w:rPr>
        <w:t xml:space="preserve"> </w:t>
      </w:r>
      <w:r>
        <w:rPr>
          <w:color w:val="1C283C"/>
        </w:rPr>
        <w:t>dondurma,</w:t>
      </w:r>
      <w:r>
        <w:rPr>
          <w:color w:val="1C283C"/>
          <w:spacing w:val="-13"/>
        </w:rPr>
        <w:t xml:space="preserve"> </w:t>
      </w:r>
      <w:r>
        <w:rPr>
          <w:color w:val="1C283C"/>
        </w:rPr>
        <w:t>yarıyıl/yıl</w:t>
      </w:r>
      <w:r>
        <w:rPr>
          <w:color w:val="1C283C"/>
          <w:spacing w:val="-11"/>
        </w:rPr>
        <w:t xml:space="preserve"> </w:t>
      </w:r>
      <w:r>
        <w:rPr>
          <w:color w:val="1C283C"/>
        </w:rPr>
        <w:t>başlangıcından</w:t>
      </w:r>
      <w:r>
        <w:rPr>
          <w:color w:val="1C283C"/>
          <w:spacing w:val="-12"/>
        </w:rPr>
        <w:t xml:space="preserve"> </w:t>
      </w:r>
      <w:r>
        <w:rPr>
          <w:color w:val="1C283C"/>
        </w:rPr>
        <w:t>o</w:t>
      </w:r>
      <w:r>
        <w:rPr>
          <w:color w:val="1C283C"/>
          <w:spacing w:val="-12"/>
        </w:rPr>
        <w:t xml:space="preserve"> </w:t>
      </w:r>
      <w:r>
        <w:rPr>
          <w:color w:val="1C283C"/>
        </w:rPr>
        <w:t>yarıyıla/yıla</w:t>
      </w:r>
      <w:r>
        <w:rPr>
          <w:color w:val="1C283C"/>
          <w:spacing w:val="-11"/>
        </w:rPr>
        <w:t xml:space="preserve"> </w:t>
      </w:r>
      <w:r>
        <w:rPr>
          <w:color w:val="1C283C"/>
        </w:rPr>
        <w:t>ait</w:t>
      </w:r>
      <w:r>
        <w:rPr>
          <w:color w:val="1C283C"/>
          <w:spacing w:val="-11"/>
        </w:rPr>
        <w:t xml:space="preserve"> </w:t>
      </w:r>
      <w:r>
        <w:rPr>
          <w:color w:val="1C283C"/>
        </w:rPr>
        <w:t>sınavların</w:t>
      </w:r>
      <w:r>
        <w:rPr>
          <w:color w:val="1C283C"/>
          <w:spacing w:val="-14"/>
        </w:rPr>
        <w:t xml:space="preserve"> </w:t>
      </w:r>
      <w:r>
        <w:rPr>
          <w:color w:val="1C283C"/>
        </w:rPr>
        <w:t>sona</w:t>
      </w:r>
      <w:r>
        <w:rPr>
          <w:color w:val="1C283C"/>
          <w:spacing w:val="-13"/>
        </w:rPr>
        <w:t xml:space="preserve"> </w:t>
      </w:r>
      <w:r>
        <w:rPr>
          <w:color w:val="1C283C"/>
        </w:rPr>
        <w:t>erdiği</w:t>
      </w:r>
      <w:r>
        <w:rPr>
          <w:color w:val="1C283C"/>
          <w:spacing w:val="-12"/>
        </w:rPr>
        <w:t xml:space="preserve"> </w:t>
      </w:r>
      <w:r>
        <w:rPr>
          <w:color w:val="1C283C"/>
        </w:rPr>
        <w:t>tarihe</w:t>
      </w:r>
      <w:r>
        <w:rPr>
          <w:color w:val="1C283C"/>
          <w:spacing w:val="-10"/>
        </w:rPr>
        <w:t xml:space="preserve"> </w:t>
      </w:r>
      <w:r>
        <w:rPr>
          <w:color w:val="1C283C"/>
        </w:rPr>
        <w:t>kadar olan</w:t>
      </w:r>
      <w:r>
        <w:rPr>
          <w:color w:val="1C283C"/>
          <w:spacing w:val="-10"/>
        </w:rPr>
        <w:t xml:space="preserve"> </w:t>
      </w:r>
      <w:r>
        <w:rPr>
          <w:color w:val="1C283C"/>
        </w:rPr>
        <w:t>süreyi</w:t>
      </w:r>
      <w:r>
        <w:rPr>
          <w:color w:val="1C283C"/>
          <w:spacing w:val="-11"/>
        </w:rPr>
        <w:t xml:space="preserve"> </w:t>
      </w:r>
      <w:r>
        <w:rPr>
          <w:color w:val="1C283C"/>
        </w:rPr>
        <w:t>kapsar.</w:t>
      </w:r>
      <w:r>
        <w:rPr>
          <w:color w:val="1C283C"/>
          <w:spacing w:val="-12"/>
        </w:rPr>
        <w:t xml:space="preserve"> </w:t>
      </w:r>
      <w:r>
        <w:rPr>
          <w:color w:val="1C283C"/>
        </w:rPr>
        <w:t>Kayıt</w:t>
      </w:r>
      <w:r>
        <w:rPr>
          <w:color w:val="1C283C"/>
          <w:spacing w:val="-10"/>
        </w:rPr>
        <w:t xml:space="preserve"> </w:t>
      </w:r>
      <w:r>
        <w:rPr>
          <w:color w:val="1C283C"/>
        </w:rPr>
        <w:t>dondurma</w:t>
      </w:r>
      <w:r>
        <w:rPr>
          <w:color w:val="1C283C"/>
          <w:spacing w:val="-9"/>
        </w:rPr>
        <w:t xml:space="preserve"> </w:t>
      </w:r>
      <w:r>
        <w:rPr>
          <w:color w:val="1C283C"/>
        </w:rPr>
        <w:t>başvurusu</w:t>
      </w:r>
      <w:r>
        <w:rPr>
          <w:color w:val="1C283C"/>
          <w:spacing w:val="-9"/>
        </w:rPr>
        <w:t xml:space="preserve"> </w:t>
      </w:r>
      <w:r>
        <w:rPr>
          <w:color w:val="1C283C"/>
        </w:rPr>
        <w:t>kayıt</w:t>
      </w:r>
      <w:r>
        <w:rPr>
          <w:color w:val="1C283C"/>
          <w:spacing w:val="-11"/>
        </w:rPr>
        <w:t xml:space="preserve"> </w:t>
      </w:r>
      <w:r>
        <w:rPr>
          <w:color w:val="1C283C"/>
        </w:rPr>
        <w:t>yenileme</w:t>
      </w:r>
      <w:r>
        <w:rPr>
          <w:color w:val="1C283C"/>
          <w:spacing w:val="-10"/>
        </w:rPr>
        <w:t xml:space="preserve"> </w:t>
      </w:r>
      <w:r>
        <w:rPr>
          <w:color w:val="1C283C"/>
        </w:rPr>
        <w:t>döneminden</w:t>
      </w:r>
      <w:r>
        <w:rPr>
          <w:color w:val="1C283C"/>
          <w:spacing w:val="-11"/>
        </w:rPr>
        <w:t xml:space="preserve"> </w:t>
      </w:r>
      <w:r>
        <w:rPr>
          <w:color w:val="1C283C"/>
        </w:rPr>
        <w:t>önce</w:t>
      </w:r>
      <w:r>
        <w:rPr>
          <w:color w:val="1C283C"/>
          <w:spacing w:val="-8"/>
        </w:rPr>
        <w:t xml:space="preserve"> </w:t>
      </w:r>
      <w:r>
        <w:rPr>
          <w:color w:val="1C283C"/>
        </w:rPr>
        <w:t>ise</w:t>
      </w:r>
      <w:r>
        <w:rPr>
          <w:color w:val="1C283C"/>
          <w:spacing w:val="-8"/>
        </w:rPr>
        <w:t xml:space="preserve"> </w:t>
      </w:r>
      <w:r>
        <w:rPr>
          <w:color w:val="1C283C"/>
        </w:rPr>
        <w:t>katkı</w:t>
      </w:r>
      <w:r>
        <w:rPr>
          <w:color w:val="1C283C"/>
          <w:spacing w:val="-8"/>
        </w:rPr>
        <w:t xml:space="preserve"> </w:t>
      </w:r>
      <w:r>
        <w:rPr>
          <w:color w:val="1C283C"/>
        </w:rPr>
        <w:t>payı/öğrenim ücreti alınmaz; dönem içerisinde ise ödenmiş olan katkı payı/öğrenim ücreti iade</w:t>
      </w:r>
      <w:r>
        <w:rPr>
          <w:color w:val="1C283C"/>
          <w:spacing w:val="-11"/>
        </w:rPr>
        <w:t xml:space="preserve"> </w:t>
      </w:r>
      <w:r>
        <w:rPr>
          <w:color w:val="1C283C"/>
        </w:rPr>
        <w:t>edilmez.</w:t>
      </w:r>
    </w:p>
    <w:p w:rsidR="00501AFF" w:rsidRDefault="00501AFF" w:rsidP="00864DC6">
      <w:pPr>
        <w:pStyle w:val="ListeParagraf"/>
        <w:numPr>
          <w:ilvl w:val="0"/>
          <w:numId w:val="20"/>
        </w:numPr>
        <w:tabs>
          <w:tab w:val="left" w:pos="997"/>
        </w:tabs>
        <w:spacing w:before="3" w:line="237" w:lineRule="auto"/>
        <w:ind w:right="119" w:firstLine="566"/>
        <w:jc w:val="both"/>
      </w:pPr>
      <w:r>
        <w:rPr>
          <w:color w:val="1C283C"/>
        </w:rPr>
        <w:t>Sağlık sebepleri, tutukluluk hâli, askerlik gibi sebepler hariç ilgili yönetim kurulunun uygun göreceği haklı ve geçerli nedenlerle kayıt dondurma süresi en çok bir</w:t>
      </w:r>
      <w:r>
        <w:rPr>
          <w:color w:val="1C283C"/>
          <w:spacing w:val="-14"/>
        </w:rPr>
        <w:t xml:space="preserve"> </w:t>
      </w:r>
      <w:r>
        <w:rPr>
          <w:color w:val="1C283C"/>
        </w:rPr>
        <w:t>yıldır.</w:t>
      </w:r>
    </w:p>
    <w:p w:rsidR="00501AFF" w:rsidRDefault="00501AFF" w:rsidP="00501AFF">
      <w:pPr>
        <w:pStyle w:val="Balk1"/>
        <w:spacing w:before="1"/>
        <w:ind w:left="666" w:right="100"/>
        <w:jc w:val="center"/>
      </w:pPr>
      <w:r>
        <w:rPr>
          <w:color w:val="1C283C"/>
        </w:rPr>
        <w:t>YEDİNCİ BÖLÜM</w:t>
      </w:r>
    </w:p>
    <w:p w:rsidR="00501AFF" w:rsidRDefault="00501AFF" w:rsidP="00501AFF">
      <w:pPr>
        <w:ind w:left="682" w:right="2443" w:firstLine="2326"/>
        <w:jc w:val="both"/>
        <w:rPr>
          <w:b/>
        </w:rPr>
      </w:pPr>
      <w:r>
        <w:rPr>
          <w:b/>
          <w:color w:val="1C283C"/>
        </w:rPr>
        <w:t>Öğrenci Katkı Payları ve Öğrenim Ücretleri Öğrenci katkı payları ve öğrenim ücretleri</w:t>
      </w:r>
    </w:p>
    <w:p w:rsidR="00501AFF" w:rsidRDefault="00501AFF" w:rsidP="00501AFF">
      <w:pPr>
        <w:pStyle w:val="GvdeMetni"/>
        <w:spacing w:before="1"/>
        <w:ind w:right="117"/>
      </w:pPr>
      <w:r>
        <w:rPr>
          <w:b/>
          <w:color w:val="1C283C"/>
        </w:rPr>
        <w:t xml:space="preserve">MADDE 32 – </w:t>
      </w:r>
      <w:r>
        <w:rPr>
          <w:color w:val="1C283C"/>
        </w:rPr>
        <w:t>(1) Öğrenci katkı payı ve öğrenim ücreti Bakanlar Kurulu ve YÖK tarafından belirlenen ilkelere göre alınır.</w:t>
      </w:r>
    </w:p>
    <w:p w:rsidR="00501AFF" w:rsidRDefault="00501AFF" w:rsidP="00864DC6">
      <w:pPr>
        <w:pStyle w:val="ListeParagraf"/>
        <w:numPr>
          <w:ilvl w:val="0"/>
          <w:numId w:val="19"/>
        </w:numPr>
        <w:tabs>
          <w:tab w:val="left" w:pos="978"/>
        </w:tabs>
        <w:ind w:right="109" w:firstLine="566"/>
        <w:jc w:val="both"/>
      </w:pPr>
      <w:r>
        <w:rPr>
          <w:color w:val="1C283C"/>
        </w:rPr>
        <w:t>Hazırlık sınıfı hariç, bulundukları bölümde her bir dönem için belirlenen asgari dersleri</w:t>
      </w:r>
      <w:r>
        <w:rPr>
          <w:color w:val="1C283C"/>
          <w:spacing w:val="-35"/>
        </w:rPr>
        <w:t xml:space="preserve"> </w:t>
      </w:r>
      <w:r>
        <w:rPr>
          <w:color w:val="1C283C"/>
        </w:rPr>
        <w:t>alarak başarılı</w:t>
      </w:r>
      <w:r>
        <w:rPr>
          <w:color w:val="1C283C"/>
          <w:spacing w:val="-8"/>
        </w:rPr>
        <w:t xml:space="preserve"> </w:t>
      </w:r>
      <w:r>
        <w:rPr>
          <w:color w:val="1C283C"/>
        </w:rPr>
        <w:t>olan</w:t>
      </w:r>
      <w:r>
        <w:rPr>
          <w:color w:val="1C283C"/>
          <w:spacing w:val="-8"/>
        </w:rPr>
        <w:t xml:space="preserve"> </w:t>
      </w:r>
      <w:r>
        <w:rPr>
          <w:color w:val="1C283C"/>
        </w:rPr>
        <w:t>ve</w:t>
      </w:r>
      <w:r>
        <w:rPr>
          <w:color w:val="1C283C"/>
          <w:spacing w:val="-9"/>
        </w:rPr>
        <w:t xml:space="preserve"> </w:t>
      </w:r>
      <w:r>
        <w:rPr>
          <w:color w:val="1C283C"/>
        </w:rPr>
        <w:t>önceki</w:t>
      </w:r>
      <w:r>
        <w:rPr>
          <w:color w:val="1C283C"/>
          <w:spacing w:val="-7"/>
        </w:rPr>
        <w:t xml:space="preserve"> </w:t>
      </w:r>
      <w:r>
        <w:rPr>
          <w:color w:val="1C283C"/>
        </w:rPr>
        <w:t>dönemlerden</w:t>
      </w:r>
      <w:r>
        <w:rPr>
          <w:color w:val="1C283C"/>
          <w:spacing w:val="-7"/>
        </w:rPr>
        <w:t xml:space="preserve"> </w:t>
      </w:r>
      <w:r>
        <w:rPr>
          <w:color w:val="1C283C"/>
        </w:rPr>
        <w:t>başarısız</w:t>
      </w:r>
      <w:r>
        <w:rPr>
          <w:color w:val="1C283C"/>
          <w:spacing w:val="-8"/>
        </w:rPr>
        <w:t xml:space="preserve"> </w:t>
      </w:r>
      <w:r>
        <w:rPr>
          <w:color w:val="1C283C"/>
        </w:rPr>
        <w:t>dersi</w:t>
      </w:r>
      <w:r>
        <w:rPr>
          <w:color w:val="1C283C"/>
          <w:spacing w:val="-10"/>
        </w:rPr>
        <w:t xml:space="preserve"> </w:t>
      </w:r>
      <w:r>
        <w:rPr>
          <w:color w:val="1C283C"/>
        </w:rPr>
        <w:t>olmayan</w:t>
      </w:r>
      <w:r>
        <w:rPr>
          <w:color w:val="1C283C"/>
          <w:spacing w:val="-7"/>
        </w:rPr>
        <w:t xml:space="preserve"> </w:t>
      </w:r>
      <w:r>
        <w:rPr>
          <w:color w:val="1C283C"/>
        </w:rPr>
        <w:t>öğrencilerin</w:t>
      </w:r>
      <w:r>
        <w:rPr>
          <w:color w:val="1C283C"/>
          <w:spacing w:val="-8"/>
        </w:rPr>
        <w:t xml:space="preserve"> </w:t>
      </w:r>
      <w:r>
        <w:rPr>
          <w:color w:val="1C283C"/>
        </w:rPr>
        <w:t>DNO’sına</w:t>
      </w:r>
      <w:r>
        <w:rPr>
          <w:color w:val="1C283C"/>
          <w:spacing w:val="-10"/>
        </w:rPr>
        <w:t xml:space="preserve"> </w:t>
      </w:r>
      <w:r>
        <w:rPr>
          <w:color w:val="1C283C"/>
        </w:rPr>
        <w:t>göre</w:t>
      </w:r>
      <w:r>
        <w:rPr>
          <w:color w:val="1C283C"/>
          <w:spacing w:val="-7"/>
        </w:rPr>
        <w:t xml:space="preserve"> </w:t>
      </w:r>
      <w:r>
        <w:rPr>
          <w:color w:val="1C283C"/>
        </w:rPr>
        <w:t>ilk</w:t>
      </w:r>
      <w:r>
        <w:rPr>
          <w:color w:val="1C283C"/>
          <w:spacing w:val="-7"/>
        </w:rPr>
        <w:t xml:space="preserve"> </w:t>
      </w:r>
      <w:r>
        <w:rPr>
          <w:color w:val="1C283C"/>
        </w:rPr>
        <w:t>%10’a</w:t>
      </w:r>
      <w:r>
        <w:rPr>
          <w:color w:val="1C283C"/>
          <w:spacing w:val="-7"/>
        </w:rPr>
        <w:t xml:space="preserve"> </w:t>
      </w:r>
      <w:r>
        <w:rPr>
          <w:color w:val="1C283C"/>
        </w:rPr>
        <w:t>giren ikinci öğretim öğrencileri, bir sonraki dönemde birinci öğretim öğrencilerinin ödeyecekleri katkı payı kadar öğrenim ücreti</w:t>
      </w:r>
      <w:r>
        <w:rPr>
          <w:color w:val="1C283C"/>
          <w:spacing w:val="-2"/>
        </w:rPr>
        <w:t xml:space="preserve"> </w:t>
      </w:r>
      <w:r>
        <w:rPr>
          <w:color w:val="1C283C"/>
        </w:rPr>
        <w:t>öder.</w:t>
      </w:r>
    </w:p>
    <w:p w:rsidR="00501AFF" w:rsidRDefault="00501AFF" w:rsidP="00864DC6">
      <w:pPr>
        <w:pStyle w:val="ListeParagraf"/>
        <w:numPr>
          <w:ilvl w:val="0"/>
          <w:numId w:val="19"/>
        </w:numPr>
        <w:tabs>
          <w:tab w:val="left" w:pos="973"/>
        </w:tabs>
        <w:ind w:right="113" w:firstLine="566"/>
        <w:jc w:val="both"/>
      </w:pPr>
      <w:r>
        <w:rPr>
          <w:color w:val="1C283C"/>
        </w:rPr>
        <w:t>Üniversitenin</w:t>
      </w:r>
      <w:r>
        <w:rPr>
          <w:color w:val="1C283C"/>
          <w:spacing w:val="-9"/>
        </w:rPr>
        <w:t xml:space="preserve"> </w:t>
      </w:r>
      <w:r>
        <w:rPr>
          <w:color w:val="1C283C"/>
        </w:rPr>
        <w:t>ikinci</w:t>
      </w:r>
      <w:r>
        <w:rPr>
          <w:color w:val="1C283C"/>
          <w:spacing w:val="-7"/>
        </w:rPr>
        <w:t xml:space="preserve"> </w:t>
      </w:r>
      <w:r>
        <w:rPr>
          <w:color w:val="1C283C"/>
        </w:rPr>
        <w:t>öğretim</w:t>
      </w:r>
      <w:r>
        <w:rPr>
          <w:color w:val="1C283C"/>
          <w:spacing w:val="-7"/>
        </w:rPr>
        <w:t xml:space="preserve"> </w:t>
      </w:r>
      <w:r>
        <w:rPr>
          <w:color w:val="1C283C"/>
        </w:rPr>
        <w:t>öğrencileri</w:t>
      </w:r>
      <w:r>
        <w:rPr>
          <w:color w:val="1C283C"/>
          <w:spacing w:val="-7"/>
        </w:rPr>
        <w:t xml:space="preserve"> </w:t>
      </w:r>
      <w:r>
        <w:rPr>
          <w:color w:val="1C283C"/>
        </w:rPr>
        <w:t>ilgili</w:t>
      </w:r>
      <w:r>
        <w:rPr>
          <w:color w:val="1C283C"/>
          <w:spacing w:val="-7"/>
        </w:rPr>
        <w:t xml:space="preserve"> </w:t>
      </w:r>
      <w:r>
        <w:rPr>
          <w:color w:val="1C283C"/>
        </w:rPr>
        <w:t>yarıyıla</w:t>
      </w:r>
      <w:r>
        <w:rPr>
          <w:color w:val="1C283C"/>
          <w:spacing w:val="-11"/>
        </w:rPr>
        <w:t xml:space="preserve"> </w:t>
      </w:r>
      <w:r>
        <w:rPr>
          <w:color w:val="1C283C"/>
        </w:rPr>
        <w:t>ait</w:t>
      </w:r>
      <w:r>
        <w:rPr>
          <w:color w:val="1C283C"/>
          <w:spacing w:val="-7"/>
        </w:rPr>
        <w:t xml:space="preserve"> </w:t>
      </w:r>
      <w:r>
        <w:rPr>
          <w:color w:val="1C283C"/>
        </w:rPr>
        <w:t>yatırmaları</w:t>
      </w:r>
      <w:r>
        <w:rPr>
          <w:color w:val="1C283C"/>
          <w:spacing w:val="-8"/>
        </w:rPr>
        <w:t xml:space="preserve"> </w:t>
      </w:r>
      <w:r>
        <w:rPr>
          <w:color w:val="1C283C"/>
        </w:rPr>
        <w:t>gereken</w:t>
      </w:r>
      <w:r>
        <w:rPr>
          <w:color w:val="1C283C"/>
          <w:spacing w:val="-9"/>
        </w:rPr>
        <w:t xml:space="preserve"> </w:t>
      </w:r>
      <w:r>
        <w:rPr>
          <w:color w:val="1C283C"/>
        </w:rPr>
        <w:t>öğrenim</w:t>
      </w:r>
      <w:r>
        <w:rPr>
          <w:color w:val="1C283C"/>
          <w:spacing w:val="-6"/>
        </w:rPr>
        <w:t xml:space="preserve"> </w:t>
      </w:r>
      <w:r>
        <w:rPr>
          <w:color w:val="1C283C"/>
        </w:rPr>
        <w:t>ücretinin tamamını yatıracaklardır. Sonrasında % 10’luk başarı dilimine giren öğrencilerin durumları Öğrenci İşleri Daire Başkanlığı tarafından belirlenir ve ilan edilir. İlgili öğrencilerin öğrenim ücretleri iki ay içerisinde iade</w:t>
      </w:r>
      <w:r>
        <w:rPr>
          <w:color w:val="1C283C"/>
          <w:spacing w:val="-1"/>
        </w:rPr>
        <w:t xml:space="preserve"> </w:t>
      </w:r>
      <w:r>
        <w:rPr>
          <w:color w:val="1C283C"/>
        </w:rPr>
        <w:t>edilir.</w:t>
      </w:r>
    </w:p>
    <w:p w:rsidR="00501AFF" w:rsidRDefault="00501AFF" w:rsidP="00864DC6">
      <w:pPr>
        <w:pStyle w:val="ListeParagraf"/>
        <w:numPr>
          <w:ilvl w:val="0"/>
          <w:numId w:val="19"/>
        </w:numPr>
        <w:tabs>
          <w:tab w:val="left" w:pos="1076"/>
        </w:tabs>
        <w:spacing w:before="1"/>
        <w:ind w:right="114" w:firstLine="566"/>
        <w:jc w:val="both"/>
      </w:pPr>
      <w:r>
        <w:rPr>
          <w:color w:val="1C283C"/>
        </w:rPr>
        <w:t>Üniversiteye yatay geçişle gelen öğrencilerin %10’luk dilime katılması, öğrencilerin Üniversitedeki ilk yarıyıllarını bitirmelerinden itibaren</w:t>
      </w:r>
      <w:r>
        <w:rPr>
          <w:color w:val="1C283C"/>
          <w:spacing w:val="-10"/>
        </w:rPr>
        <w:t xml:space="preserve"> </w:t>
      </w:r>
      <w:r>
        <w:rPr>
          <w:color w:val="1C283C"/>
        </w:rPr>
        <w:t>başlar.</w:t>
      </w:r>
    </w:p>
    <w:p w:rsidR="00501AFF" w:rsidRDefault="00501AFF" w:rsidP="00864DC6">
      <w:pPr>
        <w:pStyle w:val="ListeParagraf"/>
        <w:numPr>
          <w:ilvl w:val="0"/>
          <w:numId w:val="19"/>
        </w:numPr>
        <w:tabs>
          <w:tab w:val="left" w:pos="978"/>
        </w:tabs>
        <w:ind w:right="116" w:firstLine="566"/>
        <w:jc w:val="both"/>
      </w:pPr>
      <w:r>
        <w:rPr>
          <w:b/>
          <w:color w:val="1C283C"/>
        </w:rPr>
        <w:t xml:space="preserve">(Ek:RG-5/1/2016-29584) </w:t>
      </w:r>
      <w:r>
        <w:rPr>
          <w:color w:val="1C283C"/>
        </w:rPr>
        <w:t>Azami süresi içinde veya dışında öğrenimini tamamlamış ancak, sadece zorunlu stajı kalmış öğrencilerden katkı payı/öğrenim ücreti</w:t>
      </w:r>
      <w:r>
        <w:rPr>
          <w:color w:val="1C283C"/>
          <w:spacing w:val="-7"/>
        </w:rPr>
        <w:t xml:space="preserve"> </w:t>
      </w:r>
      <w:r>
        <w:rPr>
          <w:color w:val="1C283C"/>
        </w:rPr>
        <w:t>alınmaz.</w:t>
      </w:r>
    </w:p>
    <w:p w:rsidR="00501AFF" w:rsidRDefault="00501AFF" w:rsidP="00501AFF">
      <w:pPr>
        <w:pStyle w:val="Balk1"/>
        <w:spacing w:before="1"/>
        <w:ind w:left="666" w:right="100"/>
        <w:jc w:val="center"/>
      </w:pPr>
      <w:r>
        <w:rPr>
          <w:color w:val="1C283C"/>
        </w:rPr>
        <w:t>SEKİZİNCİ BÖLÜM</w:t>
      </w:r>
    </w:p>
    <w:p w:rsidR="00501AFF" w:rsidRDefault="00501AFF" w:rsidP="00501AFF">
      <w:pPr>
        <w:ind w:left="666" w:right="101"/>
        <w:jc w:val="center"/>
        <w:rPr>
          <w:b/>
        </w:rPr>
      </w:pPr>
      <w:r>
        <w:rPr>
          <w:b/>
          <w:color w:val="1C283C"/>
        </w:rPr>
        <w:t>Öğrenimi Bitirme ve Diplomalar</w:t>
      </w:r>
    </w:p>
    <w:p w:rsidR="00501AFF" w:rsidRDefault="00501AFF" w:rsidP="00501AFF">
      <w:pPr>
        <w:spacing w:line="267" w:lineRule="exact"/>
        <w:ind w:left="682"/>
        <w:rPr>
          <w:b/>
        </w:rPr>
      </w:pPr>
      <w:r>
        <w:rPr>
          <w:b/>
          <w:color w:val="1C283C"/>
        </w:rPr>
        <w:t>Mezuniyet</w:t>
      </w:r>
    </w:p>
    <w:p w:rsidR="00501AFF" w:rsidRDefault="00501AFF" w:rsidP="00501AFF">
      <w:pPr>
        <w:pStyle w:val="GvdeMetni"/>
        <w:ind w:right="113"/>
      </w:pPr>
      <w:r>
        <w:rPr>
          <w:b/>
          <w:color w:val="1C283C"/>
        </w:rPr>
        <w:t>MADDE</w:t>
      </w:r>
      <w:r>
        <w:rPr>
          <w:b/>
          <w:color w:val="1C283C"/>
          <w:spacing w:val="-4"/>
        </w:rPr>
        <w:t xml:space="preserve"> </w:t>
      </w:r>
      <w:r>
        <w:rPr>
          <w:b/>
          <w:color w:val="1C283C"/>
        </w:rPr>
        <w:t>33</w:t>
      </w:r>
      <w:r>
        <w:rPr>
          <w:b/>
          <w:color w:val="1C283C"/>
          <w:spacing w:val="-1"/>
        </w:rPr>
        <w:t xml:space="preserve"> </w:t>
      </w:r>
      <w:r>
        <w:rPr>
          <w:b/>
          <w:color w:val="1C283C"/>
        </w:rPr>
        <w:t>–</w:t>
      </w:r>
      <w:r>
        <w:rPr>
          <w:b/>
          <w:color w:val="1C283C"/>
          <w:spacing w:val="-2"/>
        </w:rPr>
        <w:t xml:space="preserve"> </w:t>
      </w:r>
      <w:r>
        <w:rPr>
          <w:color w:val="1C283C"/>
        </w:rPr>
        <w:t>(1)</w:t>
      </w:r>
      <w:r>
        <w:rPr>
          <w:color w:val="1C283C"/>
          <w:spacing w:val="-2"/>
        </w:rPr>
        <w:t xml:space="preserve"> </w:t>
      </w:r>
      <w:r>
        <w:rPr>
          <w:color w:val="1C283C"/>
        </w:rPr>
        <w:t>Bir</w:t>
      </w:r>
      <w:r>
        <w:rPr>
          <w:color w:val="1C283C"/>
          <w:spacing w:val="-3"/>
        </w:rPr>
        <w:t xml:space="preserve"> </w:t>
      </w:r>
      <w:r>
        <w:rPr>
          <w:color w:val="1C283C"/>
        </w:rPr>
        <w:t>öğrencinin</w:t>
      </w:r>
      <w:r>
        <w:rPr>
          <w:color w:val="1C283C"/>
          <w:spacing w:val="-3"/>
        </w:rPr>
        <w:t xml:space="preserve"> </w:t>
      </w:r>
      <w:r>
        <w:rPr>
          <w:color w:val="1C283C"/>
        </w:rPr>
        <w:t>kayıtlı</w:t>
      </w:r>
      <w:r>
        <w:rPr>
          <w:color w:val="1C283C"/>
          <w:spacing w:val="-3"/>
        </w:rPr>
        <w:t xml:space="preserve"> </w:t>
      </w:r>
      <w:r>
        <w:rPr>
          <w:color w:val="1C283C"/>
        </w:rPr>
        <w:t>olduğu</w:t>
      </w:r>
      <w:r>
        <w:rPr>
          <w:color w:val="1C283C"/>
          <w:spacing w:val="-3"/>
        </w:rPr>
        <w:t xml:space="preserve"> </w:t>
      </w:r>
      <w:r>
        <w:rPr>
          <w:color w:val="1C283C"/>
        </w:rPr>
        <w:t>diploma</w:t>
      </w:r>
      <w:r>
        <w:rPr>
          <w:color w:val="1C283C"/>
          <w:spacing w:val="-5"/>
        </w:rPr>
        <w:t xml:space="preserve"> </w:t>
      </w:r>
      <w:r>
        <w:rPr>
          <w:color w:val="1C283C"/>
        </w:rPr>
        <w:t>programından</w:t>
      </w:r>
      <w:r>
        <w:rPr>
          <w:color w:val="1C283C"/>
          <w:spacing w:val="-5"/>
        </w:rPr>
        <w:t xml:space="preserve"> </w:t>
      </w:r>
      <w:r>
        <w:rPr>
          <w:color w:val="1C283C"/>
        </w:rPr>
        <w:t>mezun</w:t>
      </w:r>
      <w:r>
        <w:rPr>
          <w:color w:val="1C283C"/>
          <w:spacing w:val="-3"/>
        </w:rPr>
        <w:t xml:space="preserve"> </w:t>
      </w:r>
      <w:r>
        <w:rPr>
          <w:color w:val="1C283C"/>
        </w:rPr>
        <w:t>olabilmesi</w:t>
      </w:r>
      <w:r>
        <w:rPr>
          <w:color w:val="1C283C"/>
          <w:spacing w:val="-2"/>
        </w:rPr>
        <w:t xml:space="preserve"> </w:t>
      </w:r>
      <w:r>
        <w:rPr>
          <w:color w:val="1C283C"/>
        </w:rPr>
        <w:t>için</w:t>
      </w:r>
      <w:r>
        <w:rPr>
          <w:color w:val="1C283C"/>
          <w:spacing w:val="-4"/>
        </w:rPr>
        <w:t xml:space="preserve"> </w:t>
      </w:r>
      <w:r>
        <w:rPr>
          <w:color w:val="1C283C"/>
        </w:rPr>
        <w:t>bağlı olduğu program kurulu tarafından belirlenerek Senato tarafından onaylanan toplam AKTS kredisini alması, varsa stajlarını başarmış olması ve o programı en az 2,00 GNO ile tamamlaması zorunludur. GNO aynı zamanda mezuniyet not</w:t>
      </w:r>
      <w:r>
        <w:rPr>
          <w:color w:val="1C283C"/>
          <w:spacing w:val="-5"/>
        </w:rPr>
        <w:t xml:space="preserve"> </w:t>
      </w:r>
      <w:r>
        <w:rPr>
          <w:color w:val="1C283C"/>
        </w:rPr>
        <w:t>ortalamasıdır.</w:t>
      </w:r>
    </w:p>
    <w:p w:rsidR="00501AFF" w:rsidRDefault="00501AFF" w:rsidP="00864DC6">
      <w:pPr>
        <w:pStyle w:val="ListeParagraf"/>
        <w:numPr>
          <w:ilvl w:val="0"/>
          <w:numId w:val="18"/>
        </w:numPr>
        <w:tabs>
          <w:tab w:val="left" w:pos="978"/>
        </w:tabs>
        <w:spacing w:before="1"/>
        <w:ind w:right="110" w:firstLine="566"/>
        <w:jc w:val="both"/>
      </w:pPr>
      <w:r>
        <w:rPr>
          <w:b/>
          <w:color w:val="1C283C"/>
        </w:rPr>
        <w:t xml:space="preserve">(Değişik:RG-14/1/2017-29948) </w:t>
      </w:r>
      <w:r>
        <w:rPr>
          <w:color w:val="1C283C"/>
        </w:rPr>
        <w:t>Öğrencinin mezun olabilmesi için almış olduğu bütün kredili dersleri</w:t>
      </w:r>
      <w:r>
        <w:rPr>
          <w:color w:val="1C283C"/>
          <w:spacing w:val="-8"/>
        </w:rPr>
        <w:t xml:space="preserve"> </w:t>
      </w:r>
      <w:r>
        <w:rPr>
          <w:color w:val="1C283C"/>
        </w:rPr>
        <w:t>en</w:t>
      </w:r>
      <w:r>
        <w:rPr>
          <w:color w:val="1C283C"/>
          <w:spacing w:val="-6"/>
        </w:rPr>
        <w:t xml:space="preserve"> </w:t>
      </w:r>
      <w:r>
        <w:rPr>
          <w:color w:val="1C283C"/>
        </w:rPr>
        <w:t>az</w:t>
      </w:r>
      <w:r>
        <w:rPr>
          <w:color w:val="1C283C"/>
          <w:spacing w:val="-8"/>
        </w:rPr>
        <w:t xml:space="preserve"> </w:t>
      </w:r>
      <w:r>
        <w:rPr>
          <w:color w:val="1C283C"/>
        </w:rPr>
        <w:t>DD</w:t>
      </w:r>
      <w:r>
        <w:rPr>
          <w:color w:val="1C283C"/>
          <w:spacing w:val="-7"/>
        </w:rPr>
        <w:t xml:space="preserve"> </w:t>
      </w:r>
      <w:r>
        <w:rPr>
          <w:color w:val="1C283C"/>
        </w:rPr>
        <w:t>notu</w:t>
      </w:r>
      <w:r>
        <w:rPr>
          <w:color w:val="1C283C"/>
          <w:spacing w:val="-8"/>
        </w:rPr>
        <w:t xml:space="preserve"> </w:t>
      </w:r>
      <w:r>
        <w:rPr>
          <w:color w:val="1C283C"/>
        </w:rPr>
        <w:t>ile</w:t>
      </w:r>
      <w:r>
        <w:rPr>
          <w:color w:val="1C283C"/>
          <w:spacing w:val="-4"/>
        </w:rPr>
        <w:t xml:space="preserve"> </w:t>
      </w:r>
      <w:r>
        <w:rPr>
          <w:color w:val="1C283C"/>
        </w:rPr>
        <w:t>başarmış</w:t>
      </w:r>
      <w:r>
        <w:rPr>
          <w:color w:val="1C283C"/>
          <w:spacing w:val="-8"/>
        </w:rPr>
        <w:t xml:space="preserve"> </w:t>
      </w:r>
      <w:r>
        <w:rPr>
          <w:color w:val="1C283C"/>
        </w:rPr>
        <w:t>olması</w:t>
      </w:r>
      <w:r>
        <w:rPr>
          <w:color w:val="1C283C"/>
          <w:spacing w:val="-8"/>
        </w:rPr>
        <w:t xml:space="preserve"> </w:t>
      </w:r>
      <w:r>
        <w:rPr>
          <w:color w:val="1C283C"/>
        </w:rPr>
        <w:t>gerekir.</w:t>
      </w:r>
      <w:r>
        <w:rPr>
          <w:color w:val="1C283C"/>
          <w:spacing w:val="-5"/>
        </w:rPr>
        <w:t xml:space="preserve"> </w:t>
      </w:r>
      <w:r>
        <w:rPr>
          <w:color w:val="1C283C"/>
        </w:rPr>
        <w:t>Öğrenci</w:t>
      </w:r>
      <w:r>
        <w:rPr>
          <w:color w:val="1C283C"/>
          <w:spacing w:val="-6"/>
        </w:rPr>
        <w:t xml:space="preserve"> </w:t>
      </w:r>
      <w:r>
        <w:rPr>
          <w:color w:val="1C283C"/>
        </w:rPr>
        <w:t>daha</w:t>
      </w:r>
      <w:r>
        <w:rPr>
          <w:color w:val="1C283C"/>
          <w:spacing w:val="-8"/>
        </w:rPr>
        <w:t xml:space="preserve"> </w:t>
      </w:r>
      <w:r>
        <w:rPr>
          <w:color w:val="1C283C"/>
        </w:rPr>
        <w:t>önce</w:t>
      </w:r>
      <w:r>
        <w:rPr>
          <w:color w:val="1C283C"/>
          <w:spacing w:val="-6"/>
        </w:rPr>
        <w:t xml:space="preserve"> </w:t>
      </w:r>
      <w:r>
        <w:rPr>
          <w:color w:val="1C283C"/>
        </w:rPr>
        <w:t>aldığı</w:t>
      </w:r>
      <w:r>
        <w:rPr>
          <w:color w:val="1C283C"/>
          <w:spacing w:val="-6"/>
        </w:rPr>
        <w:t xml:space="preserve"> </w:t>
      </w:r>
      <w:r>
        <w:rPr>
          <w:color w:val="1C283C"/>
        </w:rPr>
        <w:t>ve</w:t>
      </w:r>
      <w:r>
        <w:rPr>
          <w:color w:val="1C283C"/>
          <w:spacing w:val="-5"/>
        </w:rPr>
        <w:t xml:space="preserve"> </w:t>
      </w:r>
      <w:r>
        <w:rPr>
          <w:color w:val="1C283C"/>
        </w:rPr>
        <w:t>başarısız</w:t>
      </w:r>
      <w:r>
        <w:rPr>
          <w:color w:val="1C283C"/>
          <w:spacing w:val="-6"/>
        </w:rPr>
        <w:t xml:space="preserve"> </w:t>
      </w:r>
      <w:r>
        <w:rPr>
          <w:color w:val="1C283C"/>
        </w:rPr>
        <w:t>olduğu</w:t>
      </w:r>
      <w:r>
        <w:rPr>
          <w:color w:val="1C283C"/>
          <w:spacing w:val="-6"/>
        </w:rPr>
        <w:t xml:space="preserve"> </w:t>
      </w:r>
      <w:r>
        <w:rPr>
          <w:color w:val="1C283C"/>
        </w:rPr>
        <w:t>(FF,</w:t>
      </w:r>
      <w:r>
        <w:rPr>
          <w:color w:val="1C283C"/>
          <w:spacing w:val="-5"/>
        </w:rPr>
        <w:t xml:space="preserve"> </w:t>
      </w:r>
      <w:r>
        <w:rPr>
          <w:color w:val="1C283C"/>
        </w:rPr>
        <w:t>FD, DS) dersleri tekrar alarak en az DD ile başarmak</w:t>
      </w:r>
      <w:r>
        <w:rPr>
          <w:color w:val="1C283C"/>
          <w:spacing w:val="-9"/>
        </w:rPr>
        <w:t xml:space="preserve"> </w:t>
      </w:r>
      <w:r>
        <w:rPr>
          <w:color w:val="1C283C"/>
        </w:rPr>
        <w:t>zorundadır.</w:t>
      </w:r>
    </w:p>
    <w:p w:rsidR="00501AFF" w:rsidRDefault="00501AFF" w:rsidP="00864DC6">
      <w:pPr>
        <w:pStyle w:val="ListeParagraf"/>
        <w:numPr>
          <w:ilvl w:val="0"/>
          <w:numId w:val="18"/>
        </w:numPr>
        <w:tabs>
          <w:tab w:val="left" w:pos="969"/>
        </w:tabs>
        <w:spacing w:before="1"/>
        <w:ind w:right="112" w:firstLine="566"/>
        <w:jc w:val="both"/>
      </w:pPr>
      <w:r>
        <w:rPr>
          <w:color w:val="1C283C"/>
        </w:rPr>
        <w:t>Öğrenciler</w:t>
      </w:r>
      <w:r>
        <w:rPr>
          <w:color w:val="1C283C"/>
          <w:spacing w:val="-12"/>
        </w:rPr>
        <w:t xml:space="preserve"> </w:t>
      </w:r>
      <w:r>
        <w:rPr>
          <w:color w:val="1C283C"/>
        </w:rPr>
        <w:t>alamadıkları</w:t>
      </w:r>
      <w:r>
        <w:rPr>
          <w:color w:val="1C283C"/>
          <w:spacing w:val="-15"/>
        </w:rPr>
        <w:t xml:space="preserve"> </w:t>
      </w:r>
      <w:r>
        <w:rPr>
          <w:color w:val="1C283C"/>
        </w:rPr>
        <w:t>veya</w:t>
      </w:r>
      <w:r>
        <w:rPr>
          <w:color w:val="1C283C"/>
          <w:spacing w:val="-12"/>
        </w:rPr>
        <w:t xml:space="preserve"> </w:t>
      </w:r>
      <w:r>
        <w:rPr>
          <w:color w:val="1C283C"/>
        </w:rPr>
        <w:t>başarısız</w:t>
      </w:r>
      <w:r>
        <w:rPr>
          <w:color w:val="1C283C"/>
          <w:spacing w:val="-15"/>
        </w:rPr>
        <w:t xml:space="preserve"> </w:t>
      </w:r>
      <w:r>
        <w:rPr>
          <w:color w:val="1C283C"/>
        </w:rPr>
        <w:t>oldukları,</w:t>
      </w:r>
      <w:r>
        <w:rPr>
          <w:color w:val="1C283C"/>
          <w:spacing w:val="-14"/>
        </w:rPr>
        <w:t xml:space="preserve"> </w:t>
      </w:r>
      <w:r>
        <w:rPr>
          <w:color w:val="1C283C"/>
        </w:rPr>
        <w:t>ancak</w:t>
      </w:r>
      <w:r>
        <w:rPr>
          <w:color w:val="1C283C"/>
          <w:spacing w:val="-11"/>
        </w:rPr>
        <w:t xml:space="preserve"> </w:t>
      </w:r>
      <w:r>
        <w:rPr>
          <w:color w:val="1C283C"/>
        </w:rPr>
        <w:t>sonradan</w:t>
      </w:r>
      <w:r>
        <w:rPr>
          <w:color w:val="1C283C"/>
          <w:spacing w:val="-13"/>
        </w:rPr>
        <w:t xml:space="preserve"> </w:t>
      </w:r>
      <w:r>
        <w:rPr>
          <w:color w:val="1C283C"/>
        </w:rPr>
        <w:t>programdan</w:t>
      </w:r>
      <w:r>
        <w:rPr>
          <w:color w:val="1C283C"/>
          <w:spacing w:val="-12"/>
        </w:rPr>
        <w:t xml:space="preserve"> </w:t>
      </w:r>
      <w:r>
        <w:rPr>
          <w:color w:val="1C283C"/>
        </w:rPr>
        <w:t>çıkarılan</w:t>
      </w:r>
      <w:r>
        <w:rPr>
          <w:color w:val="1C283C"/>
          <w:spacing w:val="-12"/>
        </w:rPr>
        <w:t xml:space="preserve"> </w:t>
      </w:r>
      <w:r>
        <w:rPr>
          <w:color w:val="1C283C"/>
        </w:rPr>
        <w:t>dersler yerine ilgili birim kurulunun onayı ile uygun görülen aynı AKTS kredisini sağlayacak şekilde eşdeğer dersleri alabilir veya bu dersten başarılı sayılabilirler. Öğrencilerin dersten başarılı sayılması durumunda</w:t>
      </w:r>
      <w:r>
        <w:rPr>
          <w:color w:val="1C283C"/>
          <w:spacing w:val="-2"/>
        </w:rPr>
        <w:t xml:space="preserve"> </w:t>
      </w:r>
      <w:r>
        <w:rPr>
          <w:color w:val="1C283C"/>
        </w:rPr>
        <w:t>öğrenci</w:t>
      </w:r>
      <w:r>
        <w:rPr>
          <w:color w:val="1C283C"/>
          <w:spacing w:val="-1"/>
        </w:rPr>
        <w:t xml:space="preserve"> </w:t>
      </w:r>
      <w:r>
        <w:rPr>
          <w:color w:val="1C283C"/>
        </w:rPr>
        <w:t>başarılı</w:t>
      </w:r>
      <w:r>
        <w:rPr>
          <w:color w:val="1C283C"/>
          <w:spacing w:val="-1"/>
        </w:rPr>
        <w:t xml:space="preserve"> </w:t>
      </w:r>
      <w:r>
        <w:rPr>
          <w:color w:val="1C283C"/>
        </w:rPr>
        <w:t>sayıldığı</w:t>
      </w:r>
      <w:r>
        <w:rPr>
          <w:color w:val="1C283C"/>
          <w:spacing w:val="-4"/>
        </w:rPr>
        <w:t xml:space="preserve"> </w:t>
      </w:r>
      <w:r>
        <w:rPr>
          <w:color w:val="1C283C"/>
        </w:rPr>
        <w:t>dersin</w:t>
      </w:r>
      <w:r>
        <w:rPr>
          <w:color w:val="1C283C"/>
          <w:spacing w:val="-5"/>
        </w:rPr>
        <w:t xml:space="preserve"> </w:t>
      </w:r>
      <w:r>
        <w:rPr>
          <w:color w:val="1C283C"/>
        </w:rPr>
        <w:t>AKTS</w:t>
      </w:r>
      <w:r>
        <w:rPr>
          <w:color w:val="1C283C"/>
          <w:spacing w:val="-4"/>
        </w:rPr>
        <w:t xml:space="preserve"> </w:t>
      </w:r>
      <w:r>
        <w:rPr>
          <w:color w:val="1C283C"/>
        </w:rPr>
        <w:t>kredisine en</w:t>
      </w:r>
      <w:r>
        <w:rPr>
          <w:color w:val="1C283C"/>
          <w:spacing w:val="-4"/>
        </w:rPr>
        <w:t xml:space="preserve"> </w:t>
      </w:r>
      <w:r>
        <w:rPr>
          <w:color w:val="1C283C"/>
        </w:rPr>
        <w:t>az</w:t>
      </w:r>
      <w:r>
        <w:rPr>
          <w:color w:val="1C283C"/>
          <w:spacing w:val="-5"/>
        </w:rPr>
        <w:t xml:space="preserve"> </w:t>
      </w:r>
      <w:r>
        <w:rPr>
          <w:color w:val="1C283C"/>
        </w:rPr>
        <w:t>eşdeğer</w:t>
      </w:r>
      <w:r>
        <w:rPr>
          <w:color w:val="1C283C"/>
          <w:spacing w:val="-4"/>
        </w:rPr>
        <w:t xml:space="preserve"> </w:t>
      </w:r>
      <w:r>
        <w:rPr>
          <w:color w:val="1C283C"/>
        </w:rPr>
        <w:t>başka</w:t>
      </w:r>
      <w:r>
        <w:rPr>
          <w:color w:val="1C283C"/>
          <w:spacing w:val="-1"/>
        </w:rPr>
        <w:t xml:space="preserve"> </w:t>
      </w:r>
      <w:r>
        <w:rPr>
          <w:color w:val="1C283C"/>
        </w:rPr>
        <w:t>bir</w:t>
      </w:r>
      <w:r>
        <w:rPr>
          <w:color w:val="1C283C"/>
          <w:spacing w:val="-6"/>
        </w:rPr>
        <w:t xml:space="preserve"> </w:t>
      </w:r>
      <w:r>
        <w:rPr>
          <w:color w:val="1C283C"/>
        </w:rPr>
        <w:t>dersi,</w:t>
      </w:r>
      <w:r>
        <w:rPr>
          <w:color w:val="1C283C"/>
          <w:spacing w:val="-3"/>
        </w:rPr>
        <w:t xml:space="preserve"> </w:t>
      </w:r>
      <w:r>
        <w:rPr>
          <w:color w:val="1C283C"/>
        </w:rPr>
        <w:t>tek</w:t>
      </w:r>
      <w:r>
        <w:rPr>
          <w:color w:val="1C283C"/>
          <w:spacing w:val="-3"/>
        </w:rPr>
        <w:t xml:space="preserve"> </w:t>
      </w:r>
      <w:r>
        <w:rPr>
          <w:color w:val="1C283C"/>
        </w:rPr>
        <w:t>bir</w:t>
      </w:r>
      <w:r>
        <w:rPr>
          <w:color w:val="1C283C"/>
          <w:spacing w:val="-5"/>
        </w:rPr>
        <w:t xml:space="preserve"> </w:t>
      </w:r>
      <w:r>
        <w:rPr>
          <w:color w:val="1C283C"/>
        </w:rPr>
        <w:t>dersin gerekli AKTS kredisini sağlayamaması durumunda ise birden fazla dersi almak</w:t>
      </w:r>
      <w:r>
        <w:rPr>
          <w:color w:val="1C283C"/>
          <w:spacing w:val="-17"/>
        </w:rPr>
        <w:t xml:space="preserve"> </w:t>
      </w:r>
      <w:r>
        <w:rPr>
          <w:color w:val="1C283C"/>
        </w:rPr>
        <w:t>zorundadır.</w:t>
      </w:r>
    </w:p>
    <w:p w:rsidR="00501AFF" w:rsidRDefault="00501AFF" w:rsidP="00501AFF">
      <w:pPr>
        <w:pStyle w:val="Balk1"/>
        <w:spacing w:line="267" w:lineRule="exact"/>
      </w:pPr>
      <w:r>
        <w:rPr>
          <w:color w:val="1C283C"/>
        </w:rPr>
        <w:t>Diplomalar</w:t>
      </w:r>
    </w:p>
    <w:p w:rsidR="00501AFF" w:rsidRDefault="00501AFF" w:rsidP="00501AFF">
      <w:pPr>
        <w:pStyle w:val="GvdeMetni"/>
      </w:pPr>
      <w:r>
        <w:rPr>
          <w:b/>
          <w:color w:val="1C283C"/>
        </w:rPr>
        <w:t xml:space="preserve">MADDE 34 – </w:t>
      </w:r>
      <w:r>
        <w:rPr>
          <w:color w:val="1C283C"/>
        </w:rPr>
        <w:t>(1) Öğrenim programlarını başarı ile tamamlayan öğrencilere, programın tamamlanmasını müteakiben diplomaları verilir.</w:t>
      </w:r>
    </w:p>
    <w:p w:rsidR="00501AFF" w:rsidRDefault="00501AFF" w:rsidP="00864DC6">
      <w:pPr>
        <w:pStyle w:val="ListeParagraf"/>
        <w:numPr>
          <w:ilvl w:val="0"/>
          <w:numId w:val="17"/>
        </w:numPr>
        <w:tabs>
          <w:tab w:val="left" w:pos="971"/>
        </w:tabs>
        <w:spacing w:before="1"/>
        <w:ind w:right="112" w:firstLine="566"/>
        <w:jc w:val="both"/>
      </w:pPr>
      <w:r>
        <w:rPr>
          <w:color w:val="1C283C"/>
        </w:rPr>
        <w:t>Ayrıca</w:t>
      </w:r>
      <w:r>
        <w:rPr>
          <w:color w:val="1C283C"/>
          <w:spacing w:val="-9"/>
        </w:rPr>
        <w:t xml:space="preserve"> </w:t>
      </w:r>
      <w:r>
        <w:rPr>
          <w:color w:val="1C283C"/>
        </w:rPr>
        <w:t>mezun</w:t>
      </w:r>
      <w:r>
        <w:rPr>
          <w:color w:val="1C283C"/>
          <w:spacing w:val="-10"/>
        </w:rPr>
        <w:t xml:space="preserve"> </w:t>
      </w:r>
      <w:r>
        <w:rPr>
          <w:color w:val="1C283C"/>
        </w:rPr>
        <w:t>olan</w:t>
      </w:r>
      <w:r>
        <w:rPr>
          <w:color w:val="1C283C"/>
          <w:spacing w:val="-11"/>
        </w:rPr>
        <w:t xml:space="preserve"> </w:t>
      </w:r>
      <w:r>
        <w:rPr>
          <w:color w:val="1C283C"/>
        </w:rPr>
        <w:t>öğrencilere,</w:t>
      </w:r>
      <w:r>
        <w:rPr>
          <w:color w:val="1C283C"/>
          <w:spacing w:val="-9"/>
        </w:rPr>
        <w:t xml:space="preserve"> </w:t>
      </w:r>
      <w:r>
        <w:rPr>
          <w:color w:val="1C283C"/>
        </w:rPr>
        <w:t>eğitim-öğretim</w:t>
      </w:r>
      <w:r>
        <w:rPr>
          <w:color w:val="1C283C"/>
          <w:spacing w:val="-8"/>
        </w:rPr>
        <w:t xml:space="preserve"> </w:t>
      </w:r>
      <w:r>
        <w:rPr>
          <w:color w:val="1C283C"/>
        </w:rPr>
        <w:t>programlarında</w:t>
      </w:r>
      <w:r>
        <w:rPr>
          <w:color w:val="1C283C"/>
          <w:spacing w:val="-10"/>
        </w:rPr>
        <w:t xml:space="preserve"> </w:t>
      </w:r>
      <w:r>
        <w:rPr>
          <w:color w:val="1C283C"/>
        </w:rPr>
        <w:t>almış</w:t>
      </w:r>
      <w:r>
        <w:rPr>
          <w:color w:val="1C283C"/>
          <w:spacing w:val="-12"/>
        </w:rPr>
        <w:t xml:space="preserve"> </w:t>
      </w:r>
      <w:r>
        <w:rPr>
          <w:color w:val="1C283C"/>
        </w:rPr>
        <w:t>oldukları</w:t>
      </w:r>
      <w:r>
        <w:rPr>
          <w:color w:val="1C283C"/>
          <w:spacing w:val="-13"/>
        </w:rPr>
        <w:t xml:space="preserve"> </w:t>
      </w:r>
      <w:r>
        <w:rPr>
          <w:color w:val="1C283C"/>
        </w:rPr>
        <w:t>bütün</w:t>
      </w:r>
      <w:r>
        <w:rPr>
          <w:color w:val="1C283C"/>
          <w:spacing w:val="-10"/>
        </w:rPr>
        <w:t xml:space="preserve"> </w:t>
      </w:r>
      <w:r>
        <w:rPr>
          <w:color w:val="1C283C"/>
        </w:rPr>
        <w:t>dersleri, uygulamaları ve bunların ders saatlerini; aldıkları proje, laboratuvar, bitirme ödevi, seminer, bitirme tezi ve zorunlu staj gibi çalışmaları, başarı notlarını belirten bir not dökümü ile birlikte diploma ve diploma eki</w:t>
      </w:r>
      <w:r>
        <w:rPr>
          <w:color w:val="1C283C"/>
          <w:spacing w:val="-4"/>
        </w:rPr>
        <w:t xml:space="preserve"> </w:t>
      </w:r>
      <w:r>
        <w:rPr>
          <w:color w:val="1C283C"/>
        </w:rPr>
        <w:t>verilir.</w:t>
      </w:r>
    </w:p>
    <w:p w:rsidR="00501AFF" w:rsidRDefault="00501AFF" w:rsidP="00864DC6">
      <w:pPr>
        <w:pStyle w:val="ListeParagraf"/>
        <w:numPr>
          <w:ilvl w:val="0"/>
          <w:numId w:val="17"/>
        </w:numPr>
        <w:tabs>
          <w:tab w:val="left" w:pos="1019"/>
        </w:tabs>
        <w:ind w:right="115" w:firstLine="566"/>
        <w:jc w:val="both"/>
      </w:pPr>
      <w:r>
        <w:rPr>
          <w:color w:val="1C283C"/>
        </w:rPr>
        <w:t>Öğrenci İşleri Dairesi Başkanlığı tarafından verilecek diplomalar Senato tarafından kabul edilen bir örneğe göre bastırılır. Diplomalar hem Türkçe hem de ilgili yabancı dilde</w:t>
      </w:r>
      <w:r>
        <w:rPr>
          <w:color w:val="1C283C"/>
          <w:spacing w:val="-11"/>
        </w:rPr>
        <w:t xml:space="preserve"> </w:t>
      </w:r>
      <w:r>
        <w:rPr>
          <w:color w:val="1C283C"/>
        </w:rPr>
        <w:t>hazırlanır.</w:t>
      </w:r>
    </w:p>
    <w:p w:rsidR="00501AFF" w:rsidRDefault="00501AFF" w:rsidP="00501AFF">
      <w:pPr>
        <w:jc w:val="both"/>
        <w:sectPr w:rsidR="00501AFF">
          <w:pgSz w:w="11910" w:h="16840"/>
          <w:pgMar w:top="1360" w:right="1300" w:bottom="280" w:left="1300" w:header="708" w:footer="708" w:gutter="0"/>
          <w:cols w:space="708"/>
        </w:sectPr>
      </w:pPr>
    </w:p>
    <w:p w:rsidR="00501AFF" w:rsidRDefault="00501AFF" w:rsidP="00864DC6">
      <w:pPr>
        <w:pStyle w:val="ListeParagraf"/>
        <w:numPr>
          <w:ilvl w:val="0"/>
          <w:numId w:val="17"/>
        </w:numPr>
        <w:tabs>
          <w:tab w:val="left" w:pos="1047"/>
        </w:tabs>
        <w:spacing w:before="37"/>
        <w:ind w:right="110" w:firstLine="566"/>
        <w:jc w:val="both"/>
      </w:pPr>
      <w:r>
        <w:rPr>
          <w:color w:val="1C283C"/>
        </w:rPr>
        <w:t>Diplomalar hazırlanıncaya kadar gerektiğinde öğrencilere geçici bir mezuniyet belgesi verilebilir.</w:t>
      </w:r>
      <w:r>
        <w:rPr>
          <w:color w:val="1C283C"/>
          <w:spacing w:val="-9"/>
        </w:rPr>
        <w:t xml:space="preserve"> </w:t>
      </w:r>
      <w:r>
        <w:rPr>
          <w:color w:val="1C283C"/>
        </w:rPr>
        <w:t>Bu</w:t>
      </w:r>
      <w:r>
        <w:rPr>
          <w:color w:val="1C283C"/>
          <w:spacing w:val="-9"/>
        </w:rPr>
        <w:t xml:space="preserve"> </w:t>
      </w:r>
      <w:r>
        <w:rPr>
          <w:color w:val="1C283C"/>
        </w:rPr>
        <w:t>belge</w:t>
      </w:r>
      <w:r>
        <w:rPr>
          <w:color w:val="1C283C"/>
          <w:spacing w:val="-7"/>
        </w:rPr>
        <w:t xml:space="preserve"> </w:t>
      </w:r>
      <w:r>
        <w:rPr>
          <w:color w:val="1C283C"/>
        </w:rPr>
        <w:t>verilirken</w:t>
      </w:r>
      <w:r>
        <w:rPr>
          <w:color w:val="1C283C"/>
          <w:spacing w:val="-7"/>
        </w:rPr>
        <w:t xml:space="preserve"> </w:t>
      </w:r>
      <w:r>
        <w:rPr>
          <w:color w:val="1C283C"/>
        </w:rPr>
        <w:t>iade</w:t>
      </w:r>
      <w:r>
        <w:rPr>
          <w:color w:val="1C283C"/>
          <w:spacing w:val="-7"/>
        </w:rPr>
        <w:t xml:space="preserve"> </w:t>
      </w:r>
      <w:r>
        <w:rPr>
          <w:color w:val="1C283C"/>
        </w:rPr>
        <w:t>edilmek</w:t>
      </w:r>
      <w:r>
        <w:rPr>
          <w:color w:val="1C283C"/>
          <w:spacing w:val="-8"/>
        </w:rPr>
        <w:t xml:space="preserve"> </w:t>
      </w:r>
      <w:r>
        <w:rPr>
          <w:color w:val="1C283C"/>
        </w:rPr>
        <w:t>zorundadır.</w:t>
      </w:r>
      <w:r>
        <w:rPr>
          <w:color w:val="1C283C"/>
          <w:spacing w:val="-8"/>
        </w:rPr>
        <w:t xml:space="preserve"> </w:t>
      </w:r>
      <w:r>
        <w:rPr>
          <w:color w:val="1C283C"/>
        </w:rPr>
        <w:t>Mezuniyet</w:t>
      </w:r>
      <w:r>
        <w:rPr>
          <w:color w:val="1C283C"/>
          <w:spacing w:val="-7"/>
        </w:rPr>
        <w:t xml:space="preserve"> </w:t>
      </w:r>
      <w:r>
        <w:rPr>
          <w:color w:val="1C283C"/>
        </w:rPr>
        <w:t>tarihi,</w:t>
      </w:r>
      <w:r>
        <w:rPr>
          <w:color w:val="1C283C"/>
          <w:spacing w:val="-8"/>
        </w:rPr>
        <w:t xml:space="preserve"> </w:t>
      </w:r>
      <w:r>
        <w:rPr>
          <w:color w:val="1C283C"/>
        </w:rPr>
        <w:t>sınavların</w:t>
      </w:r>
      <w:r>
        <w:rPr>
          <w:color w:val="1C283C"/>
          <w:spacing w:val="-8"/>
        </w:rPr>
        <w:t xml:space="preserve"> </w:t>
      </w:r>
      <w:r>
        <w:rPr>
          <w:color w:val="1C283C"/>
        </w:rPr>
        <w:t>bitiş</w:t>
      </w:r>
      <w:r>
        <w:rPr>
          <w:color w:val="1C283C"/>
          <w:spacing w:val="-8"/>
        </w:rPr>
        <w:t xml:space="preserve"> </w:t>
      </w:r>
      <w:r>
        <w:rPr>
          <w:color w:val="1C283C"/>
        </w:rPr>
        <w:t>tarihinin</w:t>
      </w:r>
      <w:r>
        <w:rPr>
          <w:color w:val="1C283C"/>
          <w:spacing w:val="-9"/>
        </w:rPr>
        <w:t xml:space="preserve"> </w:t>
      </w:r>
      <w:r>
        <w:rPr>
          <w:color w:val="1C283C"/>
        </w:rPr>
        <w:t>ertesi iş</w:t>
      </w:r>
      <w:r>
        <w:rPr>
          <w:color w:val="1C283C"/>
          <w:spacing w:val="-1"/>
        </w:rPr>
        <w:t xml:space="preserve"> </w:t>
      </w:r>
      <w:r>
        <w:rPr>
          <w:color w:val="1C283C"/>
        </w:rPr>
        <w:t>günüdür.</w:t>
      </w:r>
    </w:p>
    <w:p w:rsidR="00501AFF" w:rsidRDefault="00501AFF" w:rsidP="00864DC6">
      <w:pPr>
        <w:pStyle w:val="ListeParagraf"/>
        <w:numPr>
          <w:ilvl w:val="0"/>
          <w:numId w:val="17"/>
        </w:numPr>
        <w:tabs>
          <w:tab w:val="left" w:pos="978"/>
        </w:tabs>
        <w:spacing w:before="1"/>
        <w:ind w:right="109" w:firstLine="566"/>
        <w:jc w:val="both"/>
      </w:pPr>
      <w:r>
        <w:rPr>
          <w:b/>
          <w:color w:val="1C283C"/>
        </w:rPr>
        <w:t>(Değişik:RG-5/1/2016-29584)</w:t>
      </w:r>
      <w:r>
        <w:rPr>
          <w:b/>
          <w:color w:val="1C283C"/>
          <w:spacing w:val="-2"/>
        </w:rPr>
        <w:t xml:space="preserve"> </w:t>
      </w:r>
      <w:r>
        <w:rPr>
          <w:color w:val="1C283C"/>
        </w:rPr>
        <w:t>Diplomaların</w:t>
      </w:r>
      <w:r>
        <w:rPr>
          <w:color w:val="1C283C"/>
          <w:spacing w:val="-10"/>
        </w:rPr>
        <w:t xml:space="preserve"> </w:t>
      </w:r>
      <w:r>
        <w:rPr>
          <w:color w:val="1C283C"/>
        </w:rPr>
        <w:t>ön</w:t>
      </w:r>
      <w:r>
        <w:rPr>
          <w:color w:val="1C283C"/>
          <w:spacing w:val="-12"/>
        </w:rPr>
        <w:t xml:space="preserve"> </w:t>
      </w:r>
      <w:r>
        <w:rPr>
          <w:color w:val="1C283C"/>
        </w:rPr>
        <w:t>yüzünde:</w:t>
      </w:r>
      <w:r>
        <w:rPr>
          <w:color w:val="1C283C"/>
          <w:spacing w:val="-8"/>
        </w:rPr>
        <w:t xml:space="preserve"> </w:t>
      </w:r>
      <w:r>
        <w:rPr>
          <w:color w:val="1C283C"/>
        </w:rPr>
        <w:t>Öğrencinin</w:t>
      </w:r>
      <w:r>
        <w:rPr>
          <w:color w:val="1C283C"/>
          <w:spacing w:val="-11"/>
        </w:rPr>
        <w:t xml:space="preserve"> </w:t>
      </w:r>
      <w:r>
        <w:rPr>
          <w:color w:val="1C283C"/>
        </w:rPr>
        <w:t>T.C.</w:t>
      </w:r>
      <w:r>
        <w:rPr>
          <w:color w:val="1C283C"/>
          <w:spacing w:val="-12"/>
        </w:rPr>
        <w:t xml:space="preserve"> </w:t>
      </w:r>
      <w:r>
        <w:rPr>
          <w:color w:val="1C283C"/>
        </w:rPr>
        <w:t>kimlik</w:t>
      </w:r>
      <w:r>
        <w:rPr>
          <w:color w:val="1C283C"/>
          <w:spacing w:val="-11"/>
        </w:rPr>
        <w:t xml:space="preserve"> </w:t>
      </w:r>
      <w:r>
        <w:rPr>
          <w:color w:val="1C283C"/>
        </w:rPr>
        <w:t>numarası,</w:t>
      </w:r>
      <w:r>
        <w:rPr>
          <w:color w:val="1C283C"/>
          <w:spacing w:val="-9"/>
        </w:rPr>
        <w:t xml:space="preserve"> </w:t>
      </w:r>
      <w:r>
        <w:rPr>
          <w:color w:val="1C283C"/>
        </w:rPr>
        <w:t>adı ve soyadı, diploma numarası, lisans ve ön lisans düzeyinde başardığı programın/bölümün adı, mezuniyet</w:t>
      </w:r>
      <w:r>
        <w:rPr>
          <w:color w:val="1C283C"/>
          <w:spacing w:val="-13"/>
        </w:rPr>
        <w:t xml:space="preserve"> </w:t>
      </w:r>
      <w:r>
        <w:rPr>
          <w:color w:val="1C283C"/>
        </w:rPr>
        <w:t>tarihi,</w:t>
      </w:r>
      <w:r>
        <w:rPr>
          <w:color w:val="1C283C"/>
          <w:spacing w:val="-16"/>
        </w:rPr>
        <w:t xml:space="preserve"> </w:t>
      </w:r>
      <w:r>
        <w:rPr>
          <w:color w:val="1C283C"/>
        </w:rPr>
        <w:t>mühendislik</w:t>
      </w:r>
      <w:r>
        <w:rPr>
          <w:color w:val="1C283C"/>
          <w:spacing w:val="-12"/>
        </w:rPr>
        <w:t xml:space="preserve"> </w:t>
      </w:r>
      <w:r>
        <w:rPr>
          <w:color w:val="1C283C"/>
        </w:rPr>
        <w:t>ve</w:t>
      </w:r>
      <w:r>
        <w:rPr>
          <w:color w:val="1C283C"/>
          <w:spacing w:val="-15"/>
        </w:rPr>
        <w:t xml:space="preserve"> </w:t>
      </w:r>
      <w:r>
        <w:rPr>
          <w:color w:val="1C283C"/>
        </w:rPr>
        <w:t>mimarlık</w:t>
      </w:r>
      <w:r>
        <w:rPr>
          <w:color w:val="1C283C"/>
          <w:spacing w:val="-12"/>
        </w:rPr>
        <w:t xml:space="preserve"> </w:t>
      </w:r>
      <w:r>
        <w:rPr>
          <w:color w:val="1C283C"/>
        </w:rPr>
        <w:t>fakültesi</w:t>
      </w:r>
      <w:r>
        <w:rPr>
          <w:color w:val="1C283C"/>
          <w:spacing w:val="-16"/>
        </w:rPr>
        <w:t xml:space="preserve"> </w:t>
      </w:r>
      <w:r>
        <w:rPr>
          <w:color w:val="1C283C"/>
        </w:rPr>
        <w:t>öğrencileri</w:t>
      </w:r>
      <w:r>
        <w:rPr>
          <w:color w:val="1C283C"/>
          <w:spacing w:val="-13"/>
        </w:rPr>
        <w:t xml:space="preserve"> </w:t>
      </w:r>
      <w:r>
        <w:rPr>
          <w:color w:val="1C283C"/>
        </w:rPr>
        <w:t>için</w:t>
      </w:r>
      <w:r>
        <w:rPr>
          <w:color w:val="1C283C"/>
          <w:spacing w:val="-14"/>
        </w:rPr>
        <w:t xml:space="preserve"> </w:t>
      </w:r>
      <w:r>
        <w:rPr>
          <w:color w:val="1C283C"/>
        </w:rPr>
        <w:t>alınan</w:t>
      </w:r>
      <w:r>
        <w:rPr>
          <w:color w:val="1C283C"/>
          <w:spacing w:val="-14"/>
        </w:rPr>
        <w:t xml:space="preserve"> </w:t>
      </w:r>
      <w:r>
        <w:rPr>
          <w:color w:val="1C283C"/>
        </w:rPr>
        <w:t>unvan,</w:t>
      </w:r>
      <w:r>
        <w:rPr>
          <w:color w:val="1C283C"/>
          <w:spacing w:val="-13"/>
        </w:rPr>
        <w:t xml:space="preserve"> </w:t>
      </w:r>
      <w:r>
        <w:rPr>
          <w:color w:val="1C283C"/>
        </w:rPr>
        <w:t>sıcak</w:t>
      </w:r>
      <w:r>
        <w:rPr>
          <w:color w:val="1C283C"/>
          <w:spacing w:val="-12"/>
        </w:rPr>
        <w:t xml:space="preserve"> </w:t>
      </w:r>
      <w:r>
        <w:rPr>
          <w:color w:val="1C283C"/>
        </w:rPr>
        <w:t>baskılı</w:t>
      </w:r>
      <w:r>
        <w:rPr>
          <w:color w:val="1C283C"/>
          <w:spacing w:val="-16"/>
        </w:rPr>
        <w:t xml:space="preserve"> </w:t>
      </w:r>
      <w:r>
        <w:rPr>
          <w:color w:val="1C283C"/>
        </w:rPr>
        <w:t>hologram, fakültelerde Rektörün ve dekanın; yüksekokullarda Rektör ve yüksekokul müdürünün, devlet konservatuvarında Rektör ve devlet konservatuvarı müdürünün, meslek yüksekokullarında Rektör ve meslek yüksekokulu müdürünün elektronik imzaları</w:t>
      </w:r>
      <w:r>
        <w:rPr>
          <w:color w:val="1C283C"/>
          <w:spacing w:val="-5"/>
        </w:rPr>
        <w:t xml:space="preserve"> </w:t>
      </w:r>
      <w:r>
        <w:rPr>
          <w:color w:val="1C283C"/>
        </w:rPr>
        <w:t>bulunur.</w:t>
      </w:r>
    </w:p>
    <w:p w:rsidR="00501AFF" w:rsidRDefault="00501AFF" w:rsidP="00501AFF">
      <w:pPr>
        <w:pStyle w:val="Balk1"/>
        <w:spacing w:line="268" w:lineRule="exact"/>
      </w:pPr>
      <w:r>
        <w:rPr>
          <w:b w:val="0"/>
          <w:color w:val="1C283C"/>
        </w:rPr>
        <w:t xml:space="preserve">(6) </w:t>
      </w:r>
      <w:r>
        <w:rPr>
          <w:color w:val="1C283C"/>
        </w:rPr>
        <w:t>(Mülga:RG-5/1/2016-29584)</w:t>
      </w:r>
    </w:p>
    <w:p w:rsidR="00501AFF" w:rsidRDefault="00501AFF" w:rsidP="00864DC6">
      <w:pPr>
        <w:pStyle w:val="ListeParagraf"/>
        <w:numPr>
          <w:ilvl w:val="0"/>
          <w:numId w:val="16"/>
        </w:numPr>
        <w:tabs>
          <w:tab w:val="left" w:pos="978"/>
        </w:tabs>
        <w:ind w:hanging="296"/>
        <w:jc w:val="both"/>
      </w:pPr>
      <w:r>
        <w:rPr>
          <w:color w:val="1C283C"/>
        </w:rPr>
        <w:t>Diplomalar Rektörlükçe soğuk damga ile</w:t>
      </w:r>
      <w:r>
        <w:rPr>
          <w:color w:val="1C283C"/>
          <w:spacing w:val="-7"/>
        </w:rPr>
        <w:t xml:space="preserve"> </w:t>
      </w:r>
      <w:r>
        <w:rPr>
          <w:color w:val="1C283C"/>
        </w:rPr>
        <w:t>mühürlenir.</w:t>
      </w:r>
    </w:p>
    <w:p w:rsidR="00501AFF" w:rsidRDefault="00501AFF" w:rsidP="00864DC6">
      <w:pPr>
        <w:pStyle w:val="ListeParagraf"/>
        <w:numPr>
          <w:ilvl w:val="0"/>
          <w:numId w:val="16"/>
        </w:numPr>
        <w:tabs>
          <w:tab w:val="left" w:pos="990"/>
        </w:tabs>
        <w:ind w:left="989" w:hanging="308"/>
        <w:jc w:val="both"/>
      </w:pPr>
      <w:r>
        <w:rPr>
          <w:color w:val="1C283C"/>
        </w:rPr>
        <w:t>Programın</w:t>
      </w:r>
      <w:r>
        <w:rPr>
          <w:color w:val="1C283C"/>
          <w:spacing w:val="9"/>
        </w:rPr>
        <w:t xml:space="preserve"> </w:t>
      </w:r>
      <w:r>
        <w:rPr>
          <w:color w:val="1C283C"/>
        </w:rPr>
        <w:t>süresi</w:t>
      </w:r>
      <w:r>
        <w:rPr>
          <w:color w:val="1C283C"/>
          <w:spacing w:val="11"/>
        </w:rPr>
        <w:t xml:space="preserve"> </w:t>
      </w:r>
      <w:r>
        <w:rPr>
          <w:color w:val="1C283C"/>
        </w:rPr>
        <w:t>sonunda,</w:t>
      </w:r>
      <w:r>
        <w:rPr>
          <w:color w:val="1C283C"/>
          <w:spacing w:val="10"/>
        </w:rPr>
        <w:t xml:space="preserve"> </w:t>
      </w:r>
      <w:r>
        <w:rPr>
          <w:color w:val="1C283C"/>
        </w:rPr>
        <w:t>disiplin</w:t>
      </w:r>
      <w:r>
        <w:rPr>
          <w:color w:val="1C283C"/>
          <w:spacing w:val="10"/>
        </w:rPr>
        <w:t xml:space="preserve"> </w:t>
      </w:r>
      <w:r>
        <w:rPr>
          <w:color w:val="1C283C"/>
        </w:rPr>
        <w:t>cezası</w:t>
      </w:r>
      <w:r>
        <w:rPr>
          <w:color w:val="1C283C"/>
          <w:spacing w:val="8"/>
        </w:rPr>
        <w:t xml:space="preserve"> </w:t>
      </w:r>
      <w:r>
        <w:rPr>
          <w:color w:val="1C283C"/>
        </w:rPr>
        <w:t>almamış,</w:t>
      </w:r>
      <w:r>
        <w:rPr>
          <w:color w:val="1C283C"/>
          <w:spacing w:val="8"/>
        </w:rPr>
        <w:t xml:space="preserve"> </w:t>
      </w:r>
      <w:r>
        <w:rPr>
          <w:color w:val="1C283C"/>
        </w:rPr>
        <w:t>mezuniyet</w:t>
      </w:r>
      <w:r>
        <w:rPr>
          <w:color w:val="1C283C"/>
          <w:spacing w:val="9"/>
        </w:rPr>
        <w:t xml:space="preserve"> </w:t>
      </w:r>
      <w:r>
        <w:rPr>
          <w:color w:val="1C283C"/>
        </w:rPr>
        <w:t>genel</w:t>
      </w:r>
      <w:r>
        <w:rPr>
          <w:color w:val="1C283C"/>
          <w:spacing w:val="7"/>
        </w:rPr>
        <w:t xml:space="preserve"> </w:t>
      </w:r>
      <w:r>
        <w:rPr>
          <w:color w:val="1C283C"/>
        </w:rPr>
        <w:t>not</w:t>
      </w:r>
      <w:r>
        <w:rPr>
          <w:color w:val="1C283C"/>
          <w:spacing w:val="9"/>
        </w:rPr>
        <w:t xml:space="preserve"> </w:t>
      </w:r>
      <w:r>
        <w:rPr>
          <w:color w:val="1C283C"/>
        </w:rPr>
        <w:t>ortalaması</w:t>
      </w:r>
      <w:r>
        <w:rPr>
          <w:color w:val="1C283C"/>
          <w:spacing w:val="8"/>
        </w:rPr>
        <w:t xml:space="preserve"> </w:t>
      </w:r>
      <w:r>
        <w:rPr>
          <w:color w:val="1C283C"/>
        </w:rPr>
        <w:t>3.00</w:t>
      </w:r>
      <w:r>
        <w:rPr>
          <w:color w:val="1C283C"/>
          <w:spacing w:val="9"/>
        </w:rPr>
        <w:t xml:space="preserve"> </w:t>
      </w:r>
      <w:r>
        <w:rPr>
          <w:color w:val="1C283C"/>
        </w:rPr>
        <w:t>ile</w:t>
      </w:r>
    </w:p>
    <w:p w:rsidR="00501AFF" w:rsidRDefault="00501AFF" w:rsidP="00501AFF">
      <w:pPr>
        <w:pStyle w:val="GvdeMetni"/>
        <w:ind w:right="111"/>
      </w:pPr>
      <w:r>
        <w:rPr>
          <w:color w:val="1C283C"/>
        </w:rPr>
        <w:t>3.49 arasında olan mezunlar onur öğrencisi, 3.50-4.00 arasında olan mezunlara ise yüksek onur öğrencisi olarak mezun olurlar. Bu bilgi, öğrencinin not döküm belgesi ve diploma ekinde belirtilir.</w:t>
      </w:r>
    </w:p>
    <w:p w:rsidR="00501AFF" w:rsidRDefault="00501AFF" w:rsidP="00501AFF">
      <w:pPr>
        <w:pStyle w:val="Balk1"/>
        <w:spacing w:before="1"/>
      </w:pPr>
      <w:r>
        <w:rPr>
          <w:color w:val="1C283C"/>
        </w:rPr>
        <w:t>Diplomanın kaybı hâlinde verilecek belge</w:t>
      </w:r>
    </w:p>
    <w:p w:rsidR="00501AFF" w:rsidRDefault="00501AFF" w:rsidP="00501AFF">
      <w:pPr>
        <w:pStyle w:val="GvdeMetni"/>
        <w:spacing w:before="1"/>
        <w:ind w:right="113"/>
      </w:pPr>
      <w:r>
        <w:rPr>
          <w:b/>
          <w:color w:val="1C283C"/>
        </w:rPr>
        <w:t>MADDE</w:t>
      </w:r>
      <w:r>
        <w:rPr>
          <w:b/>
          <w:color w:val="1C283C"/>
          <w:spacing w:val="-8"/>
        </w:rPr>
        <w:t xml:space="preserve"> </w:t>
      </w:r>
      <w:r>
        <w:rPr>
          <w:b/>
          <w:color w:val="1C283C"/>
        </w:rPr>
        <w:t>35</w:t>
      </w:r>
      <w:r>
        <w:rPr>
          <w:b/>
          <w:color w:val="1C283C"/>
          <w:spacing w:val="-3"/>
        </w:rPr>
        <w:t xml:space="preserve"> </w:t>
      </w:r>
      <w:r>
        <w:rPr>
          <w:b/>
          <w:color w:val="1C283C"/>
        </w:rPr>
        <w:t>–</w:t>
      </w:r>
      <w:r>
        <w:rPr>
          <w:b/>
          <w:color w:val="1C283C"/>
          <w:spacing w:val="-2"/>
        </w:rPr>
        <w:t xml:space="preserve"> </w:t>
      </w:r>
      <w:r>
        <w:rPr>
          <w:color w:val="1C283C"/>
        </w:rPr>
        <w:t>(1)</w:t>
      </w:r>
      <w:r>
        <w:rPr>
          <w:color w:val="1C283C"/>
          <w:spacing w:val="-5"/>
        </w:rPr>
        <w:t xml:space="preserve"> </w:t>
      </w:r>
      <w:r>
        <w:rPr>
          <w:color w:val="1C283C"/>
        </w:rPr>
        <w:t>Diploma</w:t>
      </w:r>
      <w:r>
        <w:rPr>
          <w:color w:val="1C283C"/>
          <w:spacing w:val="-5"/>
        </w:rPr>
        <w:t xml:space="preserve"> </w:t>
      </w:r>
      <w:r>
        <w:rPr>
          <w:color w:val="1C283C"/>
        </w:rPr>
        <w:t>bir</w:t>
      </w:r>
      <w:r>
        <w:rPr>
          <w:color w:val="1C283C"/>
          <w:spacing w:val="-5"/>
        </w:rPr>
        <w:t xml:space="preserve"> </w:t>
      </w:r>
      <w:r>
        <w:rPr>
          <w:color w:val="1C283C"/>
        </w:rPr>
        <w:t>defaya</w:t>
      </w:r>
      <w:r>
        <w:rPr>
          <w:color w:val="1C283C"/>
          <w:spacing w:val="-8"/>
        </w:rPr>
        <w:t xml:space="preserve"> </w:t>
      </w:r>
      <w:r>
        <w:rPr>
          <w:color w:val="1C283C"/>
        </w:rPr>
        <w:t>mahsus</w:t>
      </w:r>
      <w:r>
        <w:rPr>
          <w:color w:val="1C283C"/>
          <w:spacing w:val="-5"/>
        </w:rPr>
        <w:t xml:space="preserve"> </w:t>
      </w:r>
      <w:r>
        <w:rPr>
          <w:color w:val="1C283C"/>
        </w:rPr>
        <w:t>olmak</w:t>
      </w:r>
      <w:r>
        <w:rPr>
          <w:color w:val="1C283C"/>
          <w:spacing w:val="-5"/>
        </w:rPr>
        <w:t xml:space="preserve"> </w:t>
      </w:r>
      <w:r>
        <w:rPr>
          <w:color w:val="1C283C"/>
        </w:rPr>
        <w:t>üzere</w:t>
      </w:r>
      <w:r>
        <w:rPr>
          <w:color w:val="1C283C"/>
          <w:spacing w:val="-4"/>
        </w:rPr>
        <w:t xml:space="preserve"> </w:t>
      </w:r>
      <w:r>
        <w:rPr>
          <w:color w:val="1C283C"/>
        </w:rPr>
        <w:t>verilir.</w:t>
      </w:r>
      <w:r>
        <w:rPr>
          <w:color w:val="1C283C"/>
          <w:spacing w:val="-9"/>
        </w:rPr>
        <w:t xml:space="preserve"> </w:t>
      </w:r>
      <w:r>
        <w:rPr>
          <w:color w:val="1C283C"/>
        </w:rPr>
        <w:t>Diplomanın</w:t>
      </w:r>
      <w:r>
        <w:rPr>
          <w:color w:val="1C283C"/>
          <w:spacing w:val="-6"/>
        </w:rPr>
        <w:t xml:space="preserve"> </w:t>
      </w:r>
      <w:r>
        <w:rPr>
          <w:color w:val="1C283C"/>
        </w:rPr>
        <w:t>kaybı</w:t>
      </w:r>
      <w:r>
        <w:rPr>
          <w:color w:val="1C283C"/>
          <w:spacing w:val="-7"/>
        </w:rPr>
        <w:t xml:space="preserve"> </w:t>
      </w:r>
      <w:r>
        <w:rPr>
          <w:color w:val="1C283C"/>
        </w:rPr>
        <w:t>hâlinde,</w:t>
      </w:r>
      <w:r>
        <w:rPr>
          <w:color w:val="1C283C"/>
          <w:spacing w:val="-5"/>
        </w:rPr>
        <w:t xml:space="preserve"> </w:t>
      </w:r>
      <w:r>
        <w:rPr>
          <w:color w:val="1C283C"/>
        </w:rPr>
        <w:t>ikinci nüsha diploma</w:t>
      </w:r>
      <w:r>
        <w:rPr>
          <w:color w:val="1C283C"/>
          <w:spacing w:val="-2"/>
        </w:rPr>
        <w:t xml:space="preserve"> </w:t>
      </w:r>
      <w:r>
        <w:rPr>
          <w:color w:val="1C283C"/>
        </w:rPr>
        <w:t>düzenlenir.</w:t>
      </w:r>
    </w:p>
    <w:p w:rsidR="00501AFF" w:rsidRDefault="00501AFF" w:rsidP="00501AFF">
      <w:pPr>
        <w:pStyle w:val="Balk1"/>
        <w:spacing w:line="267" w:lineRule="exact"/>
        <w:ind w:left="666" w:right="100"/>
        <w:jc w:val="center"/>
      </w:pPr>
      <w:r>
        <w:rPr>
          <w:color w:val="1C283C"/>
        </w:rPr>
        <w:t>DOKUZUNCU BÖLÜM</w:t>
      </w:r>
    </w:p>
    <w:p w:rsidR="00501AFF" w:rsidRDefault="00501AFF" w:rsidP="00501AFF">
      <w:pPr>
        <w:spacing w:line="267" w:lineRule="exact"/>
        <w:ind w:left="666" w:right="102"/>
        <w:jc w:val="center"/>
        <w:rPr>
          <w:b/>
        </w:rPr>
      </w:pPr>
      <w:r>
        <w:rPr>
          <w:b/>
          <w:color w:val="1C283C"/>
        </w:rPr>
        <w:t>Kayıt Silme ve Sildirme</w:t>
      </w:r>
    </w:p>
    <w:p w:rsidR="00501AFF" w:rsidRDefault="00501AFF" w:rsidP="00501AFF">
      <w:pPr>
        <w:spacing w:before="1"/>
        <w:ind w:left="347" w:right="6235"/>
        <w:jc w:val="center"/>
        <w:rPr>
          <w:b/>
        </w:rPr>
      </w:pPr>
      <w:r>
        <w:rPr>
          <w:b/>
          <w:color w:val="1C283C"/>
        </w:rPr>
        <w:t>Kayıt silme ve sildirme</w:t>
      </w:r>
    </w:p>
    <w:p w:rsidR="00501AFF" w:rsidRDefault="00501AFF" w:rsidP="00501AFF">
      <w:pPr>
        <w:pStyle w:val="GvdeMetni"/>
      </w:pPr>
      <w:r>
        <w:rPr>
          <w:b/>
          <w:color w:val="1C283C"/>
        </w:rPr>
        <w:t xml:space="preserve">MADDE 36 – </w:t>
      </w:r>
      <w:r>
        <w:rPr>
          <w:color w:val="1C283C"/>
        </w:rPr>
        <w:t>(1) Aşağıdaki durumlardan birinin belirlenmesi halinde ilgili birimin yönetim kurulu kararıyla öğrencilerin Üniversite ile ilişiği kesilir.</w:t>
      </w:r>
    </w:p>
    <w:p w:rsidR="00501AFF" w:rsidRDefault="00501AFF" w:rsidP="00864DC6">
      <w:pPr>
        <w:pStyle w:val="ListeParagraf"/>
        <w:numPr>
          <w:ilvl w:val="0"/>
          <w:numId w:val="15"/>
        </w:numPr>
        <w:tabs>
          <w:tab w:val="left" w:pos="928"/>
        </w:tabs>
        <w:ind w:right="117" w:firstLine="566"/>
      </w:pPr>
      <w:r>
        <w:rPr>
          <w:color w:val="1C283C"/>
        </w:rPr>
        <w:t>Kesin kayıt işleminin usulüne uygun yapılmadığının veya kesin kayıt hakkı kazanılmadığının anlaşılması nedeniyle kayıt işleminin iptal</w:t>
      </w:r>
      <w:r>
        <w:rPr>
          <w:color w:val="1C283C"/>
          <w:spacing w:val="-9"/>
        </w:rPr>
        <w:t xml:space="preserve"> </w:t>
      </w:r>
      <w:r>
        <w:rPr>
          <w:color w:val="1C283C"/>
        </w:rPr>
        <w:t>edilmesi.</w:t>
      </w:r>
    </w:p>
    <w:p w:rsidR="00501AFF" w:rsidRDefault="00501AFF" w:rsidP="00864DC6">
      <w:pPr>
        <w:pStyle w:val="ListeParagraf"/>
        <w:numPr>
          <w:ilvl w:val="0"/>
          <w:numId w:val="15"/>
        </w:numPr>
        <w:tabs>
          <w:tab w:val="left" w:pos="907"/>
        </w:tabs>
        <w:spacing w:before="1"/>
        <w:ind w:right="112" w:firstLine="566"/>
      </w:pPr>
      <w:r>
        <w:rPr>
          <w:color w:val="1C283C"/>
        </w:rPr>
        <w:t>Yükseköğretim</w:t>
      </w:r>
      <w:r>
        <w:rPr>
          <w:color w:val="1C283C"/>
          <w:spacing w:val="-14"/>
        </w:rPr>
        <w:t xml:space="preserve"> </w:t>
      </w:r>
      <w:r>
        <w:rPr>
          <w:color w:val="1C283C"/>
        </w:rPr>
        <w:t>Kurumları</w:t>
      </w:r>
      <w:r>
        <w:rPr>
          <w:color w:val="1C283C"/>
          <w:spacing w:val="-12"/>
        </w:rPr>
        <w:t xml:space="preserve"> </w:t>
      </w:r>
      <w:r>
        <w:rPr>
          <w:color w:val="1C283C"/>
        </w:rPr>
        <w:t>Öğrenci</w:t>
      </w:r>
      <w:r>
        <w:rPr>
          <w:color w:val="1C283C"/>
          <w:spacing w:val="-17"/>
        </w:rPr>
        <w:t xml:space="preserve"> </w:t>
      </w:r>
      <w:r>
        <w:rPr>
          <w:color w:val="1C283C"/>
        </w:rPr>
        <w:t>Disiplin</w:t>
      </w:r>
      <w:r>
        <w:rPr>
          <w:color w:val="1C283C"/>
          <w:spacing w:val="-13"/>
        </w:rPr>
        <w:t xml:space="preserve"> </w:t>
      </w:r>
      <w:r>
        <w:rPr>
          <w:color w:val="1C283C"/>
        </w:rPr>
        <w:t>Yönetmeliği</w:t>
      </w:r>
      <w:r>
        <w:rPr>
          <w:color w:val="1C283C"/>
          <w:spacing w:val="-12"/>
        </w:rPr>
        <w:t xml:space="preserve"> </w:t>
      </w:r>
      <w:r>
        <w:rPr>
          <w:color w:val="1C283C"/>
        </w:rPr>
        <w:t>uyarınca</w:t>
      </w:r>
      <w:r>
        <w:rPr>
          <w:color w:val="1C283C"/>
          <w:spacing w:val="-15"/>
        </w:rPr>
        <w:t xml:space="preserve"> </w:t>
      </w:r>
      <w:r>
        <w:rPr>
          <w:color w:val="1C283C"/>
        </w:rPr>
        <w:t>Üniversiteden</w:t>
      </w:r>
      <w:r>
        <w:rPr>
          <w:color w:val="1C283C"/>
          <w:spacing w:val="-12"/>
        </w:rPr>
        <w:t xml:space="preserve"> </w:t>
      </w:r>
      <w:r>
        <w:rPr>
          <w:color w:val="1C283C"/>
        </w:rPr>
        <w:t>çıkarılma</w:t>
      </w:r>
      <w:r>
        <w:rPr>
          <w:color w:val="1C283C"/>
          <w:spacing w:val="-14"/>
        </w:rPr>
        <w:t xml:space="preserve"> </w:t>
      </w:r>
      <w:r>
        <w:rPr>
          <w:color w:val="1C283C"/>
        </w:rPr>
        <w:t>cezası alması.</w:t>
      </w:r>
    </w:p>
    <w:p w:rsidR="00501AFF" w:rsidRDefault="00501AFF" w:rsidP="00864DC6">
      <w:pPr>
        <w:pStyle w:val="ListeParagraf"/>
        <w:numPr>
          <w:ilvl w:val="0"/>
          <w:numId w:val="15"/>
        </w:numPr>
        <w:tabs>
          <w:tab w:val="left" w:pos="894"/>
        </w:tabs>
        <w:ind w:left="894" w:hanging="212"/>
      </w:pPr>
      <w:r>
        <w:rPr>
          <w:b/>
          <w:color w:val="1C283C"/>
        </w:rPr>
        <w:t>(</w:t>
      </w:r>
      <w:r>
        <w:rPr>
          <w:color w:val="1C283C"/>
        </w:rPr>
        <w:t>E</w:t>
      </w:r>
      <w:r>
        <w:rPr>
          <w:b/>
          <w:color w:val="1C283C"/>
        </w:rPr>
        <w:t xml:space="preserve">k:RG-5/1/2016-29584) </w:t>
      </w:r>
      <w:r>
        <w:rPr>
          <w:color w:val="1C283C"/>
        </w:rPr>
        <w:t>Azami süreler sonunda öğrenimi</w:t>
      </w:r>
      <w:r>
        <w:rPr>
          <w:color w:val="1C283C"/>
          <w:spacing w:val="-5"/>
        </w:rPr>
        <w:t xml:space="preserve"> </w:t>
      </w:r>
      <w:r>
        <w:rPr>
          <w:color w:val="1C283C"/>
        </w:rPr>
        <w:t>tamamlayamaması.</w:t>
      </w:r>
    </w:p>
    <w:p w:rsidR="00501AFF" w:rsidRDefault="00501AFF" w:rsidP="00501AFF">
      <w:pPr>
        <w:pStyle w:val="GvdeMetni"/>
        <w:spacing w:before="1"/>
        <w:ind w:right="115"/>
      </w:pPr>
      <w:r>
        <w:rPr>
          <w:color w:val="1C283C"/>
        </w:rPr>
        <w:t xml:space="preserve">ç) </w:t>
      </w:r>
      <w:r>
        <w:rPr>
          <w:b/>
          <w:color w:val="1C283C"/>
        </w:rPr>
        <w:t xml:space="preserve">(Ek:RG-5/1/2016-29584) </w:t>
      </w:r>
      <w:r>
        <w:rPr>
          <w:color w:val="1C283C"/>
        </w:rPr>
        <w:t>Dört yıl üst üste katkı payı veya öğrenim ücretinin ödenmemesi ile kayıt yenilenmemesi nedeniyle ilgili birim yönetim kurulu önerisi, Üniversite Yönetim Kurulu kararı ve Yükseköğretim Kurulunun onayı ile ilişiğinin kesilmesine karar verilmesi.</w:t>
      </w:r>
    </w:p>
    <w:p w:rsidR="00501AFF" w:rsidRDefault="00501AFF" w:rsidP="00501AFF">
      <w:pPr>
        <w:pStyle w:val="GvdeMetni"/>
        <w:ind w:right="114"/>
      </w:pPr>
      <w:r>
        <w:rPr>
          <w:color w:val="1C283C"/>
        </w:rPr>
        <w:t>(2) Kendi isteği ile Üniversiteden ayrılacak olanlar Öğrenci İşleri Daire Başkanlığına yazılı olarak başvururlar. Başvuru üzerine kaydı silinen öğrenciye kimliğini iade etmesi kaydıyla; kayıt olduğu yükseköğretim programındaki öğrenim durumunu gösteren bir belge, girişte teslim ettiği diplomaları ve</w:t>
      </w:r>
      <w:r>
        <w:rPr>
          <w:color w:val="1C283C"/>
          <w:spacing w:val="-4"/>
        </w:rPr>
        <w:t xml:space="preserve"> </w:t>
      </w:r>
      <w:r>
        <w:rPr>
          <w:color w:val="1C283C"/>
        </w:rPr>
        <w:t>diğer</w:t>
      </w:r>
      <w:r>
        <w:rPr>
          <w:color w:val="1C283C"/>
          <w:spacing w:val="-1"/>
        </w:rPr>
        <w:t xml:space="preserve"> </w:t>
      </w:r>
      <w:r>
        <w:rPr>
          <w:color w:val="1C283C"/>
        </w:rPr>
        <w:t>belgeleri</w:t>
      </w:r>
      <w:r>
        <w:rPr>
          <w:color w:val="1C283C"/>
          <w:spacing w:val="-4"/>
        </w:rPr>
        <w:t xml:space="preserve"> </w:t>
      </w:r>
      <w:r>
        <w:rPr>
          <w:color w:val="1C283C"/>
        </w:rPr>
        <w:t>verilir.</w:t>
      </w:r>
      <w:r>
        <w:rPr>
          <w:color w:val="1C283C"/>
          <w:spacing w:val="-3"/>
        </w:rPr>
        <w:t xml:space="preserve"> </w:t>
      </w:r>
      <w:r>
        <w:rPr>
          <w:color w:val="1C283C"/>
        </w:rPr>
        <w:t>Kendi</w:t>
      </w:r>
      <w:r>
        <w:rPr>
          <w:color w:val="1C283C"/>
          <w:spacing w:val="-1"/>
        </w:rPr>
        <w:t xml:space="preserve"> </w:t>
      </w:r>
      <w:r>
        <w:rPr>
          <w:color w:val="1C283C"/>
        </w:rPr>
        <w:t>isteği</w:t>
      </w:r>
      <w:r>
        <w:rPr>
          <w:color w:val="1C283C"/>
          <w:spacing w:val="-1"/>
        </w:rPr>
        <w:t xml:space="preserve"> </w:t>
      </w:r>
      <w:r>
        <w:rPr>
          <w:color w:val="1C283C"/>
        </w:rPr>
        <w:t>ile</w:t>
      </w:r>
      <w:r>
        <w:rPr>
          <w:color w:val="1C283C"/>
          <w:spacing w:val="-3"/>
        </w:rPr>
        <w:t xml:space="preserve"> </w:t>
      </w:r>
      <w:r>
        <w:rPr>
          <w:color w:val="1C283C"/>
        </w:rPr>
        <w:t>Üniversiteden</w:t>
      </w:r>
      <w:r>
        <w:rPr>
          <w:color w:val="1C283C"/>
          <w:spacing w:val="-7"/>
        </w:rPr>
        <w:t xml:space="preserve"> </w:t>
      </w:r>
      <w:r>
        <w:rPr>
          <w:color w:val="1C283C"/>
        </w:rPr>
        <w:t>ayrılan</w:t>
      </w:r>
      <w:r>
        <w:rPr>
          <w:color w:val="1C283C"/>
          <w:spacing w:val="-5"/>
        </w:rPr>
        <w:t xml:space="preserve"> </w:t>
      </w:r>
      <w:r>
        <w:rPr>
          <w:color w:val="1C283C"/>
        </w:rPr>
        <w:t>öğrencilerin,</w:t>
      </w:r>
      <w:r>
        <w:rPr>
          <w:color w:val="1C283C"/>
          <w:spacing w:val="-4"/>
        </w:rPr>
        <w:t xml:space="preserve"> </w:t>
      </w:r>
      <w:r>
        <w:rPr>
          <w:color w:val="1C283C"/>
        </w:rPr>
        <w:t>tüm</w:t>
      </w:r>
      <w:r>
        <w:rPr>
          <w:color w:val="1C283C"/>
          <w:spacing w:val="-3"/>
        </w:rPr>
        <w:t xml:space="preserve"> </w:t>
      </w:r>
      <w:r>
        <w:rPr>
          <w:color w:val="1C283C"/>
        </w:rPr>
        <w:t>öğrencilik</w:t>
      </w:r>
      <w:r>
        <w:rPr>
          <w:color w:val="1C283C"/>
          <w:spacing w:val="-1"/>
        </w:rPr>
        <w:t xml:space="preserve"> </w:t>
      </w:r>
      <w:r>
        <w:rPr>
          <w:color w:val="1C283C"/>
        </w:rPr>
        <w:t>hakları</w:t>
      </w:r>
      <w:r>
        <w:rPr>
          <w:color w:val="1C283C"/>
          <w:spacing w:val="-1"/>
        </w:rPr>
        <w:t xml:space="preserve"> </w:t>
      </w:r>
      <w:r>
        <w:rPr>
          <w:color w:val="1C283C"/>
        </w:rPr>
        <w:t>sona erer. Kayıt silme ve sildirme hâlinde öğrencilerden alınan katkı payları ve öğrenim ücretleri iade edilmez.</w:t>
      </w:r>
    </w:p>
    <w:p w:rsidR="00501AFF" w:rsidRDefault="00501AFF" w:rsidP="00501AFF">
      <w:pPr>
        <w:pStyle w:val="Balk1"/>
        <w:ind w:left="666" w:right="98"/>
        <w:jc w:val="center"/>
      </w:pPr>
      <w:r>
        <w:rPr>
          <w:color w:val="1C283C"/>
        </w:rPr>
        <w:t>ONUNCU BÖLÜM</w:t>
      </w:r>
    </w:p>
    <w:p w:rsidR="00501AFF" w:rsidRDefault="00501AFF" w:rsidP="00501AFF">
      <w:pPr>
        <w:spacing w:line="267" w:lineRule="exact"/>
        <w:ind w:left="666" w:right="101"/>
        <w:jc w:val="center"/>
        <w:rPr>
          <w:b/>
        </w:rPr>
      </w:pPr>
      <w:r>
        <w:rPr>
          <w:b/>
          <w:color w:val="1C283C"/>
        </w:rPr>
        <w:t>Değişim Programları</w:t>
      </w:r>
    </w:p>
    <w:p w:rsidR="00501AFF" w:rsidRDefault="00501AFF" w:rsidP="00501AFF">
      <w:pPr>
        <w:spacing w:line="267" w:lineRule="exact"/>
        <w:ind w:left="155" w:right="6235"/>
        <w:jc w:val="center"/>
        <w:rPr>
          <w:b/>
        </w:rPr>
      </w:pPr>
      <w:r>
        <w:rPr>
          <w:b/>
          <w:color w:val="1C283C"/>
        </w:rPr>
        <w:t>Değişim programları</w:t>
      </w:r>
    </w:p>
    <w:p w:rsidR="00501AFF" w:rsidRDefault="00501AFF" w:rsidP="00501AFF">
      <w:pPr>
        <w:pStyle w:val="GvdeMetni"/>
        <w:ind w:right="110"/>
      </w:pPr>
      <w:r>
        <w:rPr>
          <w:b/>
          <w:color w:val="1C283C"/>
        </w:rPr>
        <w:t xml:space="preserve">MADDE 37 – </w:t>
      </w:r>
      <w:r>
        <w:rPr>
          <w:color w:val="1C283C"/>
        </w:rPr>
        <w:t>(1) Üniversite ile yurt içinden ve yurt dışından yükseköğretim kurumları arasında yapılacak anlaşmalarla öğrenci değişim programları uygulanabilir. Bu programlar çerçevesinde öğrenciler, bir veya iki yarıyıl süreyle yurt içi ve yurt dışındaki üniversitelere gönderilebilir. Öğrencinin gideceği üniversitede alacağı derslerin belirlenmesine ve geri dönüşte aldığı derslerin başarı notlarının nasıl</w:t>
      </w:r>
      <w:r>
        <w:rPr>
          <w:color w:val="1C283C"/>
          <w:spacing w:val="-12"/>
        </w:rPr>
        <w:t xml:space="preserve"> </w:t>
      </w:r>
      <w:r>
        <w:rPr>
          <w:color w:val="1C283C"/>
        </w:rPr>
        <w:t>değerlendirileceğine</w:t>
      </w:r>
      <w:r>
        <w:rPr>
          <w:color w:val="1C283C"/>
          <w:spacing w:val="-11"/>
        </w:rPr>
        <w:t xml:space="preserve"> </w:t>
      </w:r>
      <w:r>
        <w:rPr>
          <w:color w:val="1C283C"/>
        </w:rPr>
        <w:t>değişim</w:t>
      </w:r>
      <w:r>
        <w:rPr>
          <w:color w:val="1C283C"/>
          <w:spacing w:val="-12"/>
        </w:rPr>
        <w:t xml:space="preserve"> </w:t>
      </w:r>
      <w:r>
        <w:rPr>
          <w:color w:val="1C283C"/>
        </w:rPr>
        <w:t>koordinatörünün</w:t>
      </w:r>
      <w:r>
        <w:rPr>
          <w:color w:val="1C283C"/>
          <w:spacing w:val="-12"/>
        </w:rPr>
        <w:t xml:space="preserve"> </w:t>
      </w:r>
      <w:r>
        <w:rPr>
          <w:color w:val="1C283C"/>
        </w:rPr>
        <w:t>önerisi</w:t>
      </w:r>
      <w:r>
        <w:rPr>
          <w:color w:val="1C283C"/>
          <w:spacing w:val="-12"/>
        </w:rPr>
        <w:t xml:space="preserve"> </w:t>
      </w:r>
      <w:r>
        <w:rPr>
          <w:color w:val="1C283C"/>
        </w:rPr>
        <w:t>ve</w:t>
      </w:r>
      <w:r>
        <w:rPr>
          <w:color w:val="1C283C"/>
          <w:spacing w:val="-10"/>
        </w:rPr>
        <w:t xml:space="preserve"> </w:t>
      </w:r>
      <w:r>
        <w:rPr>
          <w:color w:val="1C283C"/>
        </w:rPr>
        <w:t>ilgili</w:t>
      </w:r>
      <w:r>
        <w:rPr>
          <w:color w:val="1C283C"/>
          <w:spacing w:val="-12"/>
        </w:rPr>
        <w:t xml:space="preserve"> </w:t>
      </w:r>
      <w:r>
        <w:rPr>
          <w:color w:val="1C283C"/>
        </w:rPr>
        <w:t>birimin</w:t>
      </w:r>
      <w:r>
        <w:rPr>
          <w:color w:val="1C283C"/>
          <w:spacing w:val="-12"/>
        </w:rPr>
        <w:t xml:space="preserve"> </w:t>
      </w:r>
      <w:r>
        <w:rPr>
          <w:color w:val="1C283C"/>
        </w:rPr>
        <w:t>görüşü</w:t>
      </w:r>
      <w:r>
        <w:rPr>
          <w:color w:val="1C283C"/>
          <w:spacing w:val="-14"/>
        </w:rPr>
        <w:t xml:space="preserve"> </w:t>
      </w:r>
      <w:r>
        <w:rPr>
          <w:color w:val="1C283C"/>
        </w:rPr>
        <w:t>üzerine</w:t>
      </w:r>
      <w:r>
        <w:rPr>
          <w:color w:val="1C283C"/>
          <w:spacing w:val="-11"/>
        </w:rPr>
        <w:t xml:space="preserve"> </w:t>
      </w:r>
      <w:r>
        <w:rPr>
          <w:color w:val="1C283C"/>
        </w:rPr>
        <w:t>ilgili</w:t>
      </w:r>
      <w:r>
        <w:rPr>
          <w:color w:val="1C283C"/>
          <w:spacing w:val="-11"/>
        </w:rPr>
        <w:t xml:space="preserve"> </w:t>
      </w:r>
      <w:r>
        <w:rPr>
          <w:color w:val="1C283C"/>
        </w:rPr>
        <w:t>yönetim kurulu karar verir. Öğrencinin durumu değişim koordinatörleri tarafından</w:t>
      </w:r>
      <w:r>
        <w:rPr>
          <w:color w:val="1C283C"/>
          <w:spacing w:val="-15"/>
        </w:rPr>
        <w:t xml:space="preserve"> </w:t>
      </w:r>
      <w:r>
        <w:rPr>
          <w:color w:val="1C283C"/>
        </w:rPr>
        <w:t>izlenir.</w:t>
      </w:r>
    </w:p>
    <w:p w:rsidR="00501AFF" w:rsidRDefault="00501AFF" w:rsidP="00864DC6">
      <w:pPr>
        <w:pStyle w:val="ListeParagraf"/>
        <w:numPr>
          <w:ilvl w:val="0"/>
          <w:numId w:val="14"/>
        </w:numPr>
        <w:tabs>
          <w:tab w:val="left" w:pos="1055"/>
        </w:tabs>
        <w:spacing w:before="2"/>
        <w:ind w:right="115" w:firstLine="566"/>
        <w:jc w:val="both"/>
      </w:pPr>
      <w:r>
        <w:rPr>
          <w:color w:val="1C283C"/>
        </w:rPr>
        <w:t>AKTS kredilerine karşılık gelen diploma ekinin düzenlenmesine ilişkin esaslar Senato tarafından</w:t>
      </w:r>
      <w:r>
        <w:rPr>
          <w:color w:val="1C283C"/>
          <w:spacing w:val="-2"/>
        </w:rPr>
        <w:t xml:space="preserve"> </w:t>
      </w:r>
      <w:r>
        <w:rPr>
          <w:color w:val="1C283C"/>
        </w:rPr>
        <w:t>belirlenir.</w:t>
      </w:r>
    </w:p>
    <w:p w:rsidR="00501AFF" w:rsidRDefault="00501AFF" w:rsidP="00864DC6">
      <w:pPr>
        <w:pStyle w:val="ListeParagraf"/>
        <w:numPr>
          <w:ilvl w:val="0"/>
          <w:numId w:val="14"/>
        </w:numPr>
        <w:tabs>
          <w:tab w:val="left" w:pos="1019"/>
        </w:tabs>
        <w:spacing w:before="3" w:line="237" w:lineRule="auto"/>
        <w:ind w:right="117" w:firstLine="566"/>
        <w:jc w:val="both"/>
      </w:pPr>
      <w:r>
        <w:rPr>
          <w:color w:val="1C283C"/>
        </w:rPr>
        <w:t>Değişim programları çerçevesinde katkı paylarının nasıl ödeneceği ikili anlaşmalara göre yürütülür.</w:t>
      </w:r>
    </w:p>
    <w:p w:rsidR="00501AFF" w:rsidRDefault="00501AFF" w:rsidP="00501AFF">
      <w:pPr>
        <w:pStyle w:val="Balk1"/>
        <w:spacing w:before="1"/>
      </w:pPr>
      <w:r>
        <w:rPr>
          <w:color w:val="1C283C"/>
        </w:rPr>
        <w:t>Özel öğrenci</w:t>
      </w:r>
    </w:p>
    <w:p w:rsidR="00501AFF" w:rsidRDefault="00501AFF" w:rsidP="00501AFF">
      <w:pPr>
        <w:pStyle w:val="GvdeMetni"/>
        <w:ind w:right="115"/>
      </w:pPr>
      <w:r>
        <w:rPr>
          <w:b/>
          <w:color w:val="1C283C"/>
        </w:rPr>
        <w:t xml:space="preserve">MADDE 38 – </w:t>
      </w:r>
      <w:r>
        <w:rPr>
          <w:color w:val="1C283C"/>
        </w:rPr>
        <w:t>(1) Yurt içinde veya yurt dışında bir yükseköğretim kurumuna kayıtlı olan öğrencinin, özel öğrenci olarak aynı düzeyde başka bir yükseköğretim kurumundan aldığı ders veya</w:t>
      </w:r>
    </w:p>
    <w:p w:rsidR="00501AFF" w:rsidRDefault="00501AFF" w:rsidP="00501AFF">
      <w:pPr>
        <w:sectPr w:rsidR="00501AFF">
          <w:pgSz w:w="11910" w:h="16840"/>
          <w:pgMar w:top="1360" w:right="1300" w:bottom="280" w:left="1300" w:header="708" w:footer="708" w:gutter="0"/>
          <w:cols w:space="708"/>
        </w:sectPr>
      </w:pPr>
    </w:p>
    <w:p w:rsidR="00501AFF" w:rsidRDefault="00501AFF" w:rsidP="00501AFF">
      <w:pPr>
        <w:pStyle w:val="GvdeMetni"/>
        <w:spacing w:before="37"/>
        <w:ind w:right="114"/>
      </w:pPr>
      <w:r>
        <w:rPr>
          <w:color w:val="1C283C"/>
        </w:rPr>
        <w:t>uygulamaların AKTS kredileri, ilgili yönetim kurulu kararı ile kayıtlı olduğu diploma programındaki yükümlülüklerinin yerine sayılabilir.</w:t>
      </w:r>
    </w:p>
    <w:p w:rsidR="00501AFF" w:rsidRDefault="00501AFF" w:rsidP="00864DC6">
      <w:pPr>
        <w:pStyle w:val="ListeParagraf"/>
        <w:numPr>
          <w:ilvl w:val="0"/>
          <w:numId w:val="13"/>
        </w:numPr>
        <w:tabs>
          <w:tab w:val="left" w:pos="978"/>
        </w:tabs>
        <w:spacing w:before="1"/>
        <w:ind w:right="111" w:firstLine="566"/>
        <w:jc w:val="both"/>
      </w:pPr>
      <w:r>
        <w:rPr>
          <w:b/>
          <w:color w:val="1C283C"/>
        </w:rPr>
        <w:t xml:space="preserve">(Değişik:RG-20/9/2018-30541 Mükerrer) </w:t>
      </w:r>
      <w:r>
        <w:rPr>
          <w:color w:val="1C283C"/>
        </w:rPr>
        <w:t>Üniversite öğrencilerinin özel öğrenci statüsünde bir başka Üniversiteden ders/dersler almak istemesi halinde ilgili bölüm/program başkanlığına yazılı başvuru yapması gereklidir. Öğrencinin, özel öğrenci olarak hangi dersleri alabileceğine, kayıtlı olduğu bölüm/program başkanlığının görüşü doğrultusunda ilgili birimin yönetim kurullarında görüşülüp karara bağlanır. Bu kararın Üniversite Senatosunun onayından sonra öğrencinin özel öğrenci olarak ders almak istediği üniversiteye başvurması ve o kurumun yetkili kurullarının olumlu karar vermesi gerekir.</w:t>
      </w:r>
    </w:p>
    <w:p w:rsidR="00501AFF" w:rsidRDefault="00501AFF" w:rsidP="00864DC6">
      <w:pPr>
        <w:pStyle w:val="ListeParagraf"/>
        <w:numPr>
          <w:ilvl w:val="0"/>
          <w:numId w:val="13"/>
        </w:numPr>
        <w:tabs>
          <w:tab w:val="left" w:pos="1029"/>
        </w:tabs>
        <w:ind w:right="111" w:firstLine="616"/>
        <w:jc w:val="both"/>
      </w:pPr>
      <w:r>
        <w:rPr>
          <w:b/>
          <w:color w:val="1C283C"/>
        </w:rPr>
        <w:t xml:space="preserve">(Değişik:RG-20/9/2018-30541 Mükerrer) </w:t>
      </w:r>
      <w:r>
        <w:rPr>
          <w:color w:val="1C283C"/>
        </w:rPr>
        <w:t>Başka bir yükseköğretim kurumunun ön lisans ve lisans öğrencileri, Adıyaman Üniversitesi ön lisans ve lisans programlarından özel öğrenci statüsünde ders</w:t>
      </w:r>
      <w:r>
        <w:rPr>
          <w:color w:val="1C283C"/>
          <w:spacing w:val="-4"/>
        </w:rPr>
        <w:t xml:space="preserve"> </w:t>
      </w:r>
      <w:r>
        <w:rPr>
          <w:color w:val="1C283C"/>
        </w:rPr>
        <w:t>alabilmeleri</w:t>
      </w:r>
      <w:r>
        <w:rPr>
          <w:color w:val="1C283C"/>
          <w:spacing w:val="-6"/>
        </w:rPr>
        <w:t xml:space="preserve"> </w:t>
      </w:r>
      <w:r>
        <w:rPr>
          <w:color w:val="1C283C"/>
        </w:rPr>
        <w:t>için</w:t>
      </w:r>
      <w:r>
        <w:rPr>
          <w:color w:val="1C283C"/>
          <w:spacing w:val="-7"/>
        </w:rPr>
        <w:t xml:space="preserve"> </w:t>
      </w:r>
      <w:r>
        <w:rPr>
          <w:color w:val="1C283C"/>
        </w:rPr>
        <w:t>öğrencinin</w:t>
      </w:r>
      <w:r>
        <w:rPr>
          <w:color w:val="1C283C"/>
          <w:spacing w:val="-4"/>
        </w:rPr>
        <w:t xml:space="preserve"> </w:t>
      </w:r>
      <w:r>
        <w:rPr>
          <w:color w:val="1C283C"/>
        </w:rPr>
        <w:t>eğitim</w:t>
      </w:r>
      <w:r>
        <w:rPr>
          <w:color w:val="1C283C"/>
          <w:spacing w:val="-2"/>
        </w:rPr>
        <w:t xml:space="preserve"> </w:t>
      </w:r>
      <w:r>
        <w:rPr>
          <w:color w:val="1C283C"/>
        </w:rPr>
        <w:t>aldığı</w:t>
      </w:r>
      <w:r>
        <w:rPr>
          <w:color w:val="1C283C"/>
          <w:spacing w:val="-3"/>
        </w:rPr>
        <w:t xml:space="preserve"> </w:t>
      </w:r>
      <w:r>
        <w:rPr>
          <w:color w:val="1C283C"/>
        </w:rPr>
        <w:t>üniversitesinin</w:t>
      </w:r>
      <w:r>
        <w:rPr>
          <w:color w:val="1C283C"/>
          <w:spacing w:val="-4"/>
        </w:rPr>
        <w:t xml:space="preserve"> </w:t>
      </w:r>
      <w:r>
        <w:rPr>
          <w:color w:val="1C283C"/>
        </w:rPr>
        <w:t>ilgili</w:t>
      </w:r>
      <w:r>
        <w:rPr>
          <w:color w:val="1C283C"/>
          <w:spacing w:val="-3"/>
        </w:rPr>
        <w:t xml:space="preserve"> </w:t>
      </w:r>
      <w:r>
        <w:rPr>
          <w:color w:val="1C283C"/>
        </w:rPr>
        <w:t>kurul</w:t>
      </w:r>
      <w:r>
        <w:rPr>
          <w:color w:val="1C283C"/>
          <w:spacing w:val="-6"/>
        </w:rPr>
        <w:t xml:space="preserve"> </w:t>
      </w:r>
      <w:r>
        <w:rPr>
          <w:color w:val="1C283C"/>
        </w:rPr>
        <w:t>kararıyla</w:t>
      </w:r>
      <w:r>
        <w:rPr>
          <w:color w:val="1C283C"/>
          <w:spacing w:val="-7"/>
        </w:rPr>
        <w:t xml:space="preserve"> </w:t>
      </w:r>
      <w:r>
        <w:rPr>
          <w:color w:val="1C283C"/>
        </w:rPr>
        <w:t>birlikte,</w:t>
      </w:r>
      <w:r>
        <w:rPr>
          <w:color w:val="1C283C"/>
          <w:spacing w:val="-6"/>
        </w:rPr>
        <w:t xml:space="preserve"> </w:t>
      </w:r>
      <w:r>
        <w:rPr>
          <w:color w:val="1C283C"/>
        </w:rPr>
        <w:t>Üniversiteden alacağı dersleri belirten onaylı belgeyi kendi dilekçesine ekleyerek ders almak istediği bölüm/program başkanlığına başvuru yapması gerekir. Öğrencinin derslere kabul edilip edilmeyeceğine, ilgili birimin yönetim kurulu ve Senato tarafından karar</w:t>
      </w:r>
      <w:r>
        <w:rPr>
          <w:color w:val="1C283C"/>
          <w:spacing w:val="-7"/>
        </w:rPr>
        <w:t xml:space="preserve"> </w:t>
      </w:r>
      <w:r>
        <w:rPr>
          <w:color w:val="1C283C"/>
        </w:rPr>
        <w:t>verilir.</w:t>
      </w:r>
    </w:p>
    <w:p w:rsidR="00501AFF" w:rsidRDefault="00501AFF" w:rsidP="00864DC6">
      <w:pPr>
        <w:pStyle w:val="ListeParagraf"/>
        <w:numPr>
          <w:ilvl w:val="0"/>
          <w:numId w:val="13"/>
        </w:numPr>
        <w:tabs>
          <w:tab w:val="left" w:pos="969"/>
        </w:tabs>
        <w:spacing w:before="1"/>
        <w:ind w:left="968" w:hanging="287"/>
        <w:jc w:val="both"/>
      </w:pPr>
      <w:r>
        <w:rPr>
          <w:color w:val="1C283C"/>
        </w:rPr>
        <w:t>Öğrencinin</w:t>
      </w:r>
      <w:r>
        <w:rPr>
          <w:color w:val="1C283C"/>
          <w:spacing w:val="-15"/>
        </w:rPr>
        <w:t xml:space="preserve"> </w:t>
      </w:r>
      <w:r>
        <w:rPr>
          <w:color w:val="1C283C"/>
        </w:rPr>
        <w:t>özel</w:t>
      </w:r>
      <w:r>
        <w:rPr>
          <w:color w:val="1C283C"/>
          <w:spacing w:val="-13"/>
        </w:rPr>
        <w:t xml:space="preserve"> </w:t>
      </w:r>
      <w:r>
        <w:rPr>
          <w:color w:val="1C283C"/>
        </w:rPr>
        <w:t>öğrencilikte</w:t>
      </w:r>
      <w:r>
        <w:rPr>
          <w:color w:val="1C283C"/>
          <w:spacing w:val="-12"/>
        </w:rPr>
        <w:t xml:space="preserve"> </w:t>
      </w:r>
      <w:r>
        <w:rPr>
          <w:color w:val="1C283C"/>
        </w:rPr>
        <w:t>ve</w:t>
      </w:r>
      <w:r>
        <w:rPr>
          <w:color w:val="1C283C"/>
          <w:spacing w:val="-12"/>
        </w:rPr>
        <w:t xml:space="preserve"> </w:t>
      </w:r>
      <w:r>
        <w:rPr>
          <w:color w:val="1C283C"/>
        </w:rPr>
        <w:t>değişim</w:t>
      </w:r>
      <w:r>
        <w:rPr>
          <w:color w:val="1C283C"/>
          <w:spacing w:val="-12"/>
        </w:rPr>
        <w:t xml:space="preserve"> </w:t>
      </w:r>
      <w:r>
        <w:rPr>
          <w:color w:val="1C283C"/>
        </w:rPr>
        <w:t>programında</w:t>
      </w:r>
      <w:r>
        <w:rPr>
          <w:color w:val="1C283C"/>
          <w:spacing w:val="-14"/>
        </w:rPr>
        <w:t xml:space="preserve"> </w:t>
      </w:r>
      <w:r>
        <w:rPr>
          <w:color w:val="1C283C"/>
        </w:rPr>
        <w:t>geçirdiği</w:t>
      </w:r>
      <w:r>
        <w:rPr>
          <w:color w:val="1C283C"/>
          <w:spacing w:val="-13"/>
        </w:rPr>
        <w:t xml:space="preserve"> </w:t>
      </w:r>
      <w:r>
        <w:rPr>
          <w:color w:val="1C283C"/>
        </w:rPr>
        <w:t>süre,</w:t>
      </w:r>
      <w:r>
        <w:rPr>
          <w:color w:val="1C283C"/>
          <w:spacing w:val="-12"/>
        </w:rPr>
        <w:t xml:space="preserve"> </w:t>
      </w:r>
      <w:r>
        <w:rPr>
          <w:color w:val="1C283C"/>
        </w:rPr>
        <w:t>öğretim</w:t>
      </w:r>
      <w:r>
        <w:rPr>
          <w:color w:val="1C283C"/>
          <w:spacing w:val="-12"/>
        </w:rPr>
        <w:t xml:space="preserve"> </w:t>
      </w:r>
      <w:r>
        <w:rPr>
          <w:color w:val="1C283C"/>
        </w:rPr>
        <w:t>süresine</w:t>
      </w:r>
      <w:r>
        <w:rPr>
          <w:color w:val="1C283C"/>
          <w:spacing w:val="-13"/>
        </w:rPr>
        <w:t xml:space="preserve"> </w:t>
      </w:r>
      <w:r>
        <w:rPr>
          <w:color w:val="1C283C"/>
        </w:rPr>
        <w:t>dâhildir.</w:t>
      </w:r>
    </w:p>
    <w:p w:rsidR="00501AFF" w:rsidRDefault="00501AFF" w:rsidP="00864DC6">
      <w:pPr>
        <w:pStyle w:val="ListeParagraf"/>
        <w:numPr>
          <w:ilvl w:val="0"/>
          <w:numId w:val="13"/>
        </w:numPr>
        <w:tabs>
          <w:tab w:val="left" w:pos="1016"/>
        </w:tabs>
        <w:ind w:right="115" w:firstLine="566"/>
        <w:jc w:val="both"/>
      </w:pPr>
      <w:r>
        <w:rPr>
          <w:color w:val="1C283C"/>
        </w:rPr>
        <w:t>Özel öğrencilikte ve değişim programındaki öğrenciler katkı payı/öğrenim ücretini kayıtlı olduğu yükseköğretim kurumuna</w:t>
      </w:r>
      <w:r>
        <w:rPr>
          <w:color w:val="1C283C"/>
          <w:spacing w:val="-1"/>
        </w:rPr>
        <w:t xml:space="preserve"> </w:t>
      </w:r>
      <w:r>
        <w:rPr>
          <w:color w:val="1C283C"/>
        </w:rPr>
        <w:t>öder.</w:t>
      </w:r>
    </w:p>
    <w:p w:rsidR="00501AFF" w:rsidRDefault="00501AFF" w:rsidP="00864DC6">
      <w:pPr>
        <w:pStyle w:val="ListeParagraf"/>
        <w:numPr>
          <w:ilvl w:val="0"/>
          <w:numId w:val="13"/>
        </w:numPr>
        <w:tabs>
          <w:tab w:val="left" w:pos="1000"/>
        </w:tabs>
        <w:ind w:right="113" w:firstLine="566"/>
        <w:jc w:val="both"/>
      </w:pPr>
      <w:r>
        <w:rPr>
          <w:color w:val="1C283C"/>
        </w:rPr>
        <w:t>Öğretim dili Türkçe olan programlarda öğrenim gören öğrencilerin öğretim dili yabancı dil olan programlardan da ders alabilmeleri için yabancı dil düzeylerinin yeterli olduğunu belgelemeleri gerekir.</w:t>
      </w:r>
    </w:p>
    <w:p w:rsidR="00501AFF" w:rsidRDefault="00501AFF" w:rsidP="00864DC6">
      <w:pPr>
        <w:pStyle w:val="ListeParagraf"/>
        <w:numPr>
          <w:ilvl w:val="0"/>
          <w:numId w:val="13"/>
        </w:numPr>
        <w:tabs>
          <w:tab w:val="left" w:pos="1040"/>
        </w:tabs>
        <w:ind w:right="113" w:firstLine="566"/>
        <w:jc w:val="both"/>
      </w:pPr>
      <w:r>
        <w:rPr>
          <w:color w:val="1C283C"/>
        </w:rPr>
        <w:t>Özel öğrencilik süresi sonunda öğrencinin aldığı dersler ve başarı durumu, ilgili birim tarafından öğrencinin bağlı olduğu yükseköğretim kurumuna</w:t>
      </w:r>
      <w:r>
        <w:rPr>
          <w:color w:val="1C283C"/>
          <w:spacing w:val="-6"/>
        </w:rPr>
        <w:t xml:space="preserve"> </w:t>
      </w:r>
      <w:r>
        <w:rPr>
          <w:color w:val="1C283C"/>
        </w:rPr>
        <w:t>gönderilir.</w:t>
      </w:r>
    </w:p>
    <w:p w:rsidR="00501AFF" w:rsidRDefault="00501AFF" w:rsidP="00501AFF">
      <w:pPr>
        <w:pStyle w:val="Balk1"/>
      </w:pPr>
      <w:r>
        <w:rPr>
          <w:color w:val="1C283C"/>
        </w:rPr>
        <w:t>Engelli öğrenciler</w:t>
      </w:r>
    </w:p>
    <w:p w:rsidR="00501AFF" w:rsidRDefault="00501AFF" w:rsidP="00501AFF">
      <w:pPr>
        <w:pStyle w:val="GvdeMetni"/>
        <w:ind w:right="112"/>
      </w:pPr>
      <w:r>
        <w:rPr>
          <w:b/>
          <w:color w:val="1C283C"/>
        </w:rPr>
        <w:t xml:space="preserve">MADDE 39 – </w:t>
      </w:r>
      <w:r>
        <w:rPr>
          <w:color w:val="1C283C"/>
        </w:rPr>
        <w:t>(1) Engellilik durumu ve derecesi sağlık raporu ile belgelenmiş olan Üniversiteye kayıtlı engelli öğrenci, bu Yönetmeliğin ders almaya ilişkin hükümlerine uymakla yükümlüdür; ancak engeli nedeniyle herhangi bir dersin gerekliliklerini yerine getirmekte güçlük çekmesi durumunda, danışmanının ve ders veren öğretim elemanının onayıyla söz konusu güçlüklerin giderilmesine ilişkin değişiklikler, uyarlamalar, düzenlemeler yapılarak öğrencinin dersi alması sağlanır. Buna rağmen öğrenci dersin gerekliliklerini tüm uyarlamalara rağmen yerine getiremiyor ise, varsa o derse eşdeğer olan bir başka ders alırlar.</w:t>
      </w:r>
    </w:p>
    <w:p w:rsidR="00501AFF" w:rsidRDefault="00501AFF" w:rsidP="00501AFF">
      <w:pPr>
        <w:pStyle w:val="GvdeMetni"/>
        <w:ind w:right="109"/>
      </w:pPr>
      <w:r>
        <w:rPr>
          <w:color w:val="1C283C"/>
        </w:rPr>
        <w:t>(2) Üniversiteye kayıtlı engelli öğrenci, 21 inci maddede belirtilen sınavlara girmek zorundadır. Ancak</w:t>
      </w:r>
      <w:r>
        <w:rPr>
          <w:color w:val="1C283C"/>
          <w:spacing w:val="-4"/>
        </w:rPr>
        <w:t xml:space="preserve"> </w:t>
      </w:r>
      <w:r>
        <w:rPr>
          <w:color w:val="1C283C"/>
        </w:rPr>
        <w:t>öğrencinin</w:t>
      </w:r>
      <w:r>
        <w:rPr>
          <w:color w:val="1C283C"/>
          <w:spacing w:val="-4"/>
        </w:rPr>
        <w:t xml:space="preserve"> </w:t>
      </w:r>
      <w:r>
        <w:rPr>
          <w:color w:val="1C283C"/>
        </w:rPr>
        <w:t>performansının</w:t>
      </w:r>
      <w:r>
        <w:rPr>
          <w:color w:val="1C283C"/>
          <w:spacing w:val="-5"/>
        </w:rPr>
        <w:t xml:space="preserve"> </w:t>
      </w:r>
      <w:r>
        <w:rPr>
          <w:color w:val="1C283C"/>
        </w:rPr>
        <w:t>en</w:t>
      </w:r>
      <w:r>
        <w:rPr>
          <w:color w:val="1C283C"/>
          <w:spacing w:val="-3"/>
        </w:rPr>
        <w:t xml:space="preserve"> </w:t>
      </w:r>
      <w:r>
        <w:rPr>
          <w:color w:val="1C283C"/>
        </w:rPr>
        <w:t>iyi</w:t>
      </w:r>
      <w:r>
        <w:rPr>
          <w:color w:val="1C283C"/>
          <w:spacing w:val="-3"/>
        </w:rPr>
        <w:t xml:space="preserve"> </w:t>
      </w:r>
      <w:r>
        <w:rPr>
          <w:color w:val="1C283C"/>
        </w:rPr>
        <w:t>şekilde</w:t>
      </w:r>
      <w:r>
        <w:rPr>
          <w:color w:val="1C283C"/>
          <w:spacing w:val="-4"/>
        </w:rPr>
        <w:t xml:space="preserve"> </w:t>
      </w:r>
      <w:r>
        <w:rPr>
          <w:color w:val="1C283C"/>
        </w:rPr>
        <w:t>değerlendirilebilmesi</w:t>
      </w:r>
      <w:r>
        <w:rPr>
          <w:color w:val="1C283C"/>
          <w:spacing w:val="-3"/>
        </w:rPr>
        <w:t xml:space="preserve"> </w:t>
      </w:r>
      <w:r>
        <w:rPr>
          <w:color w:val="1C283C"/>
        </w:rPr>
        <w:t>için,</w:t>
      </w:r>
      <w:r>
        <w:rPr>
          <w:color w:val="1C283C"/>
          <w:spacing w:val="-5"/>
        </w:rPr>
        <w:t xml:space="preserve"> </w:t>
      </w:r>
      <w:r>
        <w:rPr>
          <w:color w:val="1C283C"/>
        </w:rPr>
        <w:t>engelli</w:t>
      </w:r>
      <w:r>
        <w:rPr>
          <w:color w:val="1C283C"/>
          <w:spacing w:val="-5"/>
        </w:rPr>
        <w:t xml:space="preserve"> </w:t>
      </w:r>
      <w:r>
        <w:rPr>
          <w:color w:val="1C283C"/>
        </w:rPr>
        <w:t>öğrenci</w:t>
      </w:r>
      <w:r>
        <w:rPr>
          <w:color w:val="1C283C"/>
          <w:spacing w:val="-4"/>
        </w:rPr>
        <w:t xml:space="preserve"> </w:t>
      </w:r>
      <w:r>
        <w:rPr>
          <w:color w:val="1C283C"/>
        </w:rPr>
        <w:t>yetersizlikleri temel alınarak dersi veren öğretim elemanı onayı ile sınav yeri, süresi, biçimi değiştirilip uygun hale getirilebilir. Sınavda kullanılacak özel alfabe, bilgisayar, büyüteç gibi ek gereçler, okumaya ya da yazmaya yardımcı kişi ya da araçlar</w:t>
      </w:r>
      <w:r>
        <w:rPr>
          <w:color w:val="1C283C"/>
          <w:spacing w:val="-6"/>
        </w:rPr>
        <w:t xml:space="preserve"> </w:t>
      </w:r>
      <w:r>
        <w:rPr>
          <w:color w:val="1C283C"/>
        </w:rPr>
        <w:t>sağlanır.</w:t>
      </w:r>
    </w:p>
    <w:p w:rsidR="00501AFF" w:rsidRDefault="00501AFF" w:rsidP="00501AFF">
      <w:pPr>
        <w:pStyle w:val="Balk1"/>
        <w:spacing w:before="1"/>
        <w:ind w:left="666" w:right="98"/>
        <w:jc w:val="center"/>
      </w:pPr>
      <w:r>
        <w:rPr>
          <w:color w:val="1C283C"/>
        </w:rPr>
        <w:t>ONBİRİNCİ BÖLÜM</w:t>
      </w:r>
    </w:p>
    <w:p w:rsidR="00501AFF" w:rsidRDefault="00501AFF" w:rsidP="00501AFF">
      <w:pPr>
        <w:spacing w:line="267" w:lineRule="exact"/>
        <w:ind w:left="666" w:right="100"/>
        <w:jc w:val="center"/>
        <w:rPr>
          <w:b/>
        </w:rPr>
      </w:pPr>
      <w:r>
        <w:rPr>
          <w:b/>
          <w:color w:val="1C283C"/>
        </w:rPr>
        <w:t>Çeşitli ve Son Hükümler</w:t>
      </w:r>
    </w:p>
    <w:p w:rsidR="00501AFF" w:rsidRDefault="00501AFF" w:rsidP="00501AFF">
      <w:pPr>
        <w:spacing w:line="267" w:lineRule="exact"/>
        <w:ind w:left="666" w:right="6235"/>
        <w:jc w:val="center"/>
        <w:rPr>
          <w:b/>
        </w:rPr>
      </w:pPr>
      <w:r>
        <w:rPr>
          <w:b/>
          <w:color w:val="1C283C"/>
        </w:rPr>
        <w:t>Tebligat ve adres bildirme</w:t>
      </w:r>
    </w:p>
    <w:p w:rsidR="00501AFF" w:rsidRDefault="00501AFF" w:rsidP="00501AFF">
      <w:pPr>
        <w:pStyle w:val="GvdeMetni"/>
        <w:ind w:right="115"/>
      </w:pPr>
      <w:r>
        <w:rPr>
          <w:b/>
          <w:color w:val="1C283C"/>
        </w:rPr>
        <w:t xml:space="preserve">MADDE 40 – </w:t>
      </w:r>
      <w:r>
        <w:rPr>
          <w:color w:val="1C283C"/>
        </w:rPr>
        <w:t>(1) Her türlü bildirim, öğrencinin Üniversiteye kayıt sırasında bildirdiği adrese ilgili mevzuat hükümlerine göre yapılır.</w:t>
      </w:r>
    </w:p>
    <w:p w:rsidR="00501AFF" w:rsidRDefault="00501AFF" w:rsidP="00501AFF">
      <w:pPr>
        <w:pStyle w:val="GvdeMetni"/>
        <w:spacing w:before="1"/>
        <w:ind w:right="113"/>
      </w:pPr>
      <w:r>
        <w:rPr>
          <w:color w:val="1C283C"/>
        </w:rPr>
        <w:t>(2) Üniversiteye kayıt olurken bildirdikleri adresleri değiştiği hâlde bunu Üniversiteye bildirmemiş,</w:t>
      </w:r>
      <w:r>
        <w:rPr>
          <w:color w:val="1C283C"/>
          <w:spacing w:val="-14"/>
        </w:rPr>
        <w:t xml:space="preserve"> </w:t>
      </w:r>
      <w:r>
        <w:rPr>
          <w:color w:val="1C283C"/>
        </w:rPr>
        <w:t>yanlış</w:t>
      </w:r>
      <w:r>
        <w:rPr>
          <w:color w:val="1C283C"/>
          <w:spacing w:val="-15"/>
        </w:rPr>
        <w:t xml:space="preserve"> </w:t>
      </w:r>
      <w:r>
        <w:rPr>
          <w:color w:val="1C283C"/>
        </w:rPr>
        <w:t>veya</w:t>
      </w:r>
      <w:r>
        <w:rPr>
          <w:color w:val="1C283C"/>
          <w:spacing w:val="-14"/>
        </w:rPr>
        <w:t xml:space="preserve"> </w:t>
      </w:r>
      <w:r>
        <w:rPr>
          <w:color w:val="1C283C"/>
        </w:rPr>
        <w:t>eksik</w:t>
      </w:r>
      <w:r>
        <w:rPr>
          <w:color w:val="1C283C"/>
          <w:spacing w:val="-13"/>
        </w:rPr>
        <w:t xml:space="preserve"> </w:t>
      </w:r>
      <w:r>
        <w:rPr>
          <w:color w:val="1C283C"/>
        </w:rPr>
        <w:t>bildirmiş</w:t>
      </w:r>
      <w:r>
        <w:rPr>
          <w:color w:val="1C283C"/>
          <w:spacing w:val="-13"/>
        </w:rPr>
        <w:t xml:space="preserve"> </w:t>
      </w:r>
      <w:r>
        <w:rPr>
          <w:color w:val="1C283C"/>
        </w:rPr>
        <w:t>olan</w:t>
      </w:r>
      <w:r>
        <w:rPr>
          <w:color w:val="1C283C"/>
          <w:spacing w:val="-16"/>
        </w:rPr>
        <w:t xml:space="preserve"> </w:t>
      </w:r>
      <w:r>
        <w:rPr>
          <w:color w:val="1C283C"/>
        </w:rPr>
        <w:t>öğrencilerin,</w:t>
      </w:r>
      <w:r>
        <w:rPr>
          <w:color w:val="1C283C"/>
          <w:spacing w:val="-14"/>
        </w:rPr>
        <w:t xml:space="preserve"> </w:t>
      </w:r>
      <w:r>
        <w:rPr>
          <w:color w:val="1C283C"/>
        </w:rPr>
        <w:t>kayıtlı</w:t>
      </w:r>
      <w:r>
        <w:rPr>
          <w:color w:val="1C283C"/>
          <w:spacing w:val="-13"/>
        </w:rPr>
        <w:t xml:space="preserve"> </w:t>
      </w:r>
      <w:r>
        <w:rPr>
          <w:color w:val="1C283C"/>
        </w:rPr>
        <w:t>adreslerine</w:t>
      </w:r>
      <w:r>
        <w:rPr>
          <w:color w:val="1C283C"/>
          <w:spacing w:val="-13"/>
        </w:rPr>
        <w:t xml:space="preserve"> </w:t>
      </w:r>
      <w:r>
        <w:rPr>
          <w:color w:val="1C283C"/>
        </w:rPr>
        <w:t>bildirimin</w:t>
      </w:r>
      <w:r>
        <w:rPr>
          <w:color w:val="1C283C"/>
          <w:spacing w:val="-14"/>
        </w:rPr>
        <w:t xml:space="preserve"> </w:t>
      </w:r>
      <w:r>
        <w:rPr>
          <w:color w:val="1C283C"/>
        </w:rPr>
        <w:t>yapılması</w:t>
      </w:r>
      <w:r>
        <w:rPr>
          <w:color w:val="1C283C"/>
          <w:spacing w:val="-14"/>
        </w:rPr>
        <w:t xml:space="preserve"> </w:t>
      </w:r>
      <w:r>
        <w:rPr>
          <w:color w:val="1C283C"/>
        </w:rPr>
        <w:t>hâlinde kendilerine bildirim yapılmış</w:t>
      </w:r>
      <w:r>
        <w:rPr>
          <w:color w:val="1C283C"/>
          <w:spacing w:val="1"/>
        </w:rPr>
        <w:t xml:space="preserve"> </w:t>
      </w:r>
      <w:r>
        <w:rPr>
          <w:color w:val="1C283C"/>
        </w:rPr>
        <w:t>sayılır.</w:t>
      </w:r>
    </w:p>
    <w:p w:rsidR="00501AFF" w:rsidRDefault="00501AFF" w:rsidP="00501AFF">
      <w:pPr>
        <w:pStyle w:val="Balk1"/>
        <w:spacing w:before="1"/>
      </w:pPr>
      <w:r>
        <w:rPr>
          <w:color w:val="1C283C"/>
        </w:rPr>
        <w:t>Disiplin işleri</w:t>
      </w:r>
    </w:p>
    <w:p w:rsidR="00501AFF" w:rsidRDefault="00501AFF" w:rsidP="00501AFF">
      <w:pPr>
        <w:pStyle w:val="GvdeMetni"/>
      </w:pPr>
      <w:r>
        <w:rPr>
          <w:b/>
          <w:color w:val="1C283C"/>
        </w:rPr>
        <w:t>MADDE</w:t>
      </w:r>
      <w:r>
        <w:rPr>
          <w:b/>
          <w:color w:val="1C283C"/>
          <w:spacing w:val="-14"/>
        </w:rPr>
        <w:t xml:space="preserve"> </w:t>
      </w:r>
      <w:r>
        <w:rPr>
          <w:b/>
          <w:color w:val="1C283C"/>
        </w:rPr>
        <w:t>41</w:t>
      </w:r>
      <w:r>
        <w:rPr>
          <w:b/>
          <w:color w:val="1C283C"/>
          <w:spacing w:val="-11"/>
        </w:rPr>
        <w:t xml:space="preserve"> </w:t>
      </w:r>
      <w:r>
        <w:rPr>
          <w:b/>
          <w:color w:val="1C283C"/>
        </w:rPr>
        <w:t>–</w:t>
      </w:r>
      <w:r>
        <w:rPr>
          <w:b/>
          <w:color w:val="1C283C"/>
          <w:spacing w:val="-4"/>
        </w:rPr>
        <w:t xml:space="preserve"> </w:t>
      </w:r>
      <w:r>
        <w:rPr>
          <w:color w:val="1C283C"/>
        </w:rPr>
        <w:t>(1)</w:t>
      </w:r>
      <w:r>
        <w:rPr>
          <w:color w:val="1C283C"/>
          <w:spacing w:val="-11"/>
        </w:rPr>
        <w:t xml:space="preserve"> </w:t>
      </w:r>
      <w:r>
        <w:rPr>
          <w:color w:val="1C283C"/>
        </w:rPr>
        <w:t>Öğrencilerin</w:t>
      </w:r>
      <w:r>
        <w:rPr>
          <w:color w:val="1C283C"/>
          <w:spacing w:val="-13"/>
        </w:rPr>
        <w:t xml:space="preserve"> </w:t>
      </w:r>
      <w:r>
        <w:rPr>
          <w:color w:val="1C283C"/>
        </w:rPr>
        <w:t>disiplin</w:t>
      </w:r>
      <w:r>
        <w:rPr>
          <w:color w:val="1C283C"/>
          <w:spacing w:val="-12"/>
        </w:rPr>
        <w:t xml:space="preserve"> </w:t>
      </w:r>
      <w:r>
        <w:rPr>
          <w:color w:val="1C283C"/>
        </w:rPr>
        <w:t>işleri</w:t>
      </w:r>
      <w:r>
        <w:rPr>
          <w:color w:val="1C283C"/>
          <w:spacing w:val="-14"/>
        </w:rPr>
        <w:t xml:space="preserve"> </w:t>
      </w:r>
      <w:r>
        <w:rPr>
          <w:color w:val="1C283C"/>
        </w:rPr>
        <w:t>Yükseköğretim</w:t>
      </w:r>
      <w:r>
        <w:rPr>
          <w:color w:val="1C283C"/>
          <w:spacing w:val="-13"/>
        </w:rPr>
        <w:t xml:space="preserve"> </w:t>
      </w:r>
      <w:r>
        <w:rPr>
          <w:color w:val="1C283C"/>
        </w:rPr>
        <w:t>Kurumları</w:t>
      </w:r>
      <w:r>
        <w:rPr>
          <w:color w:val="1C283C"/>
          <w:spacing w:val="-14"/>
        </w:rPr>
        <w:t xml:space="preserve"> </w:t>
      </w:r>
      <w:r>
        <w:rPr>
          <w:color w:val="1C283C"/>
        </w:rPr>
        <w:t>Öğrenci</w:t>
      </w:r>
      <w:r>
        <w:rPr>
          <w:color w:val="1C283C"/>
          <w:spacing w:val="-14"/>
        </w:rPr>
        <w:t xml:space="preserve"> </w:t>
      </w:r>
      <w:r>
        <w:rPr>
          <w:color w:val="1C283C"/>
        </w:rPr>
        <w:t>Disiplin</w:t>
      </w:r>
      <w:r>
        <w:rPr>
          <w:color w:val="1C283C"/>
          <w:spacing w:val="-12"/>
        </w:rPr>
        <w:t xml:space="preserve"> </w:t>
      </w:r>
      <w:r>
        <w:rPr>
          <w:color w:val="1C283C"/>
        </w:rPr>
        <w:t>Yönetmeliği hükümlerine göre</w:t>
      </w:r>
      <w:r>
        <w:rPr>
          <w:color w:val="1C283C"/>
          <w:spacing w:val="-2"/>
        </w:rPr>
        <w:t xml:space="preserve"> </w:t>
      </w:r>
      <w:r>
        <w:rPr>
          <w:color w:val="1C283C"/>
        </w:rPr>
        <w:t>yürütülür.</w:t>
      </w:r>
    </w:p>
    <w:p w:rsidR="00501AFF" w:rsidRDefault="00501AFF" w:rsidP="00501AFF">
      <w:pPr>
        <w:pStyle w:val="Balk1"/>
        <w:spacing w:before="1" w:line="267" w:lineRule="exact"/>
      </w:pPr>
      <w:r>
        <w:rPr>
          <w:color w:val="1C283C"/>
        </w:rPr>
        <w:t>Hüküm bulunmayan hâller</w:t>
      </w:r>
    </w:p>
    <w:p w:rsidR="00501AFF" w:rsidRDefault="00501AFF" w:rsidP="00501AFF">
      <w:pPr>
        <w:pStyle w:val="GvdeMetni"/>
      </w:pPr>
      <w:r>
        <w:rPr>
          <w:b/>
          <w:color w:val="1C283C"/>
        </w:rPr>
        <w:t xml:space="preserve">MADDE 42 – </w:t>
      </w:r>
      <w:r>
        <w:rPr>
          <w:color w:val="1C283C"/>
        </w:rPr>
        <w:t>(1) Bu Yönetmelikte hüküm bulunmayan hâllerde; Senato, Üniversite Yönetim Kurulu, ilgili birim kurul ve yönetim kurul kararları uygulanır.</w:t>
      </w:r>
    </w:p>
    <w:p w:rsidR="00501AFF" w:rsidRDefault="00501AFF" w:rsidP="00501AFF">
      <w:pPr>
        <w:sectPr w:rsidR="00501AFF">
          <w:pgSz w:w="11910" w:h="16840"/>
          <w:pgMar w:top="1360" w:right="1300" w:bottom="280" w:left="1300" w:header="708" w:footer="708" w:gutter="0"/>
          <w:cols w:space="708"/>
        </w:sectPr>
      </w:pPr>
    </w:p>
    <w:p w:rsidR="00501AFF" w:rsidRDefault="00501AFF" w:rsidP="00501AFF">
      <w:pPr>
        <w:pStyle w:val="Balk1"/>
        <w:spacing w:before="37"/>
      </w:pPr>
      <w:r>
        <w:rPr>
          <w:color w:val="1C283C"/>
        </w:rPr>
        <w:t>Yürürlükten kaldırılan yönetmelik</w:t>
      </w:r>
    </w:p>
    <w:p w:rsidR="00501AFF" w:rsidRDefault="00501AFF" w:rsidP="00501AFF">
      <w:pPr>
        <w:pStyle w:val="GvdeMetni"/>
      </w:pPr>
      <w:r>
        <w:rPr>
          <w:b/>
          <w:color w:val="1C283C"/>
        </w:rPr>
        <w:t xml:space="preserve">MADDE 43 – </w:t>
      </w:r>
      <w:r>
        <w:rPr>
          <w:color w:val="1C283C"/>
        </w:rPr>
        <w:t>(1) 6/8/2012 tarihli ve 28376 sayılı Resmî Gazete’de yayımlanan Adıyaman Üniversitesi Ön Lisans ve Lisans Eğitim-Öğretim ve Sınav Yönetmeliği yürürlükten kaldırılmıştır.</w:t>
      </w:r>
    </w:p>
    <w:p w:rsidR="00501AFF" w:rsidRDefault="00501AFF" w:rsidP="00501AFF">
      <w:pPr>
        <w:pStyle w:val="Balk1"/>
        <w:spacing w:before="1"/>
      </w:pPr>
      <w:r>
        <w:rPr>
          <w:color w:val="1C283C"/>
        </w:rPr>
        <w:t>Diplomaların düzenlenmesi</w:t>
      </w:r>
    </w:p>
    <w:p w:rsidR="00501AFF" w:rsidRDefault="00501AFF" w:rsidP="00501AFF">
      <w:pPr>
        <w:pStyle w:val="GvdeMetni"/>
        <w:ind w:right="113"/>
      </w:pPr>
      <w:r>
        <w:rPr>
          <w:b/>
          <w:color w:val="1C283C"/>
        </w:rPr>
        <w:t xml:space="preserve">GEÇİCİ MADDE 1 – </w:t>
      </w:r>
      <w:r>
        <w:rPr>
          <w:color w:val="1C283C"/>
        </w:rPr>
        <w:t>(1) Gaziantep Üniversitesi, İnönü Üniversitesi ve Harran Üniversitesine bağlı iken Adıyaman Üniversitesine bağlanan birimlerde öğrenim gören öğrenciler de bu Yönetmeliğe tabidir. 28/3/1983 tarihli ve 2809 sayılı Yükseköğretim Kurumları Teşkilatı Kanununun Geçici 35 inci maddesi hükmünce bu öğrencilerin diplomaları, taleplerine dayanarak, Adıyaman Üniversitesi veya daha önceden bağlı oldukları üniversite tarafından düzenlenir.</w:t>
      </w:r>
    </w:p>
    <w:p w:rsidR="00501AFF" w:rsidRDefault="00501AFF" w:rsidP="00501AFF">
      <w:pPr>
        <w:pStyle w:val="Balk1"/>
        <w:spacing w:line="267" w:lineRule="exact"/>
      </w:pPr>
      <w:r>
        <w:rPr>
          <w:color w:val="1C283C"/>
        </w:rPr>
        <w:t>Azami sürelerin hesaplanması</w:t>
      </w:r>
    </w:p>
    <w:p w:rsidR="00501AFF" w:rsidRDefault="00501AFF" w:rsidP="00501AFF">
      <w:pPr>
        <w:ind w:left="682"/>
        <w:jc w:val="both"/>
        <w:rPr>
          <w:b/>
        </w:rPr>
      </w:pPr>
      <w:r>
        <w:rPr>
          <w:b/>
          <w:color w:val="1C283C"/>
        </w:rPr>
        <w:t>GEÇİCİ MADDE 2 – (Ek:RG-5/1/2016-29584)</w:t>
      </w:r>
    </w:p>
    <w:p w:rsidR="00501AFF" w:rsidRDefault="00501AFF" w:rsidP="00501AFF">
      <w:pPr>
        <w:pStyle w:val="GvdeMetni"/>
        <w:ind w:right="116"/>
      </w:pPr>
      <w:r>
        <w:rPr>
          <w:color w:val="1C283C"/>
        </w:rPr>
        <w:t>(1) 2547 sayılı Kanunun 44 üncü maddesinde değişiklik yapan 19/11/2014 tarihli ve 6569 sayılı Kanunun yürürlük tarihinden önce Üniversiteye kayıtlı olan öğrenciler bakımından azami öğrenim sürelerinin hesaplanmasında 2014-2015 eğitim-öğretim yılı esas alınır.</w:t>
      </w:r>
    </w:p>
    <w:p w:rsidR="00501AFF" w:rsidRDefault="00501AFF" w:rsidP="00501AFF">
      <w:pPr>
        <w:pStyle w:val="Balk1"/>
        <w:spacing w:before="1"/>
      </w:pPr>
      <w:r>
        <w:rPr>
          <w:color w:val="1C283C"/>
        </w:rPr>
        <w:t>Yürürlük</w:t>
      </w:r>
    </w:p>
    <w:p w:rsidR="00501AFF" w:rsidRDefault="00501AFF" w:rsidP="00501AFF">
      <w:pPr>
        <w:pStyle w:val="GvdeMetni"/>
        <w:spacing w:before="1"/>
        <w:ind w:left="682"/>
      </w:pPr>
      <w:r>
        <w:rPr>
          <w:b/>
          <w:color w:val="1C283C"/>
        </w:rPr>
        <w:t xml:space="preserve">MADDE 44 – </w:t>
      </w:r>
      <w:r>
        <w:rPr>
          <w:color w:val="1C283C"/>
        </w:rPr>
        <w:t>(1) Bu Yönetmelik yayımı tarihinde yürürlüğe girer.</w:t>
      </w:r>
    </w:p>
    <w:p w:rsidR="00501AFF" w:rsidRDefault="00501AFF" w:rsidP="00501AFF">
      <w:pPr>
        <w:pStyle w:val="Balk1"/>
      </w:pPr>
      <w:r>
        <w:rPr>
          <w:color w:val="1C283C"/>
        </w:rPr>
        <w:t>Yürütme</w:t>
      </w:r>
    </w:p>
    <w:p w:rsidR="00501AFF" w:rsidRDefault="00501AFF" w:rsidP="00501AFF">
      <w:pPr>
        <w:pStyle w:val="GvdeMetni"/>
        <w:spacing w:before="1"/>
        <w:ind w:left="682"/>
      </w:pPr>
      <w:r>
        <w:rPr>
          <w:b/>
          <w:color w:val="1C283C"/>
        </w:rPr>
        <w:t xml:space="preserve">MADDE 45 – </w:t>
      </w:r>
      <w:r>
        <w:rPr>
          <w:color w:val="1C283C"/>
        </w:rPr>
        <w:t>(1) Bu Yönetmelik hükümlerini Adıyaman Üniversitesi Rektörü yürütür.</w:t>
      </w:r>
    </w:p>
    <w:p w:rsidR="00501AFF" w:rsidRDefault="00501AFF" w:rsidP="00501AFF">
      <w:pPr>
        <w:pStyle w:val="GvdeMetni"/>
        <w:spacing w:before="9"/>
        <w:rPr>
          <w:sz w:val="15"/>
        </w:rPr>
      </w:pPr>
      <w:r>
        <w:rPr>
          <w:noProof/>
          <w:sz w:val="22"/>
          <w:lang w:eastAsia="tr-TR"/>
        </w:rPr>
        <mc:AlternateContent>
          <mc:Choice Requires="wps">
            <w:drawing>
              <wp:anchor distT="0" distB="0" distL="0" distR="0" simplePos="0" relativeHeight="487619584" behindDoc="1" locked="0" layoutInCell="1" allowOverlap="1">
                <wp:simplePos x="0" y="0"/>
                <wp:positionH relativeFrom="page">
                  <wp:posOffset>1290955</wp:posOffset>
                </wp:positionH>
                <wp:positionV relativeFrom="paragraph">
                  <wp:posOffset>151765</wp:posOffset>
                </wp:positionV>
                <wp:extent cx="765810" cy="1270"/>
                <wp:effectExtent l="0" t="0" r="0" b="0"/>
                <wp:wrapTopAndBottom/>
                <wp:docPr id="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 cy="1270"/>
                        </a:xfrm>
                        <a:custGeom>
                          <a:avLst/>
                          <a:gdLst>
                            <a:gd name="T0" fmla="+- 0 2033 2033"/>
                            <a:gd name="T1" fmla="*/ T0 w 1206"/>
                            <a:gd name="T2" fmla="+- 0 3239 2033"/>
                            <a:gd name="T3" fmla="*/ T2 w 1206"/>
                          </a:gdLst>
                          <a:ahLst/>
                          <a:cxnLst>
                            <a:cxn ang="0">
                              <a:pos x="T1" y="0"/>
                            </a:cxn>
                            <a:cxn ang="0">
                              <a:pos x="T3" y="0"/>
                            </a:cxn>
                          </a:cxnLst>
                          <a:rect l="0" t="0" r="r" b="b"/>
                          <a:pathLst>
                            <a:path w="1206">
                              <a:moveTo>
                                <a:pt x="0" y="0"/>
                              </a:moveTo>
                              <a:lnTo>
                                <a:pt x="1206" y="0"/>
                              </a:lnTo>
                            </a:path>
                          </a:pathLst>
                        </a:custGeom>
                        <a:noFill/>
                        <a:ln w="9105">
                          <a:solidFill>
                            <a:srgbClr val="1B27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101.65pt;margin-top:11.95pt;width:60.3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" path="m,l1206,e" filled="f" strokecolor="#1b273b" strokeweight=".25292mm">
                <v:path arrowok="t" o:connecttype="custom" o:connectlocs="0,0;765810,0" o:connectangles="0,0"/>
                <w10:wrap type="topAndBottom" anchorx="page"/>
              </v:shape>
            </w:pict>
          </mc:Fallback>
        </mc:AlternateContent>
      </w:r>
    </w:p>
    <w:p w:rsidR="00501AFF" w:rsidRDefault="00501AFF" w:rsidP="00501AFF">
      <w:pPr>
        <w:ind w:left="116" w:right="113" w:firstLine="566"/>
        <w:jc w:val="both"/>
        <w:rPr>
          <w:i/>
          <w:sz w:val="20"/>
        </w:rPr>
      </w:pPr>
      <w:r>
        <w:rPr>
          <w:b/>
          <w:i/>
          <w:color w:val="1C283C"/>
          <w:sz w:val="20"/>
          <w:vertAlign w:val="superscript"/>
        </w:rPr>
        <w:t>(1)</w:t>
      </w:r>
      <w:r>
        <w:rPr>
          <w:b/>
          <w:i/>
          <w:color w:val="1C283C"/>
          <w:sz w:val="20"/>
        </w:rPr>
        <w:t xml:space="preserve"> </w:t>
      </w:r>
      <w:r>
        <w:rPr>
          <w:i/>
          <w:color w:val="1C283C"/>
          <w:sz w:val="20"/>
        </w:rPr>
        <w:t>20/1/2017 tarihli ve 29954 sayıllı Resmî Gazete’de yayımlanan düzeltme ile; 14/01/2017 tarihli ve 29948 sayılı Resmî Gazete’de yayımlanan Adıyaman Üniversitesi Ön Lisans ve Lisans Eğitim-Öğretim ve Sınav Yönetmeliğinde Değişiklik Yapılmasına Dair Yönetmelik’in 14 üncü maddesinde yer alan “6 ncı” ibaresi “7 nci” olarak düzeltilmiştir.</w:t>
      </w:r>
    </w:p>
    <w:p w:rsidR="00501AFF" w:rsidRDefault="00501AFF" w:rsidP="00501AFF">
      <w:pPr>
        <w:ind w:left="682"/>
        <w:jc w:val="both"/>
        <w:rPr>
          <w:i/>
          <w:sz w:val="20"/>
        </w:rPr>
      </w:pPr>
      <w:r>
        <w:rPr>
          <w:i/>
          <w:color w:val="1C283C"/>
          <w:sz w:val="20"/>
          <w:vertAlign w:val="superscript"/>
        </w:rPr>
        <w:t>(2)</w:t>
      </w:r>
      <w:r>
        <w:rPr>
          <w:i/>
          <w:color w:val="1C283C"/>
          <w:sz w:val="20"/>
        </w:rPr>
        <w:t xml:space="preserve"> Bu değişiklik 2017-2018 eğitim-öğretim yılı güz yarıyılında, diğer maddeleri yayımı tarihinde yürürlüğe</w:t>
      </w:r>
    </w:p>
    <w:p w:rsidR="00501AFF" w:rsidRDefault="00501AFF" w:rsidP="00501AFF">
      <w:pPr>
        <w:spacing w:line="237" w:lineRule="exact"/>
        <w:ind w:left="116"/>
        <w:rPr>
          <w:i/>
          <w:sz w:val="20"/>
        </w:rPr>
      </w:pPr>
      <w:r>
        <w:rPr>
          <w:i/>
          <w:color w:val="1C283C"/>
          <w:sz w:val="20"/>
        </w:rPr>
        <w:t>girer.</w:t>
      </w:r>
    </w:p>
    <w:p w:rsidR="00501AFF" w:rsidRDefault="00501AFF" w:rsidP="00501AFF">
      <w:pPr>
        <w:pStyle w:val="GvdeMetni"/>
        <w:rPr>
          <w:i w:val="0"/>
        </w:rPr>
      </w:pPr>
    </w:p>
    <w:p w:rsidR="00501AFF" w:rsidRDefault="00501AFF" w:rsidP="00501AFF">
      <w:pPr>
        <w:pStyle w:val="GvdeMetni"/>
        <w:rPr>
          <w:i w:val="0"/>
        </w:rPr>
      </w:pPr>
    </w:p>
    <w:p w:rsidR="00501AFF" w:rsidRDefault="00501AFF" w:rsidP="00501AFF">
      <w:pPr>
        <w:pStyle w:val="GvdeMetni"/>
        <w:spacing w:before="12"/>
        <w:rPr>
          <w:i w:val="0"/>
          <w:sz w:val="25"/>
        </w:rPr>
      </w:pPr>
    </w:p>
    <w:tbl>
      <w:tblPr>
        <w:tblStyle w:val="TableNormal"/>
        <w:tblW w:w="0" w:type="auto"/>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0"/>
        <w:gridCol w:w="3601"/>
        <w:gridCol w:w="3601"/>
      </w:tblGrid>
      <w:tr w:rsidR="00501AFF" w:rsidTr="00094641">
        <w:trPr>
          <w:trHeight w:val="267"/>
        </w:trPr>
        <w:tc>
          <w:tcPr>
            <w:tcW w:w="790" w:type="dxa"/>
            <w:vMerge w:val="restart"/>
          </w:tcPr>
          <w:p w:rsidR="00501AFF" w:rsidRDefault="00501AFF" w:rsidP="00094641">
            <w:pPr>
              <w:pStyle w:val="TableParagraph"/>
              <w:spacing w:line="240" w:lineRule="auto"/>
              <w:ind w:left="0"/>
              <w:rPr>
                <w:sz w:val="20"/>
              </w:rPr>
            </w:pPr>
          </w:p>
        </w:tc>
        <w:tc>
          <w:tcPr>
            <w:tcW w:w="7202" w:type="dxa"/>
            <w:gridSpan w:val="2"/>
          </w:tcPr>
          <w:p w:rsidR="00501AFF" w:rsidRDefault="00501AFF" w:rsidP="00094641">
            <w:pPr>
              <w:pStyle w:val="TableParagraph"/>
              <w:ind w:left="527" w:right="513"/>
              <w:jc w:val="center"/>
              <w:rPr>
                <w:b/>
              </w:rPr>
            </w:pPr>
            <w:r>
              <w:rPr>
                <w:b/>
                <w:color w:val="1C283C"/>
              </w:rPr>
              <w:t>Yönetmeliğin Yayımlandığı Resmî Gazete’nin</w:t>
            </w:r>
          </w:p>
        </w:tc>
      </w:tr>
      <w:tr w:rsidR="00501AFF" w:rsidTr="00094641">
        <w:trPr>
          <w:trHeight w:val="268"/>
        </w:trPr>
        <w:tc>
          <w:tcPr>
            <w:tcW w:w="790" w:type="dxa"/>
            <w:vMerge/>
            <w:tcBorders>
              <w:top w:val="nil"/>
            </w:tcBorders>
          </w:tcPr>
          <w:p w:rsidR="00501AFF" w:rsidRDefault="00501AFF" w:rsidP="00094641">
            <w:pPr>
              <w:rPr>
                <w:sz w:val="2"/>
                <w:szCs w:val="2"/>
              </w:rPr>
            </w:pPr>
          </w:p>
        </w:tc>
        <w:tc>
          <w:tcPr>
            <w:tcW w:w="3601" w:type="dxa"/>
          </w:tcPr>
          <w:p w:rsidR="00501AFF" w:rsidRDefault="00501AFF" w:rsidP="00094641">
            <w:pPr>
              <w:pStyle w:val="TableParagraph"/>
              <w:ind w:left="1047" w:right="1031"/>
              <w:jc w:val="center"/>
              <w:rPr>
                <w:b/>
              </w:rPr>
            </w:pPr>
            <w:r>
              <w:rPr>
                <w:b/>
                <w:color w:val="1C283C"/>
              </w:rPr>
              <w:t>Tarihi</w:t>
            </w:r>
          </w:p>
        </w:tc>
        <w:tc>
          <w:tcPr>
            <w:tcW w:w="3601" w:type="dxa"/>
          </w:tcPr>
          <w:p w:rsidR="00501AFF" w:rsidRDefault="00501AFF" w:rsidP="00094641">
            <w:pPr>
              <w:pStyle w:val="TableParagraph"/>
              <w:ind w:left="1048" w:right="1031"/>
              <w:jc w:val="center"/>
              <w:rPr>
                <w:b/>
              </w:rPr>
            </w:pPr>
            <w:r>
              <w:rPr>
                <w:b/>
                <w:color w:val="1C283C"/>
              </w:rPr>
              <w:t>Sayısı</w:t>
            </w:r>
          </w:p>
        </w:tc>
      </w:tr>
      <w:tr w:rsidR="00501AFF" w:rsidTr="00094641">
        <w:trPr>
          <w:trHeight w:val="267"/>
        </w:trPr>
        <w:tc>
          <w:tcPr>
            <w:tcW w:w="790" w:type="dxa"/>
            <w:vMerge/>
            <w:tcBorders>
              <w:top w:val="nil"/>
            </w:tcBorders>
          </w:tcPr>
          <w:p w:rsidR="00501AFF" w:rsidRDefault="00501AFF" w:rsidP="00094641">
            <w:pPr>
              <w:rPr>
                <w:sz w:val="2"/>
                <w:szCs w:val="2"/>
              </w:rPr>
            </w:pPr>
          </w:p>
        </w:tc>
        <w:tc>
          <w:tcPr>
            <w:tcW w:w="3601" w:type="dxa"/>
          </w:tcPr>
          <w:p w:rsidR="00501AFF" w:rsidRDefault="00501AFF" w:rsidP="00094641">
            <w:pPr>
              <w:pStyle w:val="TableParagraph"/>
              <w:ind w:left="1049" w:right="1031"/>
              <w:jc w:val="center"/>
            </w:pPr>
            <w:r>
              <w:rPr>
                <w:color w:val="1C283C"/>
              </w:rPr>
              <w:t>27/7/2014</w:t>
            </w:r>
          </w:p>
        </w:tc>
        <w:tc>
          <w:tcPr>
            <w:tcW w:w="3601" w:type="dxa"/>
          </w:tcPr>
          <w:p w:rsidR="00501AFF" w:rsidRDefault="00501AFF" w:rsidP="00094641">
            <w:pPr>
              <w:pStyle w:val="TableParagraph"/>
              <w:ind w:left="1049" w:right="1031"/>
              <w:jc w:val="center"/>
            </w:pPr>
            <w:r>
              <w:rPr>
                <w:color w:val="1C283C"/>
              </w:rPr>
              <w:t>29073</w:t>
            </w:r>
          </w:p>
        </w:tc>
      </w:tr>
      <w:tr w:rsidR="00501AFF" w:rsidTr="00094641">
        <w:trPr>
          <w:trHeight w:val="536"/>
        </w:trPr>
        <w:tc>
          <w:tcPr>
            <w:tcW w:w="790" w:type="dxa"/>
            <w:vMerge/>
            <w:tcBorders>
              <w:top w:val="nil"/>
            </w:tcBorders>
          </w:tcPr>
          <w:p w:rsidR="00501AFF" w:rsidRDefault="00501AFF" w:rsidP="00094641">
            <w:pPr>
              <w:rPr>
                <w:sz w:val="2"/>
                <w:szCs w:val="2"/>
              </w:rPr>
            </w:pPr>
          </w:p>
        </w:tc>
        <w:tc>
          <w:tcPr>
            <w:tcW w:w="7202" w:type="dxa"/>
            <w:gridSpan w:val="2"/>
          </w:tcPr>
          <w:p w:rsidR="00501AFF" w:rsidRDefault="00501AFF" w:rsidP="00094641">
            <w:pPr>
              <w:pStyle w:val="TableParagraph"/>
              <w:spacing w:line="267" w:lineRule="exact"/>
              <w:ind w:left="527" w:right="519"/>
              <w:jc w:val="center"/>
              <w:rPr>
                <w:b/>
              </w:rPr>
            </w:pPr>
            <w:r>
              <w:rPr>
                <w:b/>
                <w:color w:val="1C283C"/>
              </w:rPr>
              <w:t>Yönetmelikte Değişiklik Yapan Yönetmeliklerin Yayımlandığı Resmî</w:t>
            </w:r>
          </w:p>
          <w:p w:rsidR="00501AFF" w:rsidRDefault="00501AFF" w:rsidP="00094641">
            <w:pPr>
              <w:pStyle w:val="TableParagraph"/>
              <w:spacing w:line="249" w:lineRule="exact"/>
              <w:ind w:left="527" w:right="510"/>
              <w:jc w:val="center"/>
              <w:rPr>
                <w:b/>
              </w:rPr>
            </w:pPr>
            <w:r>
              <w:rPr>
                <w:b/>
                <w:color w:val="1C283C"/>
              </w:rPr>
              <w:t>Gazetelerin</w:t>
            </w:r>
          </w:p>
        </w:tc>
      </w:tr>
      <w:tr w:rsidR="00501AFF" w:rsidTr="00094641">
        <w:trPr>
          <w:trHeight w:val="270"/>
        </w:trPr>
        <w:tc>
          <w:tcPr>
            <w:tcW w:w="790" w:type="dxa"/>
            <w:vMerge/>
            <w:tcBorders>
              <w:top w:val="nil"/>
            </w:tcBorders>
          </w:tcPr>
          <w:p w:rsidR="00501AFF" w:rsidRDefault="00501AFF" w:rsidP="00094641">
            <w:pPr>
              <w:rPr>
                <w:sz w:val="2"/>
                <w:szCs w:val="2"/>
              </w:rPr>
            </w:pPr>
          </w:p>
        </w:tc>
        <w:tc>
          <w:tcPr>
            <w:tcW w:w="3601" w:type="dxa"/>
          </w:tcPr>
          <w:p w:rsidR="00501AFF" w:rsidRDefault="00501AFF" w:rsidP="00094641">
            <w:pPr>
              <w:pStyle w:val="TableParagraph"/>
              <w:spacing w:before="1" w:line="249" w:lineRule="exact"/>
              <w:ind w:left="1047" w:right="1031"/>
              <w:jc w:val="center"/>
              <w:rPr>
                <w:b/>
              </w:rPr>
            </w:pPr>
            <w:r>
              <w:rPr>
                <w:b/>
                <w:color w:val="1C283C"/>
              </w:rPr>
              <w:t>Tarihi</w:t>
            </w:r>
          </w:p>
        </w:tc>
        <w:tc>
          <w:tcPr>
            <w:tcW w:w="3601" w:type="dxa"/>
          </w:tcPr>
          <w:p w:rsidR="00501AFF" w:rsidRDefault="00501AFF" w:rsidP="00094641">
            <w:pPr>
              <w:pStyle w:val="TableParagraph"/>
              <w:spacing w:before="1" w:line="249" w:lineRule="exact"/>
              <w:ind w:left="1048" w:right="1031"/>
              <w:jc w:val="center"/>
              <w:rPr>
                <w:b/>
              </w:rPr>
            </w:pPr>
            <w:r>
              <w:rPr>
                <w:b/>
                <w:color w:val="1C283C"/>
              </w:rPr>
              <w:t>Sayısı</w:t>
            </w:r>
          </w:p>
        </w:tc>
      </w:tr>
      <w:tr w:rsidR="00501AFF" w:rsidTr="00094641">
        <w:trPr>
          <w:trHeight w:val="267"/>
        </w:trPr>
        <w:tc>
          <w:tcPr>
            <w:tcW w:w="790" w:type="dxa"/>
          </w:tcPr>
          <w:p w:rsidR="00501AFF" w:rsidRDefault="00501AFF" w:rsidP="00094641">
            <w:pPr>
              <w:pStyle w:val="TableParagraph"/>
              <w:ind w:left="165"/>
            </w:pPr>
            <w:r>
              <w:rPr>
                <w:color w:val="1C283C"/>
              </w:rPr>
              <w:t>1.</w:t>
            </w:r>
          </w:p>
        </w:tc>
        <w:tc>
          <w:tcPr>
            <w:tcW w:w="3601" w:type="dxa"/>
          </w:tcPr>
          <w:p w:rsidR="00501AFF" w:rsidRDefault="00501AFF" w:rsidP="00094641">
            <w:pPr>
              <w:pStyle w:val="TableParagraph"/>
              <w:ind w:left="1047" w:right="1031"/>
              <w:jc w:val="center"/>
            </w:pPr>
            <w:r>
              <w:rPr>
                <w:color w:val="1C283C"/>
              </w:rPr>
              <w:t>23/11/2014</w:t>
            </w:r>
          </w:p>
        </w:tc>
        <w:tc>
          <w:tcPr>
            <w:tcW w:w="3601" w:type="dxa"/>
          </w:tcPr>
          <w:p w:rsidR="00501AFF" w:rsidRDefault="00501AFF" w:rsidP="00094641">
            <w:pPr>
              <w:pStyle w:val="TableParagraph"/>
              <w:ind w:left="1049" w:right="1031"/>
              <w:jc w:val="center"/>
            </w:pPr>
            <w:r>
              <w:rPr>
                <w:color w:val="1C283C"/>
              </w:rPr>
              <w:t>29184</w:t>
            </w:r>
          </w:p>
        </w:tc>
      </w:tr>
      <w:tr w:rsidR="00501AFF" w:rsidTr="00094641">
        <w:trPr>
          <w:trHeight w:val="267"/>
        </w:trPr>
        <w:tc>
          <w:tcPr>
            <w:tcW w:w="790" w:type="dxa"/>
          </w:tcPr>
          <w:p w:rsidR="00501AFF" w:rsidRDefault="00501AFF" w:rsidP="00094641">
            <w:pPr>
              <w:pStyle w:val="TableParagraph"/>
              <w:ind w:left="165"/>
            </w:pPr>
            <w:r>
              <w:rPr>
                <w:color w:val="1C283C"/>
              </w:rPr>
              <w:t>2.</w:t>
            </w:r>
          </w:p>
        </w:tc>
        <w:tc>
          <w:tcPr>
            <w:tcW w:w="3601" w:type="dxa"/>
          </w:tcPr>
          <w:p w:rsidR="00501AFF" w:rsidRDefault="00501AFF" w:rsidP="00094641">
            <w:pPr>
              <w:pStyle w:val="TableParagraph"/>
              <w:ind w:left="1049" w:right="1031"/>
              <w:jc w:val="center"/>
            </w:pPr>
            <w:r>
              <w:rPr>
                <w:color w:val="1C283C"/>
              </w:rPr>
              <w:t>5/1/2016</w:t>
            </w:r>
          </w:p>
        </w:tc>
        <w:tc>
          <w:tcPr>
            <w:tcW w:w="3601" w:type="dxa"/>
          </w:tcPr>
          <w:p w:rsidR="00501AFF" w:rsidRDefault="00501AFF" w:rsidP="00094641">
            <w:pPr>
              <w:pStyle w:val="TableParagraph"/>
              <w:ind w:left="1049" w:right="1031"/>
              <w:jc w:val="center"/>
            </w:pPr>
            <w:r>
              <w:rPr>
                <w:color w:val="1C283C"/>
              </w:rPr>
              <w:t>29584</w:t>
            </w:r>
          </w:p>
        </w:tc>
      </w:tr>
      <w:tr w:rsidR="00501AFF" w:rsidTr="00094641">
        <w:trPr>
          <w:trHeight w:val="268"/>
        </w:trPr>
        <w:tc>
          <w:tcPr>
            <w:tcW w:w="790" w:type="dxa"/>
          </w:tcPr>
          <w:p w:rsidR="00501AFF" w:rsidRDefault="00501AFF" w:rsidP="00094641">
            <w:pPr>
              <w:pStyle w:val="TableParagraph"/>
              <w:ind w:left="165"/>
            </w:pPr>
            <w:r>
              <w:rPr>
                <w:color w:val="1C283C"/>
              </w:rPr>
              <w:t>3.</w:t>
            </w:r>
          </w:p>
        </w:tc>
        <w:tc>
          <w:tcPr>
            <w:tcW w:w="3601" w:type="dxa"/>
          </w:tcPr>
          <w:p w:rsidR="00501AFF" w:rsidRDefault="00501AFF" w:rsidP="00094641">
            <w:pPr>
              <w:pStyle w:val="TableParagraph"/>
              <w:ind w:left="1049" w:right="1031"/>
              <w:jc w:val="center"/>
            </w:pPr>
            <w:r>
              <w:t>14/1/2017</w:t>
            </w:r>
          </w:p>
        </w:tc>
        <w:tc>
          <w:tcPr>
            <w:tcW w:w="3601" w:type="dxa"/>
          </w:tcPr>
          <w:p w:rsidR="00501AFF" w:rsidRDefault="00501AFF" w:rsidP="00094641">
            <w:pPr>
              <w:pStyle w:val="TableParagraph"/>
              <w:ind w:left="1049" w:right="1031"/>
              <w:jc w:val="center"/>
            </w:pPr>
            <w:r>
              <w:t>29948</w:t>
            </w:r>
          </w:p>
        </w:tc>
      </w:tr>
      <w:tr w:rsidR="00501AFF" w:rsidTr="00094641">
        <w:trPr>
          <w:trHeight w:val="270"/>
        </w:trPr>
        <w:tc>
          <w:tcPr>
            <w:tcW w:w="790" w:type="dxa"/>
          </w:tcPr>
          <w:p w:rsidR="00501AFF" w:rsidRDefault="00501AFF" w:rsidP="00094641">
            <w:pPr>
              <w:pStyle w:val="TableParagraph"/>
              <w:spacing w:line="250" w:lineRule="exact"/>
              <w:ind w:left="165"/>
            </w:pPr>
            <w:r>
              <w:t>4.</w:t>
            </w:r>
          </w:p>
        </w:tc>
        <w:tc>
          <w:tcPr>
            <w:tcW w:w="3601" w:type="dxa"/>
          </w:tcPr>
          <w:p w:rsidR="00501AFF" w:rsidRDefault="00501AFF" w:rsidP="00094641">
            <w:pPr>
              <w:pStyle w:val="TableParagraph"/>
              <w:spacing w:line="250" w:lineRule="exact"/>
              <w:ind w:left="1049" w:right="1031"/>
              <w:jc w:val="center"/>
            </w:pPr>
            <w:r>
              <w:t>20/9/2018</w:t>
            </w:r>
          </w:p>
        </w:tc>
        <w:tc>
          <w:tcPr>
            <w:tcW w:w="3601" w:type="dxa"/>
          </w:tcPr>
          <w:p w:rsidR="00501AFF" w:rsidRDefault="00501AFF" w:rsidP="00094641">
            <w:pPr>
              <w:pStyle w:val="TableParagraph"/>
              <w:spacing w:line="250" w:lineRule="exact"/>
              <w:ind w:left="1049" w:right="1031"/>
              <w:jc w:val="center"/>
            </w:pPr>
            <w:r>
              <w:t>30541 Mükerrer</w:t>
            </w:r>
          </w:p>
        </w:tc>
      </w:tr>
    </w:tbl>
    <w:p w:rsidR="00501AFF" w:rsidRDefault="00501AFF" w:rsidP="00501AFF"/>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DF7E6F" w:rsidRDefault="00094641">
      <w:pPr>
        <w:pStyle w:val="GvdeMetni"/>
        <w:spacing w:before="9"/>
        <w:rPr>
          <w:sz w:val="13"/>
        </w:rPr>
      </w:pPr>
      <w:r>
        <w:rPr>
          <w:sz w:val="13"/>
        </w:rPr>
        <w:t>BAĞIL DEĞERLENDİRME YÖNERGESİ</w:t>
      </w: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pPr>
        <w:pStyle w:val="GvdeMetni"/>
        <w:spacing w:before="9"/>
        <w:rPr>
          <w:sz w:val="13"/>
        </w:rPr>
      </w:pPr>
    </w:p>
    <w:p w:rsidR="00094641" w:rsidRDefault="00094641" w:rsidP="00094641">
      <w:pPr>
        <w:pStyle w:val="GvdeMetni"/>
        <w:rPr>
          <w:sz w:val="26"/>
        </w:rPr>
      </w:pPr>
    </w:p>
    <w:p w:rsidR="00094641" w:rsidRDefault="00094641" w:rsidP="00094641">
      <w:pPr>
        <w:pStyle w:val="GvdeMetni"/>
        <w:rPr>
          <w:sz w:val="26"/>
        </w:rPr>
      </w:pPr>
    </w:p>
    <w:p w:rsidR="00094641" w:rsidRDefault="00094641" w:rsidP="00094641">
      <w:pPr>
        <w:pStyle w:val="GvdeMetni"/>
        <w:rPr>
          <w:sz w:val="26"/>
        </w:rPr>
      </w:pPr>
    </w:p>
    <w:p w:rsidR="00094641" w:rsidRDefault="00094641" w:rsidP="00094641">
      <w:pPr>
        <w:pStyle w:val="GvdeMetni"/>
        <w:spacing w:before="5"/>
      </w:pPr>
    </w:p>
    <w:p w:rsidR="00094641" w:rsidRDefault="00094641" w:rsidP="00094641">
      <w:pPr>
        <w:pStyle w:val="Balk1"/>
      </w:pPr>
      <w:r>
        <w:t>Amaç</w:t>
      </w:r>
    </w:p>
    <w:p w:rsidR="00094641" w:rsidRDefault="00094641" w:rsidP="00094641">
      <w:pPr>
        <w:spacing w:before="73"/>
        <w:ind w:left="1880" w:right="3141" w:firstLine="1344"/>
        <w:rPr>
          <w:b/>
          <w:sz w:val="24"/>
        </w:rPr>
      </w:pPr>
      <w:r>
        <w:br w:type="column"/>
      </w:r>
      <w:r>
        <w:rPr>
          <w:b/>
          <w:sz w:val="24"/>
        </w:rPr>
        <w:t xml:space="preserve">T.C.   </w:t>
      </w:r>
      <w:r>
        <w:rPr>
          <w:b/>
          <w:w w:val="90"/>
          <w:sz w:val="24"/>
        </w:rPr>
        <w:t>ADIYAMAN</w:t>
      </w:r>
      <w:r>
        <w:rPr>
          <w:b/>
          <w:spacing w:val="39"/>
          <w:w w:val="90"/>
          <w:sz w:val="24"/>
        </w:rPr>
        <w:t xml:space="preserve"> </w:t>
      </w:r>
      <w:r>
        <w:rPr>
          <w:b/>
          <w:w w:val="90"/>
          <w:sz w:val="24"/>
        </w:rPr>
        <w:t>ÜNİVERSİTESİ</w:t>
      </w:r>
    </w:p>
    <w:p w:rsidR="00094641" w:rsidRDefault="00094641" w:rsidP="00094641">
      <w:pPr>
        <w:spacing w:before="1"/>
        <w:ind w:left="686" w:right="1865" w:firstLine="509"/>
        <w:rPr>
          <w:b/>
          <w:sz w:val="24"/>
        </w:rPr>
      </w:pPr>
      <w:r>
        <w:rPr>
          <w:b/>
          <w:sz w:val="24"/>
        </w:rPr>
        <w:t>BAĞIL DEĞERLENDĠRME YÖNERGESİ</w:t>
      </w:r>
    </w:p>
    <w:p w:rsidR="00094641" w:rsidRDefault="00094641" w:rsidP="00094641">
      <w:pPr>
        <w:spacing w:before="1"/>
        <w:ind w:left="686" w:right="1865" w:firstLine="509"/>
        <w:rPr>
          <w:b/>
          <w:sz w:val="24"/>
        </w:rPr>
      </w:pPr>
      <w:r>
        <w:rPr>
          <w:b/>
          <w:sz w:val="24"/>
        </w:rPr>
        <w:t xml:space="preserve"> </w:t>
      </w:r>
      <w:r>
        <w:rPr>
          <w:b/>
          <w:w w:val="90"/>
          <w:sz w:val="24"/>
        </w:rPr>
        <w:t>(TIP VE DİŞ HEKİMLİĞİ FAKÜLTELERİ HARİÇ)</w:t>
      </w:r>
    </w:p>
    <w:p w:rsidR="00094641" w:rsidRDefault="00094641" w:rsidP="00094641">
      <w:pPr>
        <w:rPr>
          <w:sz w:val="24"/>
        </w:rPr>
        <w:sectPr w:rsidR="00094641" w:rsidSect="00094641">
          <w:pgSz w:w="11910" w:h="16840"/>
          <w:pgMar w:top="1040" w:right="1300" w:bottom="280" w:left="600" w:header="708" w:footer="708" w:gutter="0"/>
          <w:cols w:num="2" w:space="708" w:equalWidth="0">
            <w:col w:w="1326" w:space="517"/>
            <w:col w:w="8167"/>
          </w:cols>
        </w:sectPr>
      </w:pPr>
    </w:p>
    <w:p w:rsidR="00094641" w:rsidRDefault="00094641" w:rsidP="00094641">
      <w:pPr>
        <w:pStyle w:val="GvdeMetni"/>
        <w:ind w:left="686"/>
      </w:pPr>
      <w:r>
        <w:rPr>
          <w:b/>
        </w:rPr>
        <w:t xml:space="preserve">Madde 1 </w:t>
      </w:r>
      <w:r>
        <w:t>- Bu yönergenin amacı, ders başarı notunun tespitinde bağıl değerlendirme sisteminin uygulanması ile ilgili esasları belirlemektir.</w:t>
      </w:r>
    </w:p>
    <w:p w:rsidR="00094641" w:rsidRDefault="00094641" w:rsidP="00094641">
      <w:pPr>
        <w:pStyle w:val="GvdeMetni"/>
      </w:pPr>
    </w:p>
    <w:p w:rsidR="00094641" w:rsidRDefault="00094641" w:rsidP="00094641">
      <w:pPr>
        <w:pStyle w:val="Balk1"/>
      </w:pPr>
      <w:r>
        <w:t>Kapsam</w:t>
      </w:r>
    </w:p>
    <w:p w:rsidR="00094641" w:rsidRDefault="00094641" w:rsidP="00094641">
      <w:pPr>
        <w:pStyle w:val="GvdeMetni"/>
        <w:ind w:left="686"/>
      </w:pPr>
      <w:r>
        <w:rPr>
          <w:b/>
        </w:rPr>
        <w:t xml:space="preserve">Madde 2 </w:t>
      </w:r>
      <w:r>
        <w:t>- Bu yönerge, ders başarı notunun tespitinde Adıyaman Üniversitesine bağlı Fakülte, Yüksekokul ve Meslek Yüksekokulları ile Devlet Konservatuvarını kapsar.</w:t>
      </w:r>
    </w:p>
    <w:p w:rsidR="00094641" w:rsidRDefault="00094641" w:rsidP="00094641">
      <w:pPr>
        <w:pStyle w:val="GvdeMetni"/>
        <w:spacing w:before="2"/>
      </w:pPr>
    </w:p>
    <w:p w:rsidR="00094641" w:rsidRDefault="00094641" w:rsidP="00094641">
      <w:pPr>
        <w:pStyle w:val="Balk1"/>
      </w:pPr>
      <w:r>
        <w:t>Dayanak</w:t>
      </w:r>
    </w:p>
    <w:p w:rsidR="00094641" w:rsidRDefault="00094641" w:rsidP="00094641">
      <w:pPr>
        <w:pStyle w:val="GvdeMetni"/>
        <w:ind w:left="686"/>
      </w:pPr>
      <w:r>
        <w:rPr>
          <w:b/>
        </w:rPr>
        <w:t xml:space="preserve">Madde </w:t>
      </w:r>
      <w:r>
        <w:t>3 - Bu yönerge, Adıyaman Üniversitesi Ön Lisans ve Lisans Eğitim-Öğretim ve Sınav Yönetmeliğinin hükümlerine göre hazırlanmıştır.</w:t>
      </w:r>
    </w:p>
    <w:p w:rsidR="00094641" w:rsidRDefault="00094641" w:rsidP="00094641">
      <w:pPr>
        <w:pStyle w:val="GvdeMetni"/>
        <w:spacing w:before="3"/>
      </w:pPr>
    </w:p>
    <w:p w:rsidR="00094641" w:rsidRDefault="00094641" w:rsidP="00094641">
      <w:pPr>
        <w:pStyle w:val="Balk1"/>
      </w:pPr>
      <w:r>
        <w:t>Tanımlar</w:t>
      </w:r>
    </w:p>
    <w:p w:rsidR="00094641" w:rsidRDefault="00094641" w:rsidP="00094641">
      <w:pPr>
        <w:spacing w:line="274" w:lineRule="exact"/>
        <w:ind w:left="686"/>
        <w:rPr>
          <w:sz w:val="24"/>
        </w:rPr>
      </w:pPr>
      <w:r>
        <w:rPr>
          <w:b/>
          <w:sz w:val="24"/>
        </w:rPr>
        <w:t xml:space="preserve">Madde 4 - Bu </w:t>
      </w:r>
      <w:r>
        <w:rPr>
          <w:sz w:val="24"/>
        </w:rPr>
        <w:t>yönergede geçen;</w:t>
      </w:r>
    </w:p>
    <w:p w:rsidR="00094641" w:rsidRDefault="00094641" w:rsidP="00094641">
      <w:pPr>
        <w:pStyle w:val="ListeParagraf"/>
        <w:numPr>
          <w:ilvl w:val="0"/>
          <w:numId w:val="50"/>
        </w:numPr>
        <w:tabs>
          <w:tab w:val="left" w:pos="973"/>
        </w:tabs>
        <w:ind w:right="103" w:firstLine="0"/>
        <w:jc w:val="both"/>
        <w:rPr>
          <w:sz w:val="24"/>
        </w:rPr>
      </w:pPr>
      <w:r>
        <w:rPr>
          <w:b/>
          <w:sz w:val="24"/>
        </w:rPr>
        <w:t xml:space="preserve">Bağıl Değerlendirme Sistemi (BDS): </w:t>
      </w:r>
      <w:r>
        <w:rPr>
          <w:sz w:val="24"/>
        </w:rPr>
        <w:t>Öğrencilerin ara sınavlar ile uygulamalı derslerde performans ve becerilerine dayanan uygulamaların yarıyıl içi ve yarıyıl sonu sınav notlarının ağırlıklarına göre belirlenen başarı notunu, o dersi alan tüm öğrencilerin başarı düzeyine göre belirleyen sistemi ifade</w:t>
      </w:r>
      <w:r>
        <w:rPr>
          <w:spacing w:val="-2"/>
          <w:sz w:val="24"/>
        </w:rPr>
        <w:t xml:space="preserve"> </w:t>
      </w:r>
      <w:r>
        <w:rPr>
          <w:sz w:val="24"/>
        </w:rPr>
        <w:t>eder.</w:t>
      </w:r>
    </w:p>
    <w:p w:rsidR="00094641" w:rsidRDefault="00094641" w:rsidP="00094641">
      <w:pPr>
        <w:pStyle w:val="GvdeMetni"/>
        <w:spacing w:before="1"/>
        <w:ind w:left="686" w:right="100"/>
        <w:jc w:val="both"/>
      </w:pPr>
      <w:r>
        <w:rPr>
          <w:b/>
        </w:rPr>
        <w:t xml:space="preserve">Bağıl Değerlendirmeye Katılma Alt Sının (BDKAS): </w:t>
      </w:r>
      <w:r>
        <w:t>İstatistik değerlendirme hesabına katılabilecek notların ham başarı notu cinsinden alt sınırım tanımlar. Bu limit belirli bir başarı limitinin altında kalan (aşın düşük notlar alan) öğrencilerin istatistiksel değerlendirme üzerindeki olumsuz etkisini ortadan kaldırmak amacıyla tasarlanmıştır.</w:t>
      </w:r>
    </w:p>
    <w:p w:rsidR="00094641" w:rsidRDefault="00094641" w:rsidP="00094641">
      <w:pPr>
        <w:pStyle w:val="GvdeMetni"/>
        <w:spacing w:before="11"/>
        <w:rPr>
          <w:sz w:val="23"/>
        </w:rPr>
      </w:pPr>
    </w:p>
    <w:p w:rsidR="00094641" w:rsidRDefault="00094641" w:rsidP="00094641">
      <w:pPr>
        <w:pStyle w:val="ListeParagraf"/>
        <w:numPr>
          <w:ilvl w:val="0"/>
          <w:numId w:val="50"/>
        </w:numPr>
        <w:tabs>
          <w:tab w:val="left" w:pos="973"/>
        </w:tabs>
        <w:ind w:right="103" w:firstLine="0"/>
        <w:jc w:val="both"/>
        <w:rPr>
          <w:sz w:val="24"/>
        </w:rPr>
      </w:pPr>
      <w:r>
        <w:rPr>
          <w:b/>
          <w:sz w:val="24"/>
        </w:rPr>
        <w:t xml:space="preserve">Ham BaĢarı Notu Alt Sının (HBNAS) </w:t>
      </w:r>
      <w:r>
        <w:rPr>
          <w:sz w:val="24"/>
        </w:rPr>
        <w:t>: Adıyaman Üniversitesi Ön Lisans ve Lisans Eğitim-Öğretim ve Sınav Yönetmeliğinde belirlenen ara sınavlar ile uygulamalı derslerde performans ve becerilerine dayanan uygulamaların ve yarıyıl sonu sınav etkisi alınarak belirlenen ham başarı notunun alt limitini ifade</w:t>
      </w:r>
      <w:r>
        <w:rPr>
          <w:spacing w:val="-2"/>
          <w:sz w:val="24"/>
        </w:rPr>
        <w:t xml:space="preserve"> </w:t>
      </w:r>
      <w:r>
        <w:rPr>
          <w:sz w:val="24"/>
        </w:rPr>
        <w:t>eder.</w:t>
      </w:r>
    </w:p>
    <w:p w:rsidR="00094641" w:rsidRDefault="00094641" w:rsidP="00094641">
      <w:pPr>
        <w:pStyle w:val="ListeParagraf"/>
        <w:numPr>
          <w:ilvl w:val="0"/>
          <w:numId w:val="50"/>
        </w:numPr>
        <w:tabs>
          <w:tab w:val="left" w:pos="1047"/>
        </w:tabs>
        <w:spacing w:before="1"/>
        <w:ind w:right="105" w:firstLine="0"/>
        <w:jc w:val="both"/>
        <w:rPr>
          <w:sz w:val="24"/>
        </w:rPr>
      </w:pPr>
      <w:r>
        <w:rPr>
          <w:b/>
          <w:sz w:val="24"/>
        </w:rPr>
        <w:t xml:space="preserve">Yarıyıl Sonu Sınav Notu Alt Sının (YSSNAS) </w:t>
      </w:r>
      <w:r>
        <w:rPr>
          <w:sz w:val="24"/>
        </w:rPr>
        <w:t>: Öğrencinin yarıyıl içi notuna bakılmaksızın yarıyıl sonu sınavında alması gereken en düşük notu ifade</w:t>
      </w:r>
      <w:r>
        <w:rPr>
          <w:spacing w:val="-4"/>
          <w:sz w:val="24"/>
        </w:rPr>
        <w:t xml:space="preserve"> </w:t>
      </w:r>
      <w:r>
        <w:rPr>
          <w:sz w:val="24"/>
        </w:rPr>
        <w:t>eder.</w:t>
      </w:r>
    </w:p>
    <w:p w:rsidR="00094641" w:rsidRDefault="00094641" w:rsidP="00094641">
      <w:pPr>
        <w:pStyle w:val="GvdeMetni"/>
        <w:spacing w:before="4"/>
      </w:pPr>
    </w:p>
    <w:p w:rsidR="00094641" w:rsidRDefault="00094641" w:rsidP="00094641">
      <w:pPr>
        <w:pStyle w:val="Balk1"/>
        <w:jc w:val="both"/>
      </w:pPr>
      <w:r>
        <w:t>Bağıl Değerlendirme Sistemi Uygulama Esasları</w:t>
      </w:r>
    </w:p>
    <w:p w:rsidR="00094641" w:rsidRDefault="00094641" w:rsidP="00094641">
      <w:pPr>
        <w:pStyle w:val="GvdeMetni"/>
        <w:ind w:left="686" w:right="104"/>
        <w:jc w:val="both"/>
      </w:pPr>
      <w:r>
        <w:rPr>
          <w:b/>
        </w:rPr>
        <w:t xml:space="preserve">Madde 5 </w:t>
      </w:r>
      <w:r>
        <w:t>- Ara sınav/sınavlar, uygulamalı dersler için yapılan uygulamalar ve yarıyıl sonu sınavı 100 tam puan üzerinden değerlendirilir. Ham başarı notu, ara sınav/sınavlar ve yarıyıl içi çalışmaları genel not ortalaması olan yarıyıl içi notunun %40’si ile yarıyıl sonu veya bütünleme sınav notunun %60'sinin toplanması sonucu elde edilir.</w:t>
      </w:r>
    </w:p>
    <w:p w:rsidR="00094641" w:rsidRDefault="00094641" w:rsidP="00094641">
      <w:pPr>
        <w:pStyle w:val="GvdeMetni"/>
        <w:spacing w:before="10"/>
        <w:rPr>
          <w:sz w:val="23"/>
        </w:rPr>
      </w:pPr>
    </w:p>
    <w:p w:rsidR="00094641" w:rsidRDefault="00094641" w:rsidP="00094641">
      <w:pPr>
        <w:pStyle w:val="GvdeMetni"/>
        <w:ind w:left="686"/>
        <w:jc w:val="both"/>
      </w:pPr>
      <w:r>
        <w:rPr>
          <w:b/>
        </w:rPr>
        <w:t xml:space="preserve">Madde 6 </w:t>
      </w:r>
      <w:r>
        <w:t>- Bağıl Değerlendirmeye Katılma Alt Sının (BDKAS), 20’dir.</w:t>
      </w:r>
    </w:p>
    <w:p w:rsidR="00094641" w:rsidRDefault="00094641" w:rsidP="00094641">
      <w:pPr>
        <w:pStyle w:val="GvdeMetni"/>
      </w:pPr>
    </w:p>
    <w:p w:rsidR="00094641" w:rsidRDefault="00094641" w:rsidP="00094641">
      <w:pPr>
        <w:pStyle w:val="GvdeMetni"/>
        <w:ind w:left="686" w:right="102"/>
        <w:jc w:val="both"/>
      </w:pPr>
      <w:r>
        <w:rPr>
          <w:b/>
        </w:rPr>
        <w:t xml:space="preserve">Madde 7 </w:t>
      </w:r>
      <w:r>
        <w:t>- Ham aşarı Notu Alt Sının (HBNAS), iki yıllık Meslek Yüksekokulları için 50, dört yıllık Fakülte, Konservatuvar ve Yüksekokullar için 60’tir. Ham başarı notu bu değerin altında olan öğrencilere, bağıl notlarına bakılmaksızın “FF” verilir ve bu öğrenciler o dersten doğrudan kalır. Ancak notları HBNAS ile BDKAS arasında kalan öğrencilerin notları diğer notlarla birlikte istatistik değerlendirmeye katılır.</w:t>
      </w:r>
    </w:p>
    <w:p w:rsidR="00094641" w:rsidRDefault="00094641" w:rsidP="00094641">
      <w:pPr>
        <w:jc w:val="both"/>
        <w:sectPr w:rsidR="00094641">
          <w:type w:val="continuous"/>
          <w:pgSz w:w="11910" w:h="16840"/>
          <w:pgMar w:top="1040" w:right="1300" w:bottom="280" w:left="600" w:header="708" w:footer="708" w:gutter="0"/>
          <w:cols w:space="708"/>
        </w:sectPr>
      </w:pPr>
    </w:p>
    <w:p w:rsidR="00094641" w:rsidRDefault="00094641" w:rsidP="00094641">
      <w:pPr>
        <w:pStyle w:val="GvdeMetni"/>
        <w:spacing w:before="68"/>
        <w:ind w:left="686" w:right="102"/>
        <w:jc w:val="both"/>
      </w:pPr>
      <w:r>
        <w:rPr>
          <w:b/>
        </w:rPr>
        <w:t xml:space="preserve">Madde </w:t>
      </w:r>
      <w:r>
        <w:t>8 - Yarıyıl Sonu Sınav Notu Alt Sının (YSSNAS), 100 üzerinden iki yıllık Meslek Yüksekokulları için 50, dört yıllık Fakülte, Konservatuvar ve Yüksekokullar için 60’tir. YSSNAS notu bu değerin altında olan öğrencilere, bağıl notlarına bakılmaksızın “FF” verilir ve bu öğrenciler o dersten doğrudan kalır.</w:t>
      </w:r>
    </w:p>
    <w:p w:rsidR="00094641" w:rsidRDefault="00094641" w:rsidP="00094641">
      <w:pPr>
        <w:pStyle w:val="GvdeMetni"/>
        <w:spacing w:before="1"/>
      </w:pPr>
    </w:p>
    <w:p w:rsidR="00094641" w:rsidRDefault="00094641" w:rsidP="00094641">
      <w:pPr>
        <w:pStyle w:val="GvdeMetni"/>
        <w:ind w:left="686" w:right="104" w:firstLine="60"/>
        <w:jc w:val="both"/>
      </w:pPr>
      <w:r>
        <w:rPr>
          <w:b/>
        </w:rPr>
        <w:t xml:space="preserve">Madde </w:t>
      </w:r>
      <w:r>
        <w:t>9 - Bağıl değerlendirmeye katılmaya hak kazanan öğrenci sayısı belirlenirken devamsız öğrenciler, yarıyıl sonu sınavına girmeyen öğrenciler ile BDKAS’ının altında kalan öğrenciler dikkate</w:t>
      </w:r>
      <w:r>
        <w:rPr>
          <w:spacing w:val="-1"/>
        </w:rPr>
        <w:t xml:space="preserve"> </w:t>
      </w:r>
      <w:r>
        <w:t>alınmaz.</w:t>
      </w:r>
    </w:p>
    <w:p w:rsidR="00094641" w:rsidRDefault="00094641" w:rsidP="00094641">
      <w:pPr>
        <w:pStyle w:val="GvdeMetni"/>
      </w:pPr>
    </w:p>
    <w:p w:rsidR="00094641" w:rsidRDefault="00094641" w:rsidP="00094641">
      <w:pPr>
        <w:pStyle w:val="GvdeMetni"/>
        <w:ind w:left="686" w:right="101"/>
        <w:jc w:val="both"/>
      </w:pPr>
      <w:r>
        <w:rPr>
          <w:b/>
        </w:rPr>
        <w:t xml:space="preserve">Madde </w:t>
      </w:r>
      <w:r>
        <w:t>10 - Yarıyıl Sonu Sınavı (Final Sınavı) sonucunda Bağıl değerlendirmede Ham Başarı Notu Alt Sının (HBNAS) altında kalan öğrenci oranı %80’ni geçmesi durumunda dersin öğretim elemanından sınav sonuçlarını tekrar değerlendirilmesi istenir.</w:t>
      </w:r>
    </w:p>
    <w:p w:rsidR="00094641" w:rsidRDefault="00094641" w:rsidP="00094641">
      <w:pPr>
        <w:pStyle w:val="GvdeMetni"/>
      </w:pPr>
    </w:p>
    <w:p w:rsidR="00094641" w:rsidRDefault="00094641" w:rsidP="00094641">
      <w:pPr>
        <w:pStyle w:val="GvdeMetni"/>
        <w:ind w:left="686" w:right="100"/>
        <w:jc w:val="both"/>
      </w:pPr>
      <w:r>
        <w:rPr>
          <w:b/>
        </w:rPr>
        <w:t xml:space="preserve">Madde </w:t>
      </w:r>
      <w:r>
        <w:t>11 - Bağıl değerlendirme sisteminin uygulanmasında öğrenci başarısının değerlendirilmesi, öğrenci sayısına bağlı olarak aşağıdaki şekilde yapılır (Harfli Notun Oluşturulması):</w:t>
      </w:r>
    </w:p>
    <w:p w:rsidR="00094641" w:rsidRDefault="00094641" w:rsidP="00094641">
      <w:pPr>
        <w:pStyle w:val="GvdeMetni"/>
        <w:spacing w:before="1"/>
      </w:pPr>
    </w:p>
    <w:p w:rsidR="00094641" w:rsidRDefault="00094641" w:rsidP="00094641">
      <w:pPr>
        <w:pStyle w:val="ListeParagraf"/>
        <w:numPr>
          <w:ilvl w:val="0"/>
          <w:numId w:val="49"/>
        </w:numPr>
        <w:tabs>
          <w:tab w:val="left" w:pos="1004"/>
        </w:tabs>
        <w:ind w:right="104" w:firstLine="0"/>
        <w:jc w:val="both"/>
        <w:rPr>
          <w:sz w:val="24"/>
        </w:rPr>
      </w:pPr>
      <w:r>
        <w:rPr>
          <w:sz w:val="24"/>
        </w:rPr>
        <w:t>Değerlendirmeye katılan öğrenci sayısı 10 (on) ve üzerinde ise, altta eşitlikleri verilen standart skorlardan elde edilen T-Skorları kullanılarak Lisans Programları için Tablo 1, Ön Lisans Programları için Tablo 2’deki dağılıma göre harfli notlar</w:t>
      </w:r>
      <w:r>
        <w:rPr>
          <w:spacing w:val="-4"/>
          <w:sz w:val="24"/>
        </w:rPr>
        <w:t xml:space="preserve"> </w:t>
      </w:r>
      <w:r>
        <w:rPr>
          <w:sz w:val="24"/>
        </w:rPr>
        <w:t>belirlenir.</w:t>
      </w:r>
    </w:p>
    <w:p w:rsidR="00094641" w:rsidRDefault="00094641" w:rsidP="00094641">
      <w:pPr>
        <w:pStyle w:val="GvdeMetni"/>
        <w:spacing w:before="5"/>
      </w:pPr>
    </w:p>
    <w:p w:rsidR="00094641" w:rsidRDefault="00094641" w:rsidP="00094641">
      <w:pPr>
        <w:pStyle w:val="Balk1"/>
        <w:spacing w:after="2"/>
        <w:jc w:val="both"/>
      </w:pPr>
      <w:r>
        <w:t>Lisans Programları için Formül</w:t>
      </w:r>
    </w:p>
    <w:p w:rsidR="00094641" w:rsidRDefault="00094641" w:rsidP="00094641">
      <w:pPr>
        <w:pStyle w:val="GvdeMetni"/>
        <w:ind w:left="2354"/>
      </w:pPr>
      <w:r>
        <w:rPr>
          <w:noProof/>
          <w:lang w:eastAsia="tr-TR"/>
        </w:rPr>
        <w:drawing>
          <wp:inline distT="0" distB="0" distL="0" distR="0" wp14:anchorId="5608C477" wp14:editId="2965F414">
            <wp:extent cx="3741207" cy="2197322"/>
            <wp:effectExtent l="0" t="0" r="0" b="0"/>
            <wp:docPr id="1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741207" cy="2197322"/>
                    </a:xfrm>
                    <a:prstGeom prst="rect">
                      <a:avLst/>
                    </a:prstGeom>
                  </pic:spPr>
                </pic:pic>
              </a:graphicData>
            </a:graphic>
          </wp:inline>
        </w:drawing>
      </w:r>
    </w:p>
    <w:p w:rsidR="00094641" w:rsidRDefault="00094641" w:rsidP="00094641">
      <w:pPr>
        <w:pStyle w:val="GvdeMetni"/>
        <w:spacing w:before="8"/>
        <w:rPr>
          <w:b/>
          <w:sz w:val="22"/>
        </w:rPr>
      </w:pPr>
    </w:p>
    <w:p w:rsidR="00094641" w:rsidRDefault="00094641" w:rsidP="00094641">
      <w:pPr>
        <w:spacing w:before="1" w:after="2"/>
        <w:ind w:left="686"/>
        <w:jc w:val="both"/>
        <w:rPr>
          <w:b/>
          <w:sz w:val="24"/>
        </w:rPr>
      </w:pPr>
      <w:r>
        <w:rPr>
          <w:b/>
          <w:sz w:val="24"/>
        </w:rPr>
        <w:t>Ön Lisans Programları için Formül</w:t>
      </w:r>
    </w:p>
    <w:p w:rsidR="00094641" w:rsidRDefault="00094641" w:rsidP="00094641">
      <w:pPr>
        <w:pStyle w:val="GvdeMetni"/>
        <w:ind w:left="2324"/>
      </w:pPr>
      <w:r>
        <w:rPr>
          <w:noProof/>
          <w:lang w:eastAsia="tr-TR"/>
        </w:rPr>
        <w:drawing>
          <wp:inline distT="0" distB="0" distL="0" distR="0" wp14:anchorId="66BDE727" wp14:editId="1E59B86F">
            <wp:extent cx="3720388" cy="2134552"/>
            <wp:effectExtent l="0" t="0" r="0" b="0"/>
            <wp:docPr id="1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720388" cy="2134552"/>
                    </a:xfrm>
                    <a:prstGeom prst="rect">
                      <a:avLst/>
                    </a:prstGeom>
                  </pic:spPr>
                </pic:pic>
              </a:graphicData>
            </a:graphic>
          </wp:inline>
        </w:drawing>
      </w:r>
    </w:p>
    <w:p w:rsidR="00094641" w:rsidRDefault="00094641" w:rsidP="00094641">
      <w:pPr>
        <w:rPr>
          <w:sz w:val="20"/>
        </w:rPr>
        <w:sectPr w:rsidR="00094641">
          <w:pgSz w:w="11910" w:h="16840"/>
          <w:pgMar w:top="1040" w:right="1300" w:bottom="280" w:left="600" w:header="708" w:footer="708" w:gutter="0"/>
          <w:cols w:space="708"/>
        </w:sectPr>
      </w:pPr>
    </w:p>
    <w:p w:rsidR="00094641" w:rsidRDefault="00094641" w:rsidP="00094641">
      <w:pPr>
        <w:spacing w:before="69" w:after="4"/>
        <w:ind w:left="746"/>
        <w:rPr>
          <w:b/>
          <w:sz w:val="24"/>
        </w:rPr>
      </w:pPr>
      <w:r>
        <w:rPr>
          <w:b/>
          <w:sz w:val="24"/>
        </w:rPr>
        <w:t>Lisans Programları için Standart T-Skorlarına Göre Harfli Not Aralıkları Tablo 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399"/>
        <w:gridCol w:w="670"/>
        <w:gridCol w:w="809"/>
        <w:gridCol w:w="809"/>
        <w:gridCol w:w="809"/>
        <w:gridCol w:w="809"/>
        <w:gridCol w:w="675"/>
        <w:gridCol w:w="750"/>
        <w:gridCol w:w="843"/>
        <w:gridCol w:w="749"/>
      </w:tblGrid>
      <w:tr w:rsidR="00094641" w:rsidTr="00094641">
        <w:trPr>
          <w:trHeight w:val="1461"/>
        </w:trPr>
        <w:tc>
          <w:tcPr>
            <w:tcW w:w="1301" w:type="dxa"/>
            <w:vMerge w:val="restart"/>
          </w:tcPr>
          <w:p w:rsidR="00094641" w:rsidRDefault="00094641" w:rsidP="00094641">
            <w:pPr>
              <w:pStyle w:val="TableParagraph"/>
              <w:rPr>
                <w:b/>
                <w:sz w:val="20"/>
              </w:rPr>
            </w:pPr>
          </w:p>
          <w:p w:rsidR="00094641" w:rsidRDefault="00094641" w:rsidP="00094641">
            <w:pPr>
              <w:pStyle w:val="TableParagraph"/>
              <w:rPr>
                <w:b/>
                <w:sz w:val="20"/>
              </w:rPr>
            </w:pPr>
          </w:p>
          <w:p w:rsidR="00094641" w:rsidRDefault="00094641" w:rsidP="00094641">
            <w:pPr>
              <w:pStyle w:val="TableParagraph"/>
              <w:rPr>
                <w:b/>
                <w:sz w:val="20"/>
              </w:rPr>
            </w:pPr>
          </w:p>
          <w:p w:rsidR="00094641" w:rsidRDefault="00094641" w:rsidP="00094641">
            <w:pPr>
              <w:pStyle w:val="TableParagraph"/>
              <w:spacing w:before="9"/>
              <w:rPr>
                <w:b/>
                <w:sz w:val="17"/>
              </w:rPr>
            </w:pPr>
          </w:p>
          <w:p w:rsidR="00094641" w:rsidRDefault="00094641" w:rsidP="00094641">
            <w:pPr>
              <w:pStyle w:val="TableParagraph"/>
              <w:spacing w:before="1"/>
              <w:ind w:left="66"/>
              <w:rPr>
                <w:b/>
                <w:sz w:val="18"/>
              </w:rPr>
            </w:pPr>
            <w:r>
              <w:rPr>
                <w:b/>
                <w:sz w:val="18"/>
              </w:rPr>
              <w:t>Sınıf Düzeyi</w:t>
            </w:r>
          </w:p>
        </w:tc>
        <w:tc>
          <w:tcPr>
            <w:tcW w:w="1399" w:type="dxa"/>
            <w:tcBorders>
              <w:bottom w:val="nil"/>
            </w:tcBorders>
          </w:tcPr>
          <w:p w:rsidR="00094641" w:rsidRDefault="00094641" w:rsidP="00094641">
            <w:pPr>
              <w:pStyle w:val="TableParagraph"/>
              <w:rPr>
                <w:b/>
                <w:sz w:val="20"/>
              </w:rPr>
            </w:pPr>
          </w:p>
          <w:p w:rsidR="00094641" w:rsidRDefault="00094641" w:rsidP="00094641">
            <w:pPr>
              <w:pStyle w:val="TableParagraph"/>
              <w:spacing w:before="6"/>
              <w:rPr>
                <w:b/>
                <w:sz w:val="16"/>
              </w:rPr>
            </w:pPr>
          </w:p>
          <w:p w:rsidR="00094641" w:rsidRDefault="00094641" w:rsidP="00094641">
            <w:pPr>
              <w:pStyle w:val="TableParagraph"/>
              <w:ind w:left="93" w:right="90"/>
              <w:jc w:val="center"/>
              <w:rPr>
                <w:b/>
                <w:sz w:val="18"/>
              </w:rPr>
            </w:pPr>
            <w:r>
              <w:rPr>
                <w:b/>
                <w:sz w:val="18"/>
              </w:rPr>
              <w:t>Sınıfın Ağırlıklı BaĢarı Puanı Ortalaması</w:t>
            </w:r>
          </w:p>
        </w:tc>
        <w:tc>
          <w:tcPr>
            <w:tcW w:w="6923" w:type="dxa"/>
            <w:gridSpan w:val="9"/>
          </w:tcPr>
          <w:p w:rsidR="00094641" w:rsidRDefault="00094641" w:rsidP="00094641">
            <w:pPr>
              <w:pStyle w:val="TableParagraph"/>
              <w:rPr>
                <w:b/>
                <w:sz w:val="20"/>
              </w:rPr>
            </w:pPr>
          </w:p>
          <w:p w:rsidR="00094641" w:rsidRDefault="00094641" w:rsidP="00094641">
            <w:pPr>
              <w:pStyle w:val="TableParagraph"/>
              <w:rPr>
                <w:b/>
                <w:sz w:val="20"/>
              </w:rPr>
            </w:pPr>
          </w:p>
          <w:p w:rsidR="00094641" w:rsidRDefault="00094641" w:rsidP="00094641">
            <w:pPr>
              <w:pStyle w:val="TableParagraph"/>
              <w:spacing w:before="169"/>
              <w:ind w:left="262"/>
              <w:rPr>
                <w:b/>
                <w:sz w:val="18"/>
              </w:rPr>
            </w:pPr>
            <w:r>
              <w:rPr>
                <w:b/>
                <w:sz w:val="18"/>
              </w:rPr>
              <w:t>Öğrenci Sayısı On ve Üzerinde ise Bağıl Notların T Skoru Cinsinden SınırDeğerleri</w:t>
            </w:r>
          </w:p>
        </w:tc>
      </w:tr>
      <w:tr w:rsidR="00094641" w:rsidTr="00094641">
        <w:trPr>
          <w:trHeight w:val="522"/>
        </w:trPr>
        <w:tc>
          <w:tcPr>
            <w:tcW w:w="1301" w:type="dxa"/>
            <w:vMerge/>
            <w:tcBorders>
              <w:top w:val="nil"/>
            </w:tcBorders>
          </w:tcPr>
          <w:p w:rsidR="00094641" w:rsidRDefault="00094641" w:rsidP="00094641">
            <w:pPr>
              <w:rPr>
                <w:sz w:val="2"/>
                <w:szCs w:val="2"/>
              </w:rPr>
            </w:pPr>
          </w:p>
        </w:tc>
        <w:tc>
          <w:tcPr>
            <w:tcW w:w="1399" w:type="dxa"/>
            <w:tcBorders>
              <w:top w:val="nil"/>
            </w:tcBorders>
          </w:tcPr>
          <w:p w:rsidR="00094641" w:rsidRDefault="00094641" w:rsidP="00094641">
            <w:pPr>
              <w:pStyle w:val="TableParagraph"/>
              <w:spacing w:before="153"/>
              <w:ind w:left="90" w:right="90"/>
              <w:jc w:val="center"/>
              <w:rPr>
                <w:sz w:val="18"/>
              </w:rPr>
            </w:pPr>
            <w:r>
              <w:rPr>
                <w:i/>
                <w:sz w:val="18"/>
              </w:rPr>
              <w:t xml:space="preserve">(x </w:t>
            </w:r>
            <w:r>
              <w:rPr>
                <w:sz w:val="18"/>
              </w:rPr>
              <w:t>)</w:t>
            </w:r>
          </w:p>
        </w:tc>
        <w:tc>
          <w:tcPr>
            <w:tcW w:w="670" w:type="dxa"/>
          </w:tcPr>
          <w:p w:rsidR="00094641" w:rsidRDefault="00094641" w:rsidP="00094641">
            <w:pPr>
              <w:pStyle w:val="TableParagraph"/>
              <w:spacing w:before="55"/>
              <w:ind w:left="228" w:right="197" w:hanging="5"/>
              <w:rPr>
                <w:b/>
                <w:sz w:val="18"/>
              </w:rPr>
            </w:pPr>
            <w:r>
              <w:rPr>
                <w:b/>
                <w:sz w:val="18"/>
              </w:rPr>
              <w:t>FF (0)</w:t>
            </w:r>
          </w:p>
        </w:tc>
        <w:tc>
          <w:tcPr>
            <w:tcW w:w="809" w:type="dxa"/>
          </w:tcPr>
          <w:p w:rsidR="00094641" w:rsidRDefault="00094641" w:rsidP="00094641">
            <w:pPr>
              <w:pStyle w:val="TableParagraph"/>
              <w:spacing w:before="55"/>
              <w:ind w:left="233" w:right="201" w:firstLine="52"/>
              <w:rPr>
                <w:b/>
                <w:sz w:val="18"/>
              </w:rPr>
            </w:pPr>
            <w:r>
              <w:rPr>
                <w:b/>
                <w:sz w:val="18"/>
              </w:rPr>
              <w:t>FD (0.5)</w:t>
            </w:r>
          </w:p>
        </w:tc>
        <w:tc>
          <w:tcPr>
            <w:tcW w:w="809" w:type="dxa"/>
          </w:tcPr>
          <w:p w:rsidR="00094641" w:rsidRDefault="00094641" w:rsidP="00094641">
            <w:pPr>
              <w:pStyle w:val="TableParagraph"/>
              <w:spacing w:before="55"/>
              <w:ind w:left="232" w:right="202" w:firstLine="43"/>
              <w:rPr>
                <w:b/>
                <w:sz w:val="18"/>
              </w:rPr>
            </w:pPr>
            <w:r>
              <w:rPr>
                <w:b/>
                <w:sz w:val="18"/>
              </w:rPr>
              <w:t>DD (1.0)</w:t>
            </w:r>
          </w:p>
        </w:tc>
        <w:tc>
          <w:tcPr>
            <w:tcW w:w="809" w:type="dxa"/>
          </w:tcPr>
          <w:p w:rsidR="00094641" w:rsidRDefault="00094641" w:rsidP="00094641">
            <w:pPr>
              <w:pStyle w:val="TableParagraph"/>
              <w:spacing w:before="55"/>
              <w:ind w:left="230" w:right="204" w:firstLine="43"/>
              <w:rPr>
                <w:b/>
                <w:sz w:val="18"/>
              </w:rPr>
            </w:pPr>
            <w:r>
              <w:rPr>
                <w:b/>
                <w:sz w:val="18"/>
              </w:rPr>
              <w:t>DC (1.5)</w:t>
            </w:r>
          </w:p>
        </w:tc>
        <w:tc>
          <w:tcPr>
            <w:tcW w:w="809" w:type="dxa"/>
          </w:tcPr>
          <w:p w:rsidR="00094641" w:rsidRDefault="00094641" w:rsidP="00094641">
            <w:pPr>
              <w:pStyle w:val="TableParagraph"/>
              <w:spacing w:before="55"/>
              <w:ind w:left="230" w:right="204" w:firstLine="43"/>
              <w:rPr>
                <w:b/>
                <w:sz w:val="18"/>
              </w:rPr>
            </w:pPr>
            <w:r>
              <w:rPr>
                <w:b/>
                <w:sz w:val="18"/>
              </w:rPr>
              <w:t>CC (2.0)</w:t>
            </w:r>
          </w:p>
        </w:tc>
        <w:tc>
          <w:tcPr>
            <w:tcW w:w="675" w:type="dxa"/>
          </w:tcPr>
          <w:p w:rsidR="00094641" w:rsidRDefault="00094641" w:rsidP="00094641">
            <w:pPr>
              <w:pStyle w:val="TableParagraph"/>
              <w:spacing w:before="55"/>
              <w:ind w:left="163" w:right="137" w:firstLine="45"/>
              <w:rPr>
                <w:b/>
                <w:sz w:val="18"/>
              </w:rPr>
            </w:pPr>
            <w:r>
              <w:rPr>
                <w:b/>
                <w:sz w:val="18"/>
              </w:rPr>
              <w:t>CB (2.5)</w:t>
            </w:r>
          </w:p>
        </w:tc>
        <w:tc>
          <w:tcPr>
            <w:tcW w:w="750" w:type="dxa"/>
          </w:tcPr>
          <w:p w:rsidR="00094641" w:rsidRDefault="00094641" w:rsidP="00094641">
            <w:pPr>
              <w:pStyle w:val="TableParagraph"/>
              <w:spacing w:before="55"/>
              <w:ind w:left="201" w:right="174" w:firstLine="50"/>
              <w:rPr>
                <w:b/>
                <w:sz w:val="18"/>
              </w:rPr>
            </w:pPr>
            <w:r>
              <w:rPr>
                <w:b/>
                <w:sz w:val="18"/>
              </w:rPr>
              <w:t>BB (3.0)</w:t>
            </w:r>
          </w:p>
        </w:tc>
        <w:tc>
          <w:tcPr>
            <w:tcW w:w="843" w:type="dxa"/>
          </w:tcPr>
          <w:p w:rsidR="00094641" w:rsidRDefault="00094641" w:rsidP="00094641">
            <w:pPr>
              <w:pStyle w:val="TableParagraph"/>
              <w:spacing w:before="55"/>
              <w:ind w:left="246" w:right="222" w:firstLine="48"/>
              <w:rPr>
                <w:b/>
                <w:sz w:val="18"/>
              </w:rPr>
            </w:pPr>
            <w:r>
              <w:rPr>
                <w:b/>
                <w:sz w:val="18"/>
              </w:rPr>
              <w:t>BA (3.5)</w:t>
            </w:r>
          </w:p>
        </w:tc>
        <w:tc>
          <w:tcPr>
            <w:tcW w:w="749" w:type="dxa"/>
          </w:tcPr>
          <w:p w:rsidR="00094641" w:rsidRDefault="00094641" w:rsidP="00094641">
            <w:pPr>
              <w:pStyle w:val="TableParagraph"/>
              <w:spacing w:before="55"/>
              <w:ind w:left="199" w:right="175" w:firstLine="43"/>
              <w:rPr>
                <w:b/>
                <w:sz w:val="18"/>
              </w:rPr>
            </w:pPr>
            <w:r>
              <w:rPr>
                <w:b/>
                <w:sz w:val="18"/>
              </w:rPr>
              <w:t>AA (4.0)</w:t>
            </w:r>
          </w:p>
        </w:tc>
      </w:tr>
      <w:tr w:rsidR="00094641" w:rsidTr="00094641">
        <w:trPr>
          <w:trHeight w:val="412"/>
        </w:trPr>
        <w:tc>
          <w:tcPr>
            <w:tcW w:w="1301" w:type="dxa"/>
          </w:tcPr>
          <w:p w:rsidR="00094641" w:rsidRDefault="00094641" w:rsidP="00094641">
            <w:pPr>
              <w:pStyle w:val="TableParagraph"/>
              <w:spacing w:before="98"/>
              <w:ind w:left="66"/>
              <w:rPr>
                <w:sz w:val="18"/>
              </w:rPr>
            </w:pPr>
            <w:r>
              <w:rPr>
                <w:sz w:val="18"/>
              </w:rPr>
              <w:t>Üstün Başarı</w:t>
            </w:r>
          </w:p>
        </w:tc>
        <w:tc>
          <w:tcPr>
            <w:tcW w:w="1399" w:type="dxa"/>
          </w:tcPr>
          <w:p w:rsidR="00094641" w:rsidRDefault="00094641" w:rsidP="00094641">
            <w:pPr>
              <w:pStyle w:val="TableParagraph"/>
              <w:spacing w:before="98"/>
              <w:ind w:left="93" w:right="90"/>
              <w:jc w:val="center"/>
              <w:rPr>
                <w:sz w:val="18"/>
              </w:rPr>
            </w:pPr>
            <w:r>
              <w:rPr>
                <w:sz w:val="18"/>
              </w:rPr>
              <w:t>80.0&lt;x&lt;100</w:t>
            </w:r>
          </w:p>
        </w:tc>
        <w:tc>
          <w:tcPr>
            <w:tcW w:w="670" w:type="dxa"/>
          </w:tcPr>
          <w:p w:rsidR="00094641" w:rsidRDefault="00094641" w:rsidP="00094641">
            <w:pPr>
              <w:pStyle w:val="TableParagraph"/>
              <w:spacing w:before="98"/>
              <w:ind w:left="172" w:right="165"/>
              <w:jc w:val="center"/>
              <w:rPr>
                <w:sz w:val="18"/>
              </w:rPr>
            </w:pPr>
            <w:r>
              <w:rPr>
                <w:sz w:val="18"/>
              </w:rPr>
              <w:t>&lt;32</w:t>
            </w:r>
          </w:p>
        </w:tc>
        <w:tc>
          <w:tcPr>
            <w:tcW w:w="809" w:type="dxa"/>
          </w:tcPr>
          <w:p w:rsidR="00094641" w:rsidRDefault="00094641" w:rsidP="00094641">
            <w:pPr>
              <w:pStyle w:val="TableParagraph"/>
              <w:spacing w:before="98"/>
              <w:ind w:left="60" w:right="44"/>
              <w:jc w:val="center"/>
              <w:rPr>
                <w:sz w:val="18"/>
              </w:rPr>
            </w:pPr>
            <w:r>
              <w:rPr>
                <w:sz w:val="18"/>
              </w:rPr>
              <w:t>32-36.99</w:t>
            </w:r>
          </w:p>
        </w:tc>
        <w:tc>
          <w:tcPr>
            <w:tcW w:w="809" w:type="dxa"/>
          </w:tcPr>
          <w:p w:rsidR="00094641" w:rsidRDefault="00094641" w:rsidP="00094641">
            <w:pPr>
              <w:pStyle w:val="TableParagraph"/>
              <w:spacing w:before="98"/>
              <w:ind w:left="60" w:right="49"/>
              <w:jc w:val="center"/>
              <w:rPr>
                <w:sz w:val="18"/>
              </w:rPr>
            </w:pPr>
            <w:r>
              <w:rPr>
                <w:sz w:val="18"/>
              </w:rPr>
              <w:t>37-41.99</w:t>
            </w:r>
          </w:p>
        </w:tc>
        <w:tc>
          <w:tcPr>
            <w:tcW w:w="809" w:type="dxa"/>
          </w:tcPr>
          <w:p w:rsidR="00094641" w:rsidRDefault="00094641" w:rsidP="00094641">
            <w:pPr>
              <w:pStyle w:val="TableParagraph"/>
              <w:spacing w:before="98"/>
              <w:ind w:left="60" w:right="49"/>
              <w:jc w:val="center"/>
              <w:rPr>
                <w:sz w:val="18"/>
              </w:rPr>
            </w:pPr>
            <w:r>
              <w:rPr>
                <w:sz w:val="18"/>
              </w:rPr>
              <w:t>42-46.99</w:t>
            </w:r>
          </w:p>
        </w:tc>
        <w:tc>
          <w:tcPr>
            <w:tcW w:w="809" w:type="dxa"/>
          </w:tcPr>
          <w:p w:rsidR="00094641" w:rsidRDefault="00094641" w:rsidP="00094641">
            <w:pPr>
              <w:pStyle w:val="TableParagraph"/>
              <w:spacing w:before="98"/>
              <w:ind w:left="55" w:right="49"/>
              <w:jc w:val="center"/>
              <w:rPr>
                <w:sz w:val="18"/>
              </w:rPr>
            </w:pPr>
            <w:r>
              <w:rPr>
                <w:sz w:val="18"/>
              </w:rPr>
              <w:t>47-51.99</w:t>
            </w:r>
          </w:p>
        </w:tc>
        <w:tc>
          <w:tcPr>
            <w:tcW w:w="675" w:type="dxa"/>
          </w:tcPr>
          <w:p w:rsidR="00094641" w:rsidRDefault="00094641" w:rsidP="00094641">
            <w:pPr>
              <w:pStyle w:val="TableParagraph"/>
              <w:spacing w:before="98"/>
              <w:ind w:right="4"/>
              <w:jc w:val="right"/>
              <w:rPr>
                <w:sz w:val="18"/>
              </w:rPr>
            </w:pPr>
            <w:r>
              <w:rPr>
                <w:sz w:val="18"/>
              </w:rPr>
              <w:t>52-56.99</w:t>
            </w:r>
          </w:p>
        </w:tc>
        <w:tc>
          <w:tcPr>
            <w:tcW w:w="750" w:type="dxa"/>
          </w:tcPr>
          <w:p w:rsidR="00094641" w:rsidRDefault="00094641" w:rsidP="00094641">
            <w:pPr>
              <w:pStyle w:val="TableParagraph"/>
              <w:spacing w:before="98"/>
              <w:ind w:left="30" w:right="24"/>
              <w:jc w:val="center"/>
              <w:rPr>
                <w:sz w:val="18"/>
              </w:rPr>
            </w:pPr>
            <w:r>
              <w:rPr>
                <w:sz w:val="18"/>
              </w:rPr>
              <w:t>57-61.99</w:t>
            </w:r>
          </w:p>
        </w:tc>
        <w:tc>
          <w:tcPr>
            <w:tcW w:w="843" w:type="dxa"/>
          </w:tcPr>
          <w:p w:rsidR="00094641" w:rsidRDefault="00094641" w:rsidP="00094641">
            <w:pPr>
              <w:pStyle w:val="TableParagraph"/>
              <w:spacing w:before="98"/>
              <w:ind w:left="94"/>
              <w:rPr>
                <w:sz w:val="18"/>
              </w:rPr>
            </w:pPr>
            <w:r>
              <w:rPr>
                <w:sz w:val="18"/>
              </w:rPr>
              <w:t>62-66.99</w:t>
            </w:r>
          </w:p>
        </w:tc>
        <w:tc>
          <w:tcPr>
            <w:tcW w:w="749" w:type="dxa"/>
          </w:tcPr>
          <w:p w:rsidR="00094641" w:rsidRDefault="00094641" w:rsidP="00094641">
            <w:pPr>
              <w:pStyle w:val="TableParagraph"/>
              <w:spacing w:before="98"/>
              <w:ind w:left="210" w:right="206"/>
              <w:jc w:val="center"/>
              <w:rPr>
                <w:sz w:val="18"/>
              </w:rPr>
            </w:pPr>
            <w:r>
              <w:rPr>
                <w:sz w:val="18"/>
              </w:rPr>
              <w:t>&gt;67</w:t>
            </w:r>
          </w:p>
        </w:tc>
      </w:tr>
      <w:tr w:rsidR="00094641" w:rsidTr="00094641">
        <w:trPr>
          <w:trHeight w:val="410"/>
        </w:trPr>
        <w:tc>
          <w:tcPr>
            <w:tcW w:w="1301" w:type="dxa"/>
          </w:tcPr>
          <w:p w:rsidR="00094641" w:rsidRDefault="00094641" w:rsidP="00094641">
            <w:pPr>
              <w:pStyle w:val="TableParagraph"/>
              <w:spacing w:before="95"/>
              <w:ind w:left="66"/>
              <w:rPr>
                <w:sz w:val="18"/>
              </w:rPr>
            </w:pPr>
            <w:r>
              <w:rPr>
                <w:sz w:val="18"/>
              </w:rPr>
              <w:t>Mükemmel</w:t>
            </w:r>
          </w:p>
        </w:tc>
        <w:tc>
          <w:tcPr>
            <w:tcW w:w="1399" w:type="dxa"/>
          </w:tcPr>
          <w:p w:rsidR="00094641" w:rsidRDefault="00094641" w:rsidP="00094641">
            <w:pPr>
              <w:pStyle w:val="TableParagraph"/>
              <w:spacing w:before="95"/>
              <w:ind w:left="93" w:right="90"/>
              <w:jc w:val="center"/>
              <w:rPr>
                <w:sz w:val="18"/>
              </w:rPr>
            </w:pPr>
            <w:r>
              <w:rPr>
                <w:sz w:val="18"/>
              </w:rPr>
              <w:t>70.0&lt;x&lt;80</w:t>
            </w:r>
          </w:p>
        </w:tc>
        <w:tc>
          <w:tcPr>
            <w:tcW w:w="670" w:type="dxa"/>
          </w:tcPr>
          <w:p w:rsidR="00094641" w:rsidRDefault="00094641" w:rsidP="00094641">
            <w:pPr>
              <w:pStyle w:val="TableParagraph"/>
              <w:spacing w:before="95"/>
              <w:ind w:left="172" w:right="165"/>
              <w:jc w:val="center"/>
              <w:rPr>
                <w:sz w:val="18"/>
              </w:rPr>
            </w:pPr>
            <w:r>
              <w:rPr>
                <w:sz w:val="18"/>
              </w:rPr>
              <w:t>&lt;34</w:t>
            </w:r>
          </w:p>
        </w:tc>
        <w:tc>
          <w:tcPr>
            <w:tcW w:w="809" w:type="dxa"/>
          </w:tcPr>
          <w:p w:rsidR="00094641" w:rsidRDefault="00094641" w:rsidP="00094641">
            <w:pPr>
              <w:pStyle w:val="TableParagraph"/>
              <w:spacing w:before="95"/>
              <w:ind w:left="60" w:right="44"/>
              <w:jc w:val="center"/>
              <w:rPr>
                <w:sz w:val="18"/>
              </w:rPr>
            </w:pPr>
            <w:r>
              <w:rPr>
                <w:sz w:val="18"/>
              </w:rPr>
              <w:t>34-38.99</w:t>
            </w:r>
          </w:p>
        </w:tc>
        <w:tc>
          <w:tcPr>
            <w:tcW w:w="809" w:type="dxa"/>
          </w:tcPr>
          <w:p w:rsidR="00094641" w:rsidRDefault="00094641" w:rsidP="00094641">
            <w:pPr>
              <w:pStyle w:val="TableParagraph"/>
              <w:spacing w:before="95"/>
              <w:ind w:left="60" w:right="49"/>
              <w:jc w:val="center"/>
              <w:rPr>
                <w:sz w:val="18"/>
              </w:rPr>
            </w:pPr>
            <w:r>
              <w:rPr>
                <w:sz w:val="18"/>
              </w:rPr>
              <w:t>39-43.99</w:t>
            </w:r>
          </w:p>
        </w:tc>
        <w:tc>
          <w:tcPr>
            <w:tcW w:w="809" w:type="dxa"/>
          </w:tcPr>
          <w:p w:rsidR="00094641" w:rsidRDefault="00094641" w:rsidP="00094641">
            <w:pPr>
              <w:pStyle w:val="TableParagraph"/>
              <w:spacing w:before="95"/>
              <w:ind w:left="60" w:right="49"/>
              <w:jc w:val="center"/>
              <w:rPr>
                <w:sz w:val="18"/>
              </w:rPr>
            </w:pPr>
            <w:r>
              <w:rPr>
                <w:sz w:val="18"/>
              </w:rPr>
              <w:t>44-48.99</w:t>
            </w:r>
          </w:p>
        </w:tc>
        <w:tc>
          <w:tcPr>
            <w:tcW w:w="809" w:type="dxa"/>
          </w:tcPr>
          <w:p w:rsidR="00094641" w:rsidRDefault="00094641" w:rsidP="00094641">
            <w:pPr>
              <w:pStyle w:val="TableParagraph"/>
              <w:spacing w:before="95"/>
              <w:ind w:left="55" w:right="49"/>
              <w:jc w:val="center"/>
              <w:rPr>
                <w:sz w:val="18"/>
              </w:rPr>
            </w:pPr>
            <w:r>
              <w:rPr>
                <w:sz w:val="18"/>
              </w:rPr>
              <w:t>49-53.99</w:t>
            </w:r>
          </w:p>
        </w:tc>
        <w:tc>
          <w:tcPr>
            <w:tcW w:w="675" w:type="dxa"/>
          </w:tcPr>
          <w:p w:rsidR="00094641" w:rsidRDefault="00094641" w:rsidP="00094641">
            <w:pPr>
              <w:pStyle w:val="TableParagraph"/>
              <w:spacing w:before="95"/>
              <w:ind w:right="4"/>
              <w:jc w:val="right"/>
              <w:rPr>
                <w:sz w:val="18"/>
              </w:rPr>
            </w:pPr>
            <w:r>
              <w:rPr>
                <w:sz w:val="18"/>
              </w:rPr>
              <w:t>54-58.99</w:t>
            </w:r>
          </w:p>
        </w:tc>
        <w:tc>
          <w:tcPr>
            <w:tcW w:w="750" w:type="dxa"/>
          </w:tcPr>
          <w:p w:rsidR="00094641" w:rsidRDefault="00094641" w:rsidP="00094641">
            <w:pPr>
              <w:pStyle w:val="TableParagraph"/>
              <w:spacing w:before="95"/>
              <w:ind w:left="30" w:right="24"/>
              <w:jc w:val="center"/>
              <w:rPr>
                <w:sz w:val="18"/>
              </w:rPr>
            </w:pPr>
            <w:r>
              <w:rPr>
                <w:sz w:val="18"/>
              </w:rPr>
              <w:t>59-63.99</w:t>
            </w:r>
          </w:p>
        </w:tc>
        <w:tc>
          <w:tcPr>
            <w:tcW w:w="843" w:type="dxa"/>
          </w:tcPr>
          <w:p w:rsidR="00094641" w:rsidRDefault="00094641" w:rsidP="00094641">
            <w:pPr>
              <w:pStyle w:val="TableParagraph"/>
              <w:spacing w:before="95"/>
              <w:ind w:left="94"/>
              <w:rPr>
                <w:sz w:val="18"/>
              </w:rPr>
            </w:pPr>
            <w:r>
              <w:rPr>
                <w:sz w:val="18"/>
              </w:rPr>
              <w:t>64-68.99</w:t>
            </w:r>
          </w:p>
        </w:tc>
        <w:tc>
          <w:tcPr>
            <w:tcW w:w="749" w:type="dxa"/>
          </w:tcPr>
          <w:p w:rsidR="00094641" w:rsidRDefault="00094641" w:rsidP="00094641">
            <w:pPr>
              <w:pStyle w:val="TableParagraph"/>
              <w:spacing w:before="95"/>
              <w:ind w:left="210" w:right="206"/>
              <w:jc w:val="center"/>
              <w:rPr>
                <w:sz w:val="18"/>
              </w:rPr>
            </w:pPr>
            <w:r>
              <w:rPr>
                <w:sz w:val="18"/>
              </w:rPr>
              <w:t>&gt;69</w:t>
            </w:r>
          </w:p>
        </w:tc>
      </w:tr>
      <w:tr w:rsidR="00094641" w:rsidTr="00094641">
        <w:trPr>
          <w:trHeight w:val="412"/>
        </w:trPr>
        <w:tc>
          <w:tcPr>
            <w:tcW w:w="1301" w:type="dxa"/>
          </w:tcPr>
          <w:p w:rsidR="00094641" w:rsidRDefault="00094641" w:rsidP="00094641">
            <w:pPr>
              <w:pStyle w:val="TableParagraph"/>
              <w:spacing w:before="98"/>
              <w:ind w:left="66"/>
              <w:rPr>
                <w:sz w:val="18"/>
              </w:rPr>
            </w:pPr>
            <w:r>
              <w:rPr>
                <w:sz w:val="18"/>
              </w:rPr>
              <w:t>Çok İyi</w:t>
            </w:r>
          </w:p>
        </w:tc>
        <w:tc>
          <w:tcPr>
            <w:tcW w:w="1399" w:type="dxa"/>
          </w:tcPr>
          <w:p w:rsidR="00094641" w:rsidRDefault="00094641" w:rsidP="00094641">
            <w:pPr>
              <w:pStyle w:val="TableParagraph"/>
              <w:spacing w:before="98"/>
              <w:ind w:left="93" w:right="88"/>
              <w:jc w:val="center"/>
              <w:rPr>
                <w:sz w:val="18"/>
              </w:rPr>
            </w:pPr>
            <w:r>
              <w:rPr>
                <w:sz w:val="18"/>
              </w:rPr>
              <w:t>62.5&lt;x&lt;70.0</w:t>
            </w:r>
          </w:p>
        </w:tc>
        <w:tc>
          <w:tcPr>
            <w:tcW w:w="670" w:type="dxa"/>
          </w:tcPr>
          <w:p w:rsidR="00094641" w:rsidRDefault="00094641" w:rsidP="00094641">
            <w:pPr>
              <w:pStyle w:val="TableParagraph"/>
              <w:spacing w:before="98"/>
              <w:ind w:left="172" w:right="165"/>
              <w:jc w:val="center"/>
              <w:rPr>
                <w:sz w:val="18"/>
              </w:rPr>
            </w:pPr>
            <w:r>
              <w:rPr>
                <w:sz w:val="18"/>
              </w:rPr>
              <w:t>&lt;36</w:t>
            </w:r>
          </w:p>
        </w:tc>
        <w:tc>
          <w:tcPr>
            <w:tcW w:w="809" w:type="dxa"/>
          </w:tcPr>
          <w:p w:rsidR="00094641" w:rsidRDefault="00094641" w:rsidP="00094641">
            <w:pPr>
              <w:pStyle w:val="TableParagraph"/>
              <w:spacing w:before="98"/>
              <w:ind w:left="60" w:right="44"/>
              <w:jc w:val="center"/>
              <w:rPr>
                <w:sz w:val="18"/>
              </w:rPr>
            </w:pPr>
            <w:r>
              <w:rPr>
                <w:sz w:val="18"/>
              </w:rPr>
              <w:t>36-40.99</w:t>
            </w:r>
          </w:p>
        </w:tc>
        <w:tc>
          <w:tcPr>
            <w:tcW w:w="809" w:type="dxa"/>
          </w:tcPr>
          <w:p w:rsidR="00094641" w:rsidRDefault="00094641" w:rsidP="00094641">
            <w:pPr>
              <w:pStyle w:val="TableParagraph"/>
              <w:spacing w:before="98"/>
              <w:ind w:left="60" w:right="49"/>
              <w:jc w:val="center"/>
              <w:rPr>
                <w:sz w:val="18"/>
              </w:rPr>
            </w:pPr>
            <w:r>
              <w:rPr>
                <w:sz w:val="18"/>
              </w:rPr>
              <w:t>41-45.99</w:t>
            </w:r>
          </w:p>
        </w:tc>
        <w:tc>
          <w:tcPr>
            <w:tcW w:w="809" w:type="dxa"/>
          </w:tcPr>
          <w:p w:rsidR="00094641" w:rsidRDefault="00094641" w:rsidP="00094641">
            <w:pPr>
              <w:pStyle w:val="TableParagraph"/>
              <w:spacing w:before="98"/>
              <w:ind w:left="60" w:right="49"/>
              <w:jc w:val="center"/>
              <w:rPr>
                <w:sz w:val="18"/>
              </w:rPr>
            </w:pPr>
            <w:r>
              <w:rPr>
                <w:sz w:val="18"/>
              </w:rPr>
              <w:t>46-50.99</w:t>
            </w:r>
          </w:p>
        </w:tc>
        <w:tc>
          <w:tcPr>
            <w:tcW w:w="809" w:type="dxa"/>
          </w:tcPr>
          <w:p w:rsidR="00094641" w:rsidRDefault="00094641" w:rsidP="00094641">
            <w:pPr>
              <w:pStyle w:val="TableParagraph"/>
              <w:spacing w:before="98"/>
              <w:ind w:left="55" w:right="49"/>
              <w:jc w:val="center"/>
              <w:rPr>
                <w:sz w:val="18"/>
              </w:rPr>
            </w:pPr>
            <w:r>
              <w:rPr>
                <w:sz w:val="18"/>
              </w:rPr>
              <w:t>51-55.99</w:t>
            </w:r>
          </w:p>
        </w:tc>
        <w:tc>
          <w:tcPr>
            <w:tcW w:w="675" w:type="dxa"/>
          </w:tcPr>
          <w:p w:rsidR="00094641" w:rsidRDefault="00094641" w:rsidP="00094641">
            <w:pPr>
              <w:pStyle w:val="TableParagraph"/>
              <w:spacing w:before="98"/>
              <w:ind w:right="4"/>
              <w:jc w:val="right"/>
              <w:rPr>
                <w:sz w:val="18"/>
              </w:rPr>
            </w:pPr>
            <w:r>
              <w:rPr>
                <w:sz w:val="18"/>
              </w:rPr>
              <w:t>56-60.99</w:t>
            </w:r>
          </w:p>
        </w:tc>
        <w:tc>
          <w:tcPr>
            <w:tcW w:w="750" w:type="dxa"/>
          </w:tcPr>
          <w:p w:rsidR="00094641" w:rsidRDefault="00094641" w:rsidP="00094641">
            <w:pPr>
              <w:pStyle w:val="TableParagraph"/>
              <w:spacing w:before="98"/>
              <w:ind w:left="30" w:right="24"/>
              <w:jc w:val="center"/>
              <w:rPr>
                <w:sz w:val="18"/>
              </w:rPr>
            </w:pPr>
            <w:r>
              <w:rPr>
                <w:sz w:val="18"/>
              </w:rPr>
              <w:t>61-65.99</w:t>
            </w:r>
          </w:p>
        </w:tc>
        <w:tc>
          <w:tcPr>
            <w:tcW w:w="843" w:type="dxa"/>
          </w:tcPr>
          <w:p w:rsidR="00094641" w:rsidRDefault="00094641" w:rsidP="00094641">
            <w:pPr>
              <w:pStyle w:val="TableParagraph"/>
              <w:spacing w:before="98"/>
              <w:ind w:left="94"/>
              <w:rPr>
                <w:sz w:val="18"/>
              </w:rPr>
            </w:pPr>
            <w:r>
              <w:rPr>
                <w:sz w:val="18"/>
              </w:rPr>
              <w:t>66-70.99</w:t>
            </w:r>
          </w:p>
        </w:tc>
        <w:tc>
          <w:tcPr>
            <w:tcW w:w="749" w:type="dxa"/>
          </w:tcPr>
          <w:p w:rsidR="00094641" w:rsidRDefault="00094641" w:rsidP="00094641">
            <w:pPr>
              <w:pStyle w:val="TableParagraph"/>
              <w:spacing w:before="98"/>
              <w:ind w:left="210" w:right="206"/>
              <w:jc w:val="center"/>
              <w:rPr>
                <w:sz w:val="18"/>
              </w:rPr>
            </w:pPr>
            <w:r>
              <w:rPr>
                <w:sz w:val="18"/>
              </w:rPr>
              <w:t>&gt;71</w:t>
            </w:r>
          </w:p>
        </w:tc>
      </w:tr>
      <w:tr w:rsidR="00094641" w:rsidTr="00094641">
        <w:trPr>
          <w:trHeight w:val="409"/>
        </w:trPr>
        <w:tc>
          <w:tcPr>
            <w:tcW w:w="1301" w:type="dxa"/>
          </w:tcPr>
          <w:p w:rsidR="00094641" w:rsidRDefault="00094641" w:rsidP="00094641">
            <w:pPr>
              <w:pStyle w:val="TableParagraph"/>
              <w:spacing w:before="95"/>
              <w:ind w:left="66"/>
              <w:rPr>
                <w:sz w:val="18"/>
              </w:rPr>
            </w:pPr>
            <w:r>
              <w:rPr>
                <w:sz w:val="18"/>
              </w:rPr>
              <w:t>İyi</w:t>
            </w:r>
          </w:p>
        </w:tc>
        <w:tc>
          <w:tcPr>
            <w:tcW w:w="1399" w:type="dxa"/>
          </w:tcPr>
          <w:p w:rsidR="00094641" w:rsidRDefault="00094641" w:rsidP="00094641">
            <w:pPr>
              <w:pStyle w:val="TableParagraph"/>
              <w:spacing w:before="95"/>
              <w:ind w:left="93" w:right="88"/>
              <w:jc w:val="center"/>
              <w:rPr>
                <w:sz w:val="18"/>
              </w:rPr>
            </w:pPr>
            <w:r>
              <w:rPr>
                <w:sz w:val="18"/>
              </w:rPr>
              <w:t>57.5&lt;x&lt;62.5</w:t>
            </w:r>
          </w:p>
        </w:tc>
        <w:tc>
          <w:tcPr>
            <w:tcW w:w="670" w:type="dxa"/>
          </w:tcPr>
          <w:p w:rsidR="00094641" w:rsidRDefault="00094641" w:rsidP="00094641">
            <w:pPr>
              <w:pStyle w:val="TableParagraph"/>
              <w:spacing w:before="95"/>
              <w:ind w:left="172" w:right="165"/>
              <w:jc w:val="center"/>
              <w:rPr>
                <w:sz w:val="18"/>
              </w:rPr>
            </w:pPr>
            <w:r>
              <w:rPr>
                <w:sz w:val="18"/>
              </w:rPr>
              <w:t>&lt;38</w:t>
            </w:r>
          </w:p>
        </w:tc>
        <w:tc>
          <w:tcPr>
            <w:tcW w:w="809" w:type="dxa"/>
          </w:tcPr>
          <w:p w:rsidR="00094641" w:rsidRDefault="00094641" w:rsidP="00094641">
            <w:pPr>
              <w:pStyle w:val="TableParagraph"/>
              <w:spacing w:before="95"/>
              <w:ind w:left="60" w:right="44"/>
              <w:jc w:val="center"/>
              <w:rPr>
                <w:sz w:val="18"/>
              </w:rPr>
            </w:pPr>
            <w:r>
              <w:rPr>
                <w:sz w:val="18"/>
              </w:rPr>
              <w:t>38-42.99</w:t>
            </w:r>
          </w:p>
        </w:tc>
        <w:tc>
          <w:tcPr>
            <w:tcW w:w="809" w:type="dxa"/>
          </w:tcPr>
          <w:p w:rsidR="00094641" w:rsidRDefault="00094641" w:rsidP="00094641">
            <w:pPr>
              <w:pStyle w:val="TableParagraph"/>
              <w:spacing w:before="95"/>
              <w:ind w:left="60" w:right="49"/>
              <w:jc w:val="center"/>
              <w:rPr>
                <w:sz w:val="18"/>
              </w:rPr>
            </w:pPr>
            <w:r>
              <w:rPr>
                <w:sz w:val="18"/>
              </w:rPr>
              <w:t>43-47.99</w:t>
            </w:r>
          </w:p>
        </w:tc>
        <w:tc>
          <w:tcPr>
            <w:tcW w:w="809" w:type="dxa"/>
          </w:tcPr>
          <w:p w:rsidR="00094641" w:rsidRDefault="00094641" w:rsidP="00094641">
            <w:pPr>
              <w:pStyle w:val="TableParagraph"/>
              <w:spacing w:before="95"/>
              <w:ind w:left="60" w:right="49"/>
              <w:jc w:val="center"/>
              <w:rPr>
                <w:sz w:val="18"/>
              </w:rPr>
            </w:pPr>
            <w:r>
              <w:rPr>
                <w:sz w:val="18"/>
              </w:rPr>
              <w:t>48-52.99</w:t>
            </w:r>
          </w:p>
        </w:tc>
        <w:tc>
          <w:tcPr>
            <w:tcW w:w="809" w:type="dxa"/>
          </w:tcPr>
          <w:p w:rsidR="00094641" w:rsidRDefault="00094641" w:rsidP="00094641">
            <w:pPr>
              <w:pStyle w:val="TableParagraph"/>
              <w:spacing w:before="95"/>
              <w:ind w:left="55" w:right="49"/>
              <w:jc w:val="center"/>
              <w:rPr>
                <w:sz w:val="18"/>
              </w:rPr>
            </w:pPr>
            <w:r>
              <w:rPr>
                <w:sz w:val="18"/>
              </w:rPr>
              <w:t>53-57.99</w:t>
            </w:r>
          </w:p>
        </w:tc>
        <w:tc>
          <w:tcPr>
            <w:tcW w:w="675" w:type="dxa"/>
          </w:tcPr>
          <w:p w:rsidR="00094641" w:rsidRDefault="00094641" w:rsidP="00094641">
            <w:pPr>
              <w:pStyle w:val="TableParagraph"/>
              <w:spacing w:before="95"/>
              <w:ind w:right="4"/>
              <w:jc w:val="right"/>
              <w:rPr>
                <w:sz w:val="18"/>
              </w:rPr>
            </w:pPr>
            <w:r>
              <w:rPr>
                <w:sz w:val="18"/>
              </w:rPr>
              <w:t>58-62.99</w:t>
            </w:r>
          </w:p>
        </w:tc>
        <w:tc>
          <w:tcPr>
            <w:tcW w:w="750" w:type="dxa"/>
          </w:tcPr>
          <w:p w:rsidR="00094641" w:rsidRDefault="00094641" w:rsidP="00094641">
            <w:pPr>
              <w:pStyle w:val="TableParagraph"/>
              <w:spacing w:before="95"/>
              <w:ind w:left="30" w:right="24"/>
              <w:jc w:val="center"/>
              <w:rPr>
                <w:sz w:val="18"/>
              </w:rPr>
            </w:pPr>
            <w:r>
              <w:rPr>
                <w:sz w:val="18"/>
              </w:rPr>
              <w:t>63-67.99</w:t>
            </w:r>
          </w:p>
        </w:tc>
        <w:tc>
          <w:tcPr>
            <w:tcW w:w="843" w:type="dxa"/>
          </w:tcPr>
          <w:p w:rsidR="00094641" w:rsidRDefault="00094641" w:rsidP="00094641">
            <w:pPr>
              <w:pStyle w:val="TableParagraph"/>
              <w:spacing w:before="95"/>
              <w:ind w:left="94"/>
              <w:rPr>
                <w:sz w:val="18"/>
              </w:rPr>
            </w:pPr>
            <w:r>
              <w:rPr>
                <w:sz w:val="18"/>
              </w:rPr>
              <w:t>68-72.99</w:t>
            </w:r>
          </w:p>
        </w:tc>
        <w:tc>
          <w:tcPr>
            <w:tcW w:w="749" w:type="dxa"/>
          </w:tcPr>
          <w:p w:rsidR="00094641" w:rsidRDefault="00094641" w:rsidP="00094641">
            <w:pPr>
              <w:pStyle w:val="TableParagraph"/>
              <w:spacing w:before="95"/>
              <w:ind w:left="210" w:right="206"/>
              <w:jc w:val="center"/>
              <w:rPr>
                <w:sz w:val="18"/>
              </w:rPr>
            </w:pPr>
            <w:r>
              <w:rPr>
                <w:sz w:val="18"/>
              </w:rPr>
              <w:t>&gt;73</w:t>
            </w:r>
          </w:p>
        </w:tc>
      </w:tr>
      <w:tr w:rsidR="00094641" w:rsidTr="00094641">
        <w:trPr>
          <w:trHeight w:val="410"/>
        </w:trPr>
        <w:tc>
          <w:tcPr>
            <w:tcW w:w="1301" w:type="dxa"/>
          </w:tcPr>
          <w:p w:rsidR="00094641" w:rsidRDefault="00094641" w:rsidP="00094641">
            <w:pPr>
              <w:pStyle w:val="TableParagraph"/>
              <w:spacing w:before="98"/>
              <w:ind w:left="66"/>
              <w:rPr>
                <w:sz w:val="18"/>
              </w:rPr>
            </w:pPr>
            <w:r>
              <w:rPr>
                <w:sz w:val="18"/>
              </w:rPr>
              <w:t>Ortanın Üstü</w:t>
            </w:r>
          </w:p>
        </w:tc>
        <w:tc>
          <w:tcPr>
            <w:tcW w:w="1399" w:type="dxa"/>
          </w:tcPr>
          <w:p w:rsidR="00094641" w:rsidRDefault="00094641" w:rsidP="00094641">
            <w:pPr>
              <w:pStyle w:val="TableParagraph"/>
              <w:spacing w:before="98"/>
              <w:ind w:left="93" w:right="88"/>
              <w:jc w:val="center"/>
              <w:rPr>
                <w:sz w:val="18"/>
              </w:rPr>
            </w:pPr>
            <w:r>
              <w:rPr>
                <w:sz w:val="18"/>
              </w:rPr>
              <w:t>52.5&lt;x&lt;57.5</w:t>
            </w:r>
          </w:p>
        </w:tc>
        <w:tc>
          <w:tcPr>
            <w:tcW w:w="670" w:type="dxa"/>
          </w:tcPr>
          <w:p w:rsidR="00094641" w:rsidRDefault="00094641" w:rsidP="00094641">
            <w:pPr>
              <w:pStyle w:val="TableParagraph"/>
              <w:spacing w:before="98"/>
              <w:ind w:left="172" w:right="165"/>
              <w:jc w:val="center"/>
              <w:rPr>
                <w:sz w:val="18"/>
              </w:rPr>
            </w:pPr>
            <w:r>
              <w:rPr>
                <w:sz w:val="18"/>
              </w:rPr>
              <w:t>&lt;40</w:t>
            </w:r>
          </w:p>
        </w:tc>
        <w:tc>
          <w:tcPr>
            <w:tcW w:w="809" w:type="dxa"/>
          </w:tcPr>
          <w:p w:rsidR="00094641" w:rsidRDefault="00094641" w:rsidP="00094641">
            <w:pPr>
              <w:pStyle w:val="TableParagraph"/>
              <w:spacing w:before="98"/>
              <w:ind w:left="60" w:right="44"/>
              <w:jc w:val="center"/>
              <w:rPr>
                <w:sz w:val="18"/>
              </w:rPr>
            </w:pPr>
            <w:r>
              <w:rPr>
                <w:sz w:val="18"/>
              </w:rPr>
              <w:t>40-44.99</w:t>
            </w:r>
          </w:p>
        </w:tc>
        <w:tc>
          <w:tcPr>
            <w:tcW w:w="809" w:type="dxa"/>
          </w:tcPr>
          <w:p w:rsidR="00094641" w:rsidRDefault="00094641" w:rsidP="00094641">
            <w:pPr>
              <w:pStyle w:val="TableParagraph"/>
              <w:spacing w:before="98"/>
              <w:ind w:left="60" w:right="49"/>
              <w:jc w:val="center"/>
              <w:rPr>
                <w:sz w:val="18"/>
              </w:rPr>
            </w:pPr>
            <w:r>
              <w:rPr>
                <w:sz w:val="18"/>
              </w:rPr>
              <w:t>45-49.99</w:t>
            </w:r>
          </w:p>
        </w:tc>
        <w:tc>
          <w:tcPr>
            <w:tcW w:w="809" w:type="dxa"/>
          </w:tcPr>
          <w:p w:rsidR="00094641" w:rsidRDefault="00094641" w:rsidP="00094641">
            <w:pPr>
              <w:pStyle w:val="TableParagraph"/>
              <w:spacing w:before="98"/>
              <w:ind w:left="60" w:right="49"/>
              <w:jc w:val="center"/>
              <w:rPr>
                <w:sz w:val="18"/>
              </w:rPr>
            </w:pPr>
            <w:r>
              <w:rPr>
                <w:sz w:val="18"/>
              </w:rPr>
              <w:t>50-54.99</w:t>
            </w:r>
          </w:p>
        </w:tc>
        <w:tc>
          <w:tcPr>
            <w:tcW w:w="809" w:type="dxa"/>
          </w:tcPr>
          <w:p w:rsidR="00094641" w:rsidRDefault="00094641" w:rsidP="00094641">
            <w:pPr>
              <w:pStyle w:val="TableParagraph"/>
              <w:spacing w:before="98"/>
              <w:ind w:left="55" w:right="49"/>
              <w:jc w:val="center"/>
              <w:rPr>
                <w:sz w:val="18"/>
              </w:rPr>
            </w:pPr>
            <w:r>
              <w:rPr>
                <w:sz w:val="18"/>
              </w:rPr>
              <w:t>55-59.99</w:t>
            </w:r>
          </w:p>
        </w:tc>
        <w:tc>
          <w:tcPr>
            <w:tcW w:w="675" w:type="dxa"/>
          </w:tcPr>
          <w:p w:rsidR="00094641" w:rsidRDefault="00094641" w:rsidP="00094641">
            <w:pPr>
              <w:pStyle w:val="TableParagraph"/>
              <w:spacing w:before="98"/>
              <w:ind w:right="4"/>
              <w:jc w:val="right"/>
              <w:rPr>
                <w:sz w:val="18"/>
              </w:rPr>
            </w:pPr>
            <w:r>
              <w:rPr>
                <w:sz w:val="18"/>
              </w:rPr>
              <w:t>60-64.99</w:t>
            </w:r>
          </w:p>
        </w:tc>
        <w:tc>
          <w:tcPr>
            <w:tcW w:w="750" w:type="dxa"/>
          </w:tcPr>
          <w:p w:rsidR="00094641" w:rsidRDefault="00094641" w:rsidP="00094641">
            <w:pPr>
              <w:pStyle w:val="TableParagraph"/>
              <w:spacing w:before="98"/>
              <w:ind w:left="30" w:right="24"/>
              <w:jc w:val="center"/>
              <w:rPr>
                <w:sz w:val="18"/>
              </w:rPr>
            </w:pPr>
            <w:r>
              <w:rPr>
                <w:sz w:val="18"/>
              </w:rPr>
              <w:t>65-69.99</w:t>
            </w:r>
          </w:p>
        </w:tc>
        <w:tc>
          <w:tcPr>
            <w:tcW w:w="843" w:type="dxa"/>
          </w:tcPr>
          <w:p w:rsidR="00094641" w:rsidRDefault="00094641" w:rsidP="00094641">
            <w:pPr>
              <w:pStyle w:val="TableParagraph"/>
              <w:spacing w:before="98"/>
              <w:ind w:left="94"/>
              <w:rPr>
                <w:sz w:val="18"/>
              </w:rPr>
            </w:pPr>
            <w:r>
              <w:rPr>
                <w:sz w:val="18"/>
              </w:rPr>
              <w:t>70-74.99</w:t>
            </w:r>
          </w:p>
        </w:tc>
        <w:tc>
          <w:tcPr>
            <w:tcW w:w="749" w:type="dxa"/>
          </w:tcPr>
          <w:p w:rsidR="00094641" w:rsidRDefault="00094641" w:rsidP="00094641">
            <w:pPr>
              <w:pStyle w:val="TableParagraph"/>
              <w:spacing w:before="98"/>
              <w:ind w:left="210" w:right="206"/>
              <w:jc w:val="center"/>
              <w:rPr>
                <w:sz w:val="18"/>
              </w:rPr>
            </w:pPr>
            <w:r>
              <w:rPr>
                <w:sz w:val="18"/>
              </w:rPr>
              <w:t>&gt;75</w:t>
            </w:r>
          </w:p>
        </w:tc>
      </w:tr>
      <w:tr w:rsidR="00094641" w:rsidTr="00094641">
        <w:trPr>
          <w:trHeight w:val="412"/>
        </w:trPr>
        <w:tc>
          <w:tcPr>
            <w:tcW w:w="1301" w:type="dxa"/>
          </w:tcPr>
          <w:p w:rsidR="00094641" w:rsidRDefault="00094641" w:rsidP="00094641">
            <w:pPr>
              <w:pStyle w:val="TableParagraph"/>
              <w:spacing w:before="98"/>
              <w:ind w:left="66"/>
              <w:rPr>
                <w:sz w:val="18"/>
              </w:rPr>
            </w:pPr>
            <w:r>
              <w:rPr>
                <w:sz w:val="18"/>
              </w:rPr>
              <w:t>Orta</w:t>
            </w:r>
          </w:p>
        </w:tc>
        <w:tc>
          <w:tcPr>
            <w:tcW w:w="1399" w:type="dxa"/>
          </w:tcPr>
          <w:p w:rsidR="00094641" w:rsidRDefault="00094641" w:rsidP="00094641">
            <w:pPr>
              <w:pStyle w:val="TableParagraph"/>
              <w:spacing w:before="98"/>
              <w:ind w:left="93" w:right="88"/>
              <w:jc w:val="center"/>
              <w:rPr>
                <w:sz w:val="18"/>
              </w:rPr>
            </w:pPr>
            <w:r>
              <w:rPr>
                <w:sz w:val="18"/>
              </w:rPr>
              <w:t>47.5&lt;x&lt;52.5</w:t>
            </w:r>
          </w:p>
        </w:tc>
        <w:tc>
          <w:tcPr>
            <w:tcW w:w="670" w:type="dxa"/>
          </w:tcPr>
          <w:p w:rsidR="00094641" w:rsidRDefault="00094641" w:rsidP="00094641">
            <w:pPr>
              <w:pStyle w:val="TableParagraph"/>
              <w:spacing w:before="98"/>
              <w:ind w:left="172" w:right="165"/>
              <w:jc w:val="center"/>
              <w:rPr>
                <w:sz w:val="18"/>
              </w:rPr>
            </w:pPr>
            <w:r>
              <w:rPr>
                <w:sz w:val="18"/>
              </w:rPr>
              <w:t>&lt;42</w:t>
            </w:r>
          </w:p>
        </w:tc>
        <w:tc>
          <w:tcPr>
            <w:tcW w:w="809" w:type="dxa"/>
          </w:tcPr>
          <w:p w:rsidR="00094641" w:rsidRDefault="00094641" w:rsidP="00094641">
            <w:pPr>
              <w:pStyle w:val="TableParagraph"/>
              <w:spacing w:before="98"/>
              <w:ind w:left="60" w:right="44"/>
              <w:jc w:val="center"/>
              <w:rPr>
                <w:sz w:val="18"/>
              </w:rPr>
            </w:pPr>
            <w:r>
              <w:rPr>
                <w:sz w:val="18"/>
              </w:rPr>
              <w:t>42-46.99</w:t>
            </w:r>
          </w:p>
        </w:tc>
        <w:tc>
          <w:tcPr>
            <w:tcW w:w="809" w:type="dxa"/>
          </w:tcPr>
          <w:p w:rsidR="00094641" w:rsidRDefault="00094641" w:rsidP="00094641">
            <w:pPr>
              <w:pStyle w:val="TableParagraph"/>
              <w:spacing w:before="98"/>
              <w:ind w:left="60" w:right="49"/>
              <w:jc w:val="center"/>
              <w:rPr>
                <w:sz w:val="18"/>
              </w:rPr>
            </w:pPr>
            <w:r>
              <w:rPr>
                <w:sz w:val="18"/>
              </w:rPr>
              <w:t>47-51.99</w:t>
            </w:r>
          </w:p>
        </w:tc>
        <w:tc>
          <w:tcPr>
            <w:tcW w:w="809" w:type="dxa"/>
          </w:tcPr>
          <w:p w:rsidR="00094641" w:rsidRDefault="00094641" w:rsidP="00094641">
            <w:pPr>
              <w:pStyle w:val="TableParagraph"/>
              <w:spacing w:before="98"/>
              <w:ind w:left="60" w:right="49"/>
              <w:jc w:val="center"/>
              <w:rPr>
                <w:sz w:val="18"/>
              </w:rPr>
            </w:pPr>
            <w:r>
              <w:rPr>
                <w:sz w:val="18"/>
              </w:rPr>
              <w:t>52-56.99</w:t>
            </w:r>
          </w:p>
        </w:tc>
        <w:tc>
          <w:tcPr>
            <w:tcW w:w="809" w:type="dxa"/>
          </w:tcPr>
          <w:p w:rsidR="00094641" w:rsidRDefault="00094641" w:rsidP="00094641">
            <w:pPr>
              <w:pStyle w:val="TableParagraph"/>
              <w:spacing w:before="98"/>
              <w:ind w:left="55" w:right="49"/>
              <w:jc w:val="center"/>
              <w:rPr>
                <w:sz w:val="18"/>
              </w:rPr>
            </w:pPr>
            <w:r>
              <w:rPr>
                <w:sz w:val="18"/>
              </w:rPr>
              <w:t>57-61.99</w:t>
            </w:r>
          </w:p>
        </w:tc>
        <w:tc>
          <w:tcPr>
            <w:tcW w:w="675" w:type="dxa"/>
          </w:tcPr>
          <w:p w:rsidR="00094641" w:rsidRDefault="00094641" w:rsidP="00094641">
            <w:pPr>
              <w:pStyle w:val="TableParagraph"/>
              <w:spacing w:before="98"/>
              <w:ind w:right="4"/>
              <w:jc w:val="right"/>
              <w:rPr>
                <w:sz w:val="18"/>
              </w:rPr>
            </w:pPr>
            <w:r>
              <w:rPr>
                <w:sz w:val="18"/>
              </w:rPr>
              <w:t>62-66.99</w:t>
            </w:r>
          </w:p>
        </w:tc>
        <w:tc>
          <w:tcPr>
            <w:tcW w:w="750" w:type="dxa"/>
          </w:tcPr>
          <w:p w:rsidR="00094641" w:rsidRDefault="00094641" w:rsidP="00094641">
            <w:pPr>
              <w:pStyle w:val="TableParagraph"/>
              <w:spacing w:before="98"/>
              <w:ind w:left="30" w:right="24"/>
              <w:jc w:val="center"/>
              <w:rPr>
                <w:sz w:val="18"/>
              </w:rPr>
            </w:pPr>
            <w:r>
              <w:rPr>
                <w:sz w:val="18"/>
              </w:rPr>
              <w:t>67-71.99</w:t>
            </w:r>
          </w:p>
        </w:tc>
        <w:tc>
          <w:tcPr>
            <w:tcW w:w="843" w:type="dxa"/>
          </w:tcPr>
          <w:p w:rsidR="00094641" w:rsidRDefault="00094641" w:rsidP="00094641">
            <w:pPr>
              <w:pStyle w:val="TableParagraph"/>
              <w:spacing w:before="98"/>
              <w:ind w:left="94"/>
              <w:rPr>
                <w:sz w:val="18"/>
              </w:rPr>
            </w:pPr>
            <w:r>
              <w:rPr>
                <w:sz w:val="18"/>
              </w:rPr>
              <w:t>72-76.99</w:t>
            </w:r>
          </w:p>
        </w:tc>
        <w:tc>
          <w:tcPr>
            <w:tcW w:w="749" w:type="dxa"/>
          </w:tcPr>
          <w:p w:rsidR="00094641" w:rsidRDefault="00094641" w:rsidP="00094641">
            <w:pPr>
              <w:pStyle w:val="TableParagraph"/>
              <w:spacing w:before="98"/>
              <w:ind w:left="210" w:right="206"/>
              <w:jc w:val="center"/>
              <w:rPr>
                <w:sz w:val="18"/>
              </w:rPr>
            </w:pPr>
            <w:r>
              <w:rPr>
                <w:sz w:val="18"/>
              </w:rPr>
              <w:t>&gt;77</w:t>
            </w:r>
          </w:p>
        </w:tc>
      </w:tr>
      <w:tr w:rsidR="00094641" w:rsidTr="00094641">
        <w:trPr>
          <w:trHeight w:val="410"/>
        </w:trPr>
        <w:tc>
          <w:tcPr>
            <w:tcW w:w="1301" w:type="dxa"/>
          </w:tcPr>
          <w:p w:rsidR="00094641" w:rsidRDefault="00094641" w:rsidP="00094641">
            <w:pPr>
              <w:pStyle w:val="TableParagraph"/>
              <w:spacing w:before="95"/>
              <w:ind w:left="66"/>
              <w:rPr>
                <w:sz w:val="18"/>
              </w:rPr>
            </w:pPr>
            <w:r>
              <w:rPr>
                <w:sz w:val="18"/>
              </w:rPr>
              <w:t>Zayıf</w:t>
            </w:r>
          </w:p>
        </w:tc>
        <w:tc>
          <w:tcPr>
            <w:tcW w:w="1399" w:type="dxa"/>
          </w:tcPr>
          <w:p w:rsidR="00094641" w:rsidRDefault="00094641" w:rsidP="00094641">
            <w:pPr>
              <w:pStyle w:val="TableParagraph"/>
              <w:spacing w:before="95"/>
              <w:ind w:left="93" w:right="88"/>
              <w:jc w:val="center"/>
              <w:rPr>
                <w:sz w:val="18"/>
              </w:rPr>
            </w:pPr>
            <w:r>
              <w:rPr>
                <w:sz w:val="18"/>
              </w:rPr>
              <w:t>42.5&lt;x&lt;47.5</w:t>
            </w:r>
          </w:p>
        </w:tc>
        <w:tc>
          <w:tcPr>
            <w:tcW w:w="670" w:type="dxa"/>
          </w:tcPr>
          <w:p w:rsidR="00094641" w:rsidRDefault="00094641" w:rsidP="00094641">
            <w:pPr>
              <w:pStyle w:val="TableParagraph"/>
              <w:spacing w:before="95"/>
              <w:ind w:left="172" w:right="165"/>
              <w:jc w:val="center"/>
              <w:rPr>
                <w:sz w:val="18"/>
              </w:rPr>
            </w:pPr>
            <w:r>
              <w:rPr>
                <w:sz w:val="18"/>
              </w:rPr>
              <w:t>&lt;44</w:t>
            </w:r>
          </w:p>
        </w:tc>
        <w:tc>
          <w:tcPr>
            <w:tcW w:w="809" w:type="dxa"/>
          </w:tcPr>
          <w:p w:rsidR="00094641" w:rsidRDefault="00094641" w:rsidP="00094641">
            <w:pPr>
              <w:pStyle w:val="TableParagraph"/>
              <w:spacing w:before="95"/>
              <w:ind w:left="60" w:right="44"/>
              <w:jc w:val="center"/>
              <w:rPr>
                <w:sz w:val="18"/>
              </w:rPr>
            </w:pPr>
            <w:r>
              <w:rPr>
                <w:sz w:val="18"/>
              </w:rPr>
              <w:t>44-48.99</w:t>
            </w:r>
          </w:p>
        </w:tc>
        <w:tc>
          <w:tcPr>
            <w:tcW w:w="809" w:type="dxa"/>
          </w:tcPr>
          <w:p w:rsidR="00094641" w:rsidRDefault="00094641" w:rsidP="00094641">
            <w:pPr>
              <w:pStyle w:val="TableParagraph"/>
              <w:spacing w:before="95"/>
              <w:ind w:left="60" w:right="49"/>
              <w:jc w:val="center"/>
              <w:rPr>
                <w:sz w:val="18"/>
              </w:rPr>
            </w:pPr>
            <w:r>
              <w:rPr>
                <w:sz w:val="18"/>
              </w:rPr>
              <w:t>49-53.99</w:t>
            </w:r>
          </w:p>
        </w:tc>
        <w:tc>
          <w:tcPr>
            <w:tcW w:w="809" w:type="dxa"/>
          </w:tcPr>
          <w:p w:rsidR="00094641" w:rsidRDefault="00094641" w:rsidP="00094641">
            <w:pPr>
              <w:pStyle w:val="TableParagraph"/>
              <w:spacing w:before="95"/>
              <w:ind w:left="60" w:right="49"/>
              <w:jc w:val="center"/>
              <w:rPr>
                <w:sz w:val="18"/>
              </w:rPr>
            </w:pPr>
            <w:r>
              <w:rPr>
                <w:sz w:val="18"/>
              </w:rPr>
              <w:t>54-58.99</w:t>
            </w:r>
          </w:p>
        </w:tc>
        <w:tc>
          <w:tcPr>
            <w:tcW w:w="809" w:type="dxa"/>
          </w:tcPr>
          <w:p w:rsidR="00094641" w:rsidRDefault="00094641" w:rsidP="00094641">
            <w:pPr>
              <w:pStyle w:val="TableParagraph"/>
              <w:spacing w:before="95"/>
              <w:ind w:left="55" w:right="49"/>
              <w:jc w:val="center"/>
              <w:rPr>
                <w:sz w:val="18"/>
              </w:rPr>
            </w:pPr>
            <w:r>
              <w:rPr>
                <w:sz w:val="18"/>
              </w:rPr>
              <w:t>59-63.99</w:t>
            </w:r>
          </w:p>
        </w:tc>
        <w:tc>
          <w:tcPr>
            <w:tcW w:w="675" w:type="dxa"/>
          </w:tcPr>
          <w:p w:rsidR="00094641" w:rsidRDefault="00094641" w:rsidP="00094641">
            <w:pPr>
              <w:pStyle w:val="TableParagraph"/>
              <w:spacing w:before="95"/>
              <w:ind w:right="4"/>
              <w:jc w:val="right"/>
              <w:rPr>
                <w:sz w:val="18"/>
              </w:rPr>
            </w:pPr>
            <w:r>
              <w:rPr>
                <w:sz w:val="18"/>
              </w:rPr>
              <w:t>64-68.99</w:t>
            </w:r>
          </w:p>
        </w:tc>
        <w:tc>
          <w:tcPr>
            <w:tcW w:w="750" w:type="dxa"/>
          </w:tcPr>
          <w:p w:rsidR="00094641" w:rsidRDefault="00094641" w:rsidP="00094641">
            <w:pPr>
              <w:pStyle w:val="TableParagraph"/>
              <w:spacing w:before="95"/>
              <w:ind w:left="30" w:right="24"/>
              <w:jc w:val="center"/>
              <w:rPr>
                <w:sz w:val="18"/>
              </w:rPr>
            </w:pPr>
            <w:r>
              <w:rPr>
                <w:sz w:val="18"/>
              </w:rPr>
              <w:t>69-73.99</w:t>
            </w:r>
          </w:p>
        </w:tc>
        <w:tc>
          <w:tcPr>
            <w:tcW w:w="843" w:type="dxa"/>
          </w:tcPr>
          <w:p w:rsidR="00094641" w:rsidRDefault="00094641" w:rsidP="00094641">
            <w:pPr>
              <w:pStyle w:val="TableParagraph"/>
              <w:spacing w:before="95"/>
              <w:ind w:left="94"/>
              <w:rPr>
                <w:sz w:val="18"/>
              </w:rPr>
            </w:pPr>
            <w:r>
              <w:rPr>
                <w:sz w:val="18"/>
              </w:rPr>
              <w:t>74-78.99</w:t>
            </w:r>
          </w:p>
        </w:tc>
        <w:tc>
          <w:tcPr>
            <w:tcW w:w="749" w:type="dxa"/>
          </w:tcPr>
          <w:p w:rsidR="00094641" w:rsidRDefault="00094641" w:rsidP="00094641">
            <w:pPr>
              <w:pStyle w:val="TableParagraph"/>
              <w:spacing w:before="95"/>
              <w:ind w:left="210" w:right="206"/>
              <w:jc w:val="center"/>
              <w:rPr>
                <w:sz w:val="18"/>
              </w:rPr>
            </w:pPr>
            <w:r>
              <w:rPr>
                <w:sz w:val="18"/>
              </w:rPr>
              <w:t>&gt;79</w:t>
            </w:r>
          </w:p>
        </w:tc>
      </w:tr>
      <w:tr w:rsidR="00094641" w:rsidTr="00094641">
        <w:trPr>
          <w:trHeight w:val="412"/>
        </w:trPr>
        <w:tc>
          <w:tcPr>
            <w:tcW w:w="1301" w:type="dxa"/>
          </w:tcPr>
          <w:p w:rsidR="00094641" w:rsidRDefault="00094641" w:rsidP="00094641">
            <w:pPr>
              <w:pStyle w:val="TableParagraph"/>
              <w:spacing w:before="98"/>
              <w:ind w:left="66"/>
              <w:rPr>
                <w:sz w:val="18"/>
              </w:rPr>
            </w:pPr>
            <w:r>
              <w:rPr>
                <w:sz w:val="18"/>
              </w:rPr>
              <w:t>Kötü</w:t>
            </w:r>
          </w:p>
        </w:tc>
        <w:tc>
          <w:tcPr>
            <w:tcW w:w="1399" w:type="dxa"/>
          </w:tcPr>
          <w:p w:rsidR="00094641" w:rsidRDefault="00094641" w:rsidP="00094641">
            <w:pPr>
              <w:pStyle w:val="TableParagraph"/>
              <w:spacing w:before="98"/>
              <w:ind w:left="93" w:right="87"/>
              <w:jc w:val="center"/>
              <w:rPr>
                <w:sz w:val="18"/>
              </w:rPr>
            </w:pPr>
            <w:r>
              <w:rPr>
                <w:sz w:val="18"/>
              </w:rPr>
              <w:t>x&lt;42.5</w:t>
            </w:r>
          </w:p>
        </w:tc>
        <w:tc>
          <w:tcPr>
            <w:tcW w:w="670" w:type="dxa"/>
          </w:tcPr>
          <w:p w:rsidR="00094641" w:rsidRDefault="00094641" w:rsidP="00094641">
            <w:pPr>
              <w:pStyle w:val="TableParagraph"/>
              <w:spacing w:before="98"/>
              <w:ind w:left="172" w:right="165"/>
              <w:jc w:val="center"/>
              <w:rPr>
                <w:sz w:val="18"/>
              </w:rPr>
            </w:pPr>
            <w:r>
              <w:rPr>
                <w:sz w:val="18"/>
              </w:rPr>
              <w:t>&lt;46</w:t>
            </w:r>
          </w:p>
        </w:tc>
        <w:tc>
          <w:tcPr>
            <w:tcW w:w="809" w:type="dxa"/>
          </w:tcPr>
          <w:p w:rsidR="00094641" w:rsidRDefault="00094641" w:rsidP="00094641">
            <w:pPr>
              <w:pStyle w:val="TableParagraph"/>
              <w:spacing w:before="98"/>
              <w:ind w:left="60" w:right="44"/>
              <w:jc w:val="center"/>
              <w:rPr>
                <w:sz w:val="18"/>
              </w:rPr>
            </w:pPr>
            <w:r>
              <w:rPr>
                <w:sz w:val="18"/>
              </w:rPr>
              <w:t>46-50.99</w:t>
            </w:r>
          </w:p>
        </w:tc>
        <w:tc>
          <w:tcPr>
            <w:tcW w:w="809" w:type="dxa"/>
          </w:tcPr>
          <w:p w:rsidR="00094641" w:rsidRDefault="00094641" w:rsidP="00094641">
            <w:pPr>
              <w:pStyle w:val="TableParagraph"/>
              <w:spacing w:before="98"/>
              <w:ind w:left="60" w:right="49"/>
              <w:jc w:val="center"/>
              <w:rPr>
                <w:sz w:val="18"/>
              </w:rPr>
            </w:pPr>
            <w:r>
              <w:rPr>
                <w:sz w:val="18"/>
              </w:rPr>
              <w:t>51-55.99</w:t>
            </w:r>
          </w:p>
        </w:tc>
        <w:tc>
          <w:tcPr>
            <w:tcW w:w="809" w:type="dxa"/>
          </w:tcPr>
          <w:p w:rsidR="00094641" w:rsidRDefault="00094641" w:rsidP="00094641">
            <w:pPr>
              <w:pStyle w:val="TableParagraph"/>
              <w:spacing w:before="98"/>
              <w:ind w:left="60" w:right="49"/>
              <w:jc w:val="center"/>
              <w:rPr>
                <w:sz w:val="18"/>
              </w:rPr>
            </w:pPr>
            <w:r>
              <w:rPr>
                <w:sz w:val="18"/>
              </w:rPr>
              <w:t>56-60.99</w:t>
            </w:r>
          </w:p>
        </w:tc>
        <w:tc>
          <w:tcPr>
            <w:tcW w:w="809" w:type="dxa"/>
          </w:tcPr>
          <w:p w:rsidR="00094641" w:rsidRDefault="00094641" w:rsidP="00094641">
            <w:pPr>
              <w:pStyle w:val="TableParagraph"/>
              <w:spacing w:before="98"/>
              <w:ind w:left="55" w:right="49"/>
              <w:jc w:val="center"/>
              <w:rPr>
                <w:sz w:val="18"/>
              </w:rPr>
            </w:pPr>
            <w:r>
              <w:rPr>
                <w:sz w:val="18"/>
              </w:rPr>
              <w:t>61-65.99</w:t>
            </w:r>
          </w:p>
        </w:tc>
        <w:tc>
          <w:tcPr>
            <w:tcW w:w="675" w:type="dxa"/>
          </w:tcPr>
          <w:p w:rsidR="00094641" w:rsidRDefault="00094641" w:rsidP="00094641">
            <w:pPr>
              <w:pStyle w:val="TableParagraph"/>
              <w:spacing w:before="98"/>
              <w:ind w:right="4"/>
              <w:jc w:val="right"/>
              <w:rPr>
                <w:sz w:val="18"/>
              </w:rPr>
            </w:pPr>
            <w:r>
              <w:rPr>
                <w:sz w:val="18"/>
              </w:rPr>
              <w:t>66-70.99</w:t>
            </w:r>
          </w:p>
        </w:tc>
        <w:tc>
          <w:tcPr>
            <w:tcW w:w="750" w:type="dxa"/>
          </w:tcPr>
          <w:p w:rsidR="00094641" w:rsidRDefault="00094641" w:rsidP="00094641">
            <w:pPr>
              <w:pStyle w:val="TableParagraph"/>
              <w:spacing w:before="98"/>
              <w:ind w:left="30" w:right="24"/>
              <w:jc w:val="center"/>
              <w:rPr>
                <w:sz w:val="18"/>
              </w:rPr>
            </w:pPr>
            <w:r>
              <w:rPr>
                <w:sz w:val="18"/>
              </w:rPr>
              <w:t>71-75.99</w:t>
            </w:r>
          </w:p>
        </w:tc>
        <w:tc>
          <w:tcPr>
            <w:tcW w:w="843" w:type="dxa"/>
          </w:tcPr>
          <w:p w:rsidR="00094641" w:rsidRDefault="00094641" w:rsidP="00094641">
            <w:pPr>
              <w:pStyle w:val="TableParagraph"/>
              <w:spacing w:before="98"/>
              <w:ind w:left="94"/>
              <w:rPr>
                <w:sz w:val="18"/>
              </w:rPr>
            </w:pPr>
            <w:r>
              <w:rPr>
                <w:sz w:val="18"/>
              </w:rPr>
              <w:t>76-80.99</w:t>
            </w:r>
          </w:p>
        </w:tc>
        <w:tc>
          <w:tcPr>
            <w:tcW w:w="749" w:type="dxa"/>
          </w:tcPr>
          <w:p w:rsidR="00094641" w:rsidRDefault="00094641" w:rsidP="00094641">
            <w:pPr>
              <w:pStyle w:val="TableParagraph"/>
              <w:spacing w:before="98"/>
              <w:ind w:left="210" w:right="206"/>
              <w:jc w:val="center"/>
              <w:rPr>
                <w:sz w:val="18"/>
              </w:rPr>
            </w:pPr>
            <w:r>
              <w:rPr>
                <w:sz w:val="18"/>
              </w:rPr>
              <w:t>&gt;81</w:t>
            </w:r>
          </w:p>
        </w:tc>
      </w:tr>
    </w:tbl>
    <w:p w:rsidR="00094641" w:rsidRDefault="00094641" w:rsidP="00094641">
      <w:pPr>
        <w:pStyle w:val="GvdeMetni"/>
        <w:rPr>
          <w:b/>
          <w:sz w:val="26"/>
        </w:rPr>
      </w:pPr>
    </w:p>
    <w:p w:rsidR="00094641" w:rsidRDefault="00094641" w:rsidP="00094641">
      <w:pPr>
        <w:pStyle w:val="GvdeMetni"/>
        <w:rPr>
          <w:b/>
          <w:sz w:val="26"/>
        </w:rPr>
      </w:pPr>
    </w:p>
    <w:p w:rsidR="00094641" w:rsidRDefault="00094641" w:rsidP="00094641">
      <w:pPr>
        <w:spacing w:before="222" w:after="6"/>
        <w:ind w:left="686"/>
        <w:rPr>
          <w:sz w:val="24"/>
        </w:rPr>
      </w:pPr>
      <w:r>
        <w:rPr>
          <w:b/>
          <w:sz w:val="24"/>
        </w:rPr>
        <w:t xml:space="preserve">Ön Lisans Programları için Standart T-Skorlarına Göre Harfli Not Aralıkları </w:t>
      </w:r>
      <w:r>
        <w:rPr>
          <w:sz w:val="24"/>
        </w:rPr>
        <w:t>Tablo 2</w: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7"/>
        <w:gridCol w:w="1583"/>
        <w:gridCol w:w="519"/>
        <w:gridCol w:w="947"/>
        <w:gridCol w:w="983"/>
        <w:gridCol w:w="910"/>
        <w:gridCol w:w="910"/>
        <w:gridCol w:w="919"/>
        <w:gridCol w:w="555"/>
        <w:gridCol w:w="900"/>
        <w:gridCol w:w="500"/>
      </w:tblGrid>
      <w:tr w:rsidR="00094641" w:rsidTr="00094641">
        <w:trPr>
          <w:trHeight w:val="1807"/>
        </w:trPr>
        <w:tc>
          <w:tcPr>
            <w:tcW w:w="937" w:type="dxa"/>
            <w:vMerge w:val="restart"/>
            <w:tcBorders>
              <w:left w:val="single" w:sz="4" w:space="0" w:color="000000"/>
              <w:right w:val="single" w:sz="4" w:space="0" w:color="000000"/>
            </w:tcBorders>
          </w:tcPr>
          <w:p w:rsidR="00094641" w:rsidRDefault="00094641" w:rsidP="00094641">
            <w:pPr>
              <w:pStyle w:val="TableParagraph"/>
              <w:rPr>
                <w:sz w:val="42"/>
              </w:rPr>
            </w:pPr>
          </w:p>
          <w:p w:rsidR="00094641" w:rsidRDefault="00094641" w:rsidP="00094641">
            <w:pPr>
              <w:pStyle w:val="TableParagraph"/>
              <w:spacing w:before="3"/>
              <w:rPr>
                <w:sz w:val="52"/>
              </w:rPr>
            </w:pPr>
          </w:p>
          <w:p w:rsidR="00094641" w:rsidRDefault="00094641" w:rsidP="00094641">
            <w:pPr>
              <w:pStyle w:val="TableParagraph"/>
              <w:ind w:left="49"/>
              <w:rPr>
                <w:b/>
                <w:sz w:val="43"/>
              </w:rPr>
            </w:pPr>
            <w:r>
              <w:rPr>
                <w:b/>
                <w:w w:val="40"/>
                <w:sz w:val="43"/>
              </w:rPr>
              <w:t>Sınıf Düzeyi</w:t>
            </w:r>
          </w:p>
        </w:tc>
        <w:tc>
          <w:tcPr>
            <w:tcW w:w="1583" w:type="dxa"/>
            <w:vMerge w:val="restart"/>
            <w:tcBorders>
              <w:left w:val="single" w:sz="4" w:space="0" w:color="000000"/>
              <w:right w:val="single" w:sz="4" w:space="0" w:color="000000"/>
            </w:tcBorders>
          </w:tcPr>
          <w:p w:rsidR="00094641" w:rsidRDefault="00094641" w:rsidP="00094641">
            <w:pPr>
              <w:pStyle w:val="TableParagraph"/>
              <w:rPr>
                <w:sz w:val="42"/>
              </w:rPr>
            </w:pPr>
          </w:p>
          <w:p w:rsidR="00094641" w:rsidRDefault="00094641" w:rsidP="00094641">
            <w:pPr>
              <w:pStyle w:val="TableParagraph"/>
              <w:spacing w:before="306" w:line="249" w:lineRule="auto"/>
              <w:ind w:left="222" w:right="39" w:hanging="173"/>
              <w:rPr>
                <w:b/>
                <w:sz w:val="43"/>
              </w:rPr>
            </w:pPr>
            <w:r>
              <w:rPr>
                <w:b/>
                <w:w w:val="40"/>
                <w:sz w:val="43"/>
              </w:rPr>
              <w:t xml:space="preserve">Sınıfın Ortalama Not </w:t>
            </w:r>
            <w:r>
              <w:rPr>
                <w:b/>
                <w:w w:val="45"/>
                <w:sz w:val="43"/>
              </w:rPr>
              <w:t>Aralıkları (HBN)</w:t>
            </w:r>
          </w:p>
        </w:tc>
        <w:tc>
          <w:tcPr>
            <w:tcW w:w="7143" w:type="dxa"/>
            <w:gridSpan w:val="9"/>
            <w:tcBorders>
              <w:left w:val="single" w:sz="4" w:space="0" w:color="000000"/>
              <w:right w:val="single" w:sz="4" w:space="0" w:color="000000"/>
            </w:tcBorders>
          </w:tcPr>
          <w:p w:rsidR="00094641" w:rsidRDefault="00094641" w:rsidP="00094641">
            <w:pPr>
              <w:pStyle w:val="TableParagraph"/>
              <w:spacing w:before="9"/>
              <w:rPr>
                <w:sz w:val="54"/>
              </w:rPr>
            </w:pPr>
          </w:p>
          <w:p w:rsidR="00094641" w:rsidRDefault="00094641" w:rsidP="00094641">
            <w:pPr>
              <w:pStyle w:val="TableParagraph"/>
              <w:ind w:left="657"/>
              <w:rPr>
                <w:b/>
                <w:sz w:val="43"/>
              </w:rPr>
            </w:pPr>
            <w:r>
              <w:rPr>
                <w:b/>
                <w:w w:val="45"/>
                <w:sz w:val="43"/>
              </w:rPr>
              <w:t>Öğrenci Sayısı On ve Üzerinde ise Bağıl Notların T Skoru Cinsinden Sınır Değerleri</w:t>
            </w:r>
          </w:p>
        </w:tc>
      </w:tr>
      <w:tr w:rsidR="00094641" w:rsidTr="00094641">
        <w:trPr>
          <w:trHeight w:val="854"/>
        </w:trPr>
        <w:tc>
          <w:tcPr>
            <w:tcW w:w="937" w:type="dxa"/>
            <w:vMerge/>
            <w:tcBorders>
              <w:top w:val="nil"/>
              <w:left w:val="single" w:sz="4" w:space="0" w:color="000000"/>
              <w:right w:val="single" w:sz="4" w:space="0" w:color="000000"/>
            </w:tcBorders>
          </w:tcPr>
          <w:p w:rsidR="00094641" w:rsidRDefault="00094641" w:rsidP="00094641">
            <w:pPr>
              <w:rPr>
                <w:sz w:val="2"/>
                <w:szCs w:val="2"/>
              </w:rPr>
            </w:pPr>
          </w:p>
        </w:tc>
        <w:tc>
          <w:tcPr>
            <w:tcW w:w="1583" w:type="dxa"/>
            <w:vMerge/>
            <w:tcBorders>
              <w:top w:val="nil"/>
              <w:left w:val="single" w:sz="4" w:space="0" w:color="000000"/>
              <w:right w:val="single" w:sz="4" w:space="0" w:color="000000"/>
            </w:tcBorders>
          </w:tcPr>
          <w:p w:rsidR="00094641" w:rsidRDefault="00094641" w:rsidP="00094641">
            <w:pPr>
              <w:rPr>
                <w:sz w:val="2"/>
                <w:szCs w:val="2"/>
              </w:rPr>
            </w:pPr>
          </w:p>
        </w:tc>
        <w:tc>
          <w:tcPr>
            <w:tcW w:w="519" w:type="dxa"/>
            <w:tcBorders>
              <w:left w:val="single" w:sz="4" w:space="0" w:color="000000"/>
              <w:right w:val="single" w:sz="4" w:space="0" w:color="000000"/>
            </w:tcBorders>
          </w:tcPr>
          <w:p w:rsidR="00094641" w:rsidRDefault="00094641" w:rsidP="00094641">
            <w:pPr>
              <w:pStyle w:val="TableParagraph"/>
              <w:spacing w:line="388" w:lineRule="exact"/>
              <w:ind w:left="166"/>
              <w:rPr>
                <w:b/>
                <w:sz w:val="36"/>
              </w:rPr>
            </w:pPr>
            <w:r>
              <w:rPr>
                <w:b/>
                <w:w w:val="50"/>
                <w:sz w:val="36"/>
              </w:rPr>
              <w:t>AA</w:t>
            </w:r>
          </w:p>
          <w:p w:rsidR="00094641" w:rsidRDefault="00094641" w:rsidP="00094641">
            <w:pPr>
              <w:pStyle w:val="TableParagraph"/>
              <w:spacing w:before="36" w:line="410" w:lineRule="exact"/>
              <w:ind w:left="121"/>
              <w:rPr>
                <w:b/>
                <w:sz w:val="36"/>
              </w:rPr>
            </w:pPr>
            <w:r>
              <w:rPr>
                <w:b/>
                <w:w w:val="50"/>
                <w:sz w:val="36"/>
              </w:rPr>
              <w:t>(4.0)</w:t>
            </w:r>
          </w:p>
        </w:tc>
        <w:tc>
          <w:tcPr>
            <w:tcW w:w="947" w:type="dxa"/>
            <w:tcBorders>
              <w:left w:val="single" w:sz="4" w:space="0" w:color="000000"/>
              <w:right w:val="single" w:sz="4" w:space="0" w:color="000000"/>
            </w:tcBorders>
          </w:tcPr>
          <w:p w:rsidR="00094641" w:rsidRDefault="00094641" w:rsidP="00094641">
            <w:pPr>
              <w:pStyle w:val="TableParagraph"/>
              <w:spacing w:line="388" w:lineRule="exact"/>
              <w:ind w:left="275" w:right="274"/>
              <w:jc w:val="center"/>
              <w:rPr>
                <w:b/>
                <w:sz w:val="36"/>
              </w:rPr>
            </w:pPr>
            <w:r>
              <w:rPr>
                <w:b/>
                <w:w w:val="50"/>
                <w:sz w:val="36"/>
              </w:rPr>
              <w:t>BA</w:t>
            </w:r>
          </w:p>
          <w:p w:rsidR="00094641" w:rsidRDefault="00094641" w:rsidP="00094641">
            <w:pPr>
              <w:pStyle w:val="TableParagraph"/>
              <w:spacing w:before="36" w:line="410" w:lineRule="exact"/>
              <w:ind w:left="275" w:right="278"/>
              <w:jc w:val="center"/>
              <w:rPr>
                <w:b/>
                <w:sz w:val="36"/>
              </w:rPr>
            </w:pPr>
            <w:r>
              <w:rPr>
                <w:b/>
                <w:w w:val="50"/>
                <w:sz w:val="36"/>
              </w:rPr>
              <w:t>(3.5)</w:t>
            </w:r>
          </w:p>
        </w:tc>
        <w:tc>
          <w:tcPr>
            <w:tcW w:w="983" w:type="dxa"/>
            <w:tcBorders>
              <w:left w:val="single" w:sz="4" w:space="0" w:color="000000"/>
              <w:right w:val="single" w:sz="4" w:space="0" w:color="000000"/>
            </w:tcBorders>
          </w:tcPr>
          <w:p w:rsidR="00094641" w:rsidRDefault="00094641" w:rsidP="00094641">
            <w:pPr>
              <w:pStyle w:val="TableParagraph"/>
              <w:spacing w:line="388" w:lineRule="exact"/>
              <w:ind w:left="292" w:right="296"/>
              <w:jc w:val="center"/>
              <w:rPr>
                <w:b/>
                <w:sz w:val="36"/>
              </w:rPr>
            </w:pPr>
            <w:r>
              <w:rPr>
                <w:b/>
                <w:w w:val="50"/>
                <w:sz w:val="36"/>
              </w:rPr>
              <w:t>BB</w:t>
            </w:r>
          </w:p>
          <w:p w:rsidR="00094641" w:rsidRDefault="00094641" w:rsidP="00094641">
            <w:pPr>
              <w:pStyle w:val="TableParagraph"/>
              <w:spacing w:before="36" w:line="410" w:lineRule="exact"/>
              <w:ind w:left="292" w:right="297"/>
              <w:jc w:val="center"/>
              <w:rPr>
                <w:b/>
                <w:sz w:val="36"/>
              </w:rPr>
            </w:pPr>
            <w:r>
              <w:rPr>
                <w:b/>
                <w:w w:val="50"/>
                <w:sz w:val="36"/>
              </w:rPr>
              <w:t>(3.0)</w:t>
            </w:r>
          </w:p>
        </w:tc>
        <w:tc>
          <w:tcPr>
            <w:tcW w:w="910" w:type="dxa"/>
            <w:tcBorders>
              <w:left w:val="single" w:sz="4" w:space="0" w:color="000000"/>
              <w:right w:val="single" w:sz="4" w:space="0" w:color="000000"/>
            </w:tcBorders>
          </w:tcPr>
          <w:p w:rsidR="00094641" w:rsidRDefault="00094641" w:rsidP="00094641">
            <w:pPr>
              <w:pStyle w:val="TableParagraph"/>
              <w:spacing w:line="388" w:lineRule="exact"/>
              <w:ind w:left="254" w:right="254"/>
              <w:jc w:val="center"/>
              <w:rPr>
                <w:b/>
                <w:sz w:val="36"/>
              </w:rPr>
            </w:pPr>
            <w:r>
              <w:rPr>
                <w:b/>
                <w:w w:val="50"/>
                <w:sz w:val="36"/>
              </w:rPr>
              <w:t>CB</w:t>
            </w:r>
          </w:p>
          <w:p w:rsidR="00094641" w:rsidRDefault="00094641" w:rsidP="00094641">
            <w:pPr>
              <w:pStyle w:val="TableParagraph"/>
              <w:spacing w:before="36" w:line="410" w:lineRule="exact"/>
              <w:ind w:left="254" w:right="261"/>
              <w:jc w:val="center"/>
              <w:rPr>
                <w:b/>
                <w:sz w:val="36"/>
              </w:rPr>
            </w:pPr>
            <w:r>
              <w:rPr>
                <w:b/>
                <w:w w:val="50"/>
                <w:sz w:val="36"/>
              </w:rPr>
              <w:t>(2.5)</w:t>
            </w:r>
          </w:p>
        </w:tc>
        <w:tc>
          <w:tcPr>
            <w:tcW w:w="910" w:type="dxa"/>
            <w:tcBorders>
              <w:left w:val="single" w:sz="4" w:space="0" w:color="000000"/>
              <w:right w:val="single" w:sz="4" w:space="0" w:color="000000"/>
            </w:tcBorders>
          </w:tcPr>
          <w:p w:rsidR="00094641" w:rsidRDefault="00094641" w:rsidP="00094641">
            <w:pPr>
              <w:pStyle w:val="TableParagraph"/>
              <w:spacing w:line="388" w:lineRule="exact"/>
              <w:ind w:left="254" w:right="258"/>
              <w:jc w:val="center"/>
              <w:rPr>
                <w:b/>
                <w:sz w:val="36"/>
              </w:rPr>
            </w:pPr>
            <w:r>
              <w:rPr>
                <w:b/>
                <w:w w:val="50"/>
                <w:sz w:val="36"/>
              </w:rPr>
              <w:t>CC</w:t>
            </w:r>
          </w:p>
          <w:p w:rsidR="00094641" w:rsidRDefault="00094641" w:rsidP="00094641">
            <w:pPr>
              <w:pStyle w:val="TableParagraph"/>
              <w:spacing w:before="36" w:line="410" w:lineRule="exact"/>
              <w:ind w:left="254" w:right="262"/>
              <w:jc w:val="center"/>
              <w:rPr>
                <w:b/>
                <w:sz w:val="36"/>
              </w:rPr>
            </w:pPr>
            <w:r>
              <w:rPr>
                <w:b/>
                <w:w w:val="50"/>
                <w:sz w:val="36"/>
              </w:rPr>
              <w:t>(2.0)</w:t>
            </w:r>
          </w:p>
        </w:tc>
        <w:tc>
          <w:tcPr>
            <w:tcW w:w="919" w:type="dxa"/>
            <w:tcBorders>
              <w:left w:val="single" w:sz="4" w:space="0" w:color="000000"/>
              <w:right w:val="single" w:sz="4" w:space="0" w:color="000000"/>
            </w:tcBorders>
          </w:tcPr>
          <w:p w:rsidR="00094641" w:rsidRDefault="00094641" w:rsidP="00094641">
            <w:pPr>
              <w:pStyle w:val="TableParagraph"/>
              <w:spacing w:line="388" w:lineRule="exact"/>
              <w:ind w:left="263" w:right="262"/>
              <w:jc w:val="center"/>
              <w:rPr>
                <w:b/>
                <w:sz w:val="36"/>
              </w:rPr>
            </w:pPr>
            <w:r>
              <w:rPr>
                <w:b/>
                <w:w w:val="50"/>
                <w:sz w:val="36"/>
              </w:rPr>
              <w:t>DC</w:t>
            </w:r>
          </w:p>
          <w:p w:rsidR="00094641" w:rsidRDefault="00094641" w:rsidP="00094641">
            <w:pPr>
              <w:pStyle w:val="TableParagraph"/>
              <w:spacing w:before="36" w:line="410" w:lineRule="exact"/>
              <w:ind w:left="263" w:right="263"/>
              <w:jc w:val="center"/>
              <w:rPr>
                <w:b/>
                <w:sz w:val="36"/>
              </w:rPr>
            </w:pPr>
            <w:r>
              <w:rPr>
                <w:b/>
                <w:w w:val="50"/>
                <w:sz w:val="36"/>
              </w:rPr>
              <w:t>(1.5)</w:t>
            </w:r>
          </w:p>
        </w:tc>
        <w:tc>
          <w:tcPr>
            <w:tcW w:w="555" w:type="dxa"/>
            <w:tcBorders>
              <w:left w:val="single" w:sz="4" w:space="0" w:color="000000"/>
              <w:right w:val="single" w:sz="4" w:space="0" w:color="000000"/>
            </w:tcBorders>
          </w:tcPr>
          <w:p w:rsidR="00094641" w:rsidRDefault="00094641" w:rsidP="00094641">
            <w:pPr>
              <w:pStyle w:val="TableParagraph"/>
              <w:spacing w:line="388" w:lineRule="exact"/>
              <w:ind w:left="180"/>
              <w:rPr>
                <w:b/>
                <w:sz w:val="36"/>
              </w:rPr>
            </w:pPr>
            <w:r>
              <w:rPr>
                <w:b/>
                <w:w w:val="50"/>
                <w:sz w:val="36"/>
              </w:rPr>
              <w:t>DD</w:t>
            </w:r>
          </w:p>
          <w:p w:rsidR="00094641" w:rsidRDefault="00094641" w:rsidP="00094641">
            <w:pPr>
              <w:pStyle w:val="TableParagraph"/>
              <w:spacing w:before="36" w:line="410" w:lineRule="exact"/>
              <w:ind w:left="134"/>
              <w:rPr>
                <w:b/>
                <w:sz w:val="36"/>
              </w:rPr>
            </w:pPr>
            <w:r>
              <w:rPr>
                <w:b/>
                <w:w w:val="50"/>
                <w:sz w:val="36"/>
              </w:rPr>
              <w:t>(1.0)</w:t>
            </w:r>
          </w:p>
        </w:tc>
        <w:tc>
          <w:tcPr>
            <w:tcW w:w="900" w:type="dxa"/>
            <w:tcBorders>
              <w:left w:val="single" w:sz="4" w:space="0" w:color="000000"/>
              <w:right w:val="single" w:sz="4" w:space="0" w:color="000000"/>
            </w:tcBorders>
          </w:tcPr>
          <w:p w:rsidR="00094641" w:rsidRDefault="00094641" w:rsidP="00094641">
            <w:pPr>
              <w:pStyle w:val="TableParagraph"/>
              <w:spacing w:line="388" w:lineRule="exact"/>
              <w:ind w:left="253" w:right="247"/>
              <w:jc w:val="center"/>
              <w:rPr>
                <w:b/>
                <w:sz w:val="36"/>
              </w:rPr>
            </w:pPr>
            <w:r>
              <w:rPr>
                <w:b/>
                <w:w w:val="50"/>
                <w:sz w:val="36"/>
              </w:rPr>
              <w:t>FD</w:t>
            </w:r>
          </w:p>
          <w:p w:rsidR="00094641" w:rsidRDefault="00094641" w:rsidP="00094641">
            <w:pPr>
              <w:pStyle w:val="TableParagraph"/>
              <w:spacing w:before="36" w:line="410" w:lineRule="exact"/>
              <w:ind w:left="253" w:right="254"/>
              <w:jc w:val="center"/>
              <w:rPr>
                <w:b/>
                <w:sz w:val="36"/>
              </w:rPr>
            </w:pPr>
            <w:r>
              <w:rPr>
                <w:b/>
                <w:w w:val="50"/>
                <w:sz w:val="36"/>
              </w:rPr>
              <w:t>(0.5)</w:t>
            </w:r>
          </w:p>
        </w:tc>
        <w:tc>
          <w:tcPr>
            <w:tcW w:w="500" w:type="dxa"/>
            <w:tcBorders>
              <w:left w:val="single" w:sz="4" w:space="0" w:color="000000"/>
              <w:right w:val="single" w:sz="4" w:space="0" w:color="000000"/>
            </w:tcBorders>
          </w:tcPr>
          <w:p w:rsidR="00094641" w:rsidRDefault="00094641" w:rsidP="00094641">
            <w:pPr>
              <w:pStyle w:val="TableParagraph"/>
              <w:spacing w:line="388" w:lineRule="exact"/>
              <w:ind w:left="53" w:right="53"/>
              <w:jc w:val="center"/>
              <w:rPr>
                <w:b/>
                <w:sz w:val="36"/>
              </w:rPr>
            </w:pPr>
            <w:r>
              <w:rPr>
                <w:b/>
                <w:w w:val="50"/>
                <w:sz w:val="36"/>
              </w:rPr>
              <w:t>FF</w:t>
            </w:r>
          </w:p>
          <w:p w:rsidR="00094641" w:rsidRDefault="00094641" w:rsidP="00094641">
            <w:pPr>
              <w:pStyle w:val="TableParagraph"/>
              <w:spacing w:before="36" w:line="410" w:lineRule="exact"/>
              <w:ind w:left="53" w:right="54"/>
              <w:jc w:val="center"/>
              <w:rPr>
                <w:b/>
                <w:sz w:val="36"/>
              </w:rPr>
            </w:pPr>
            <w:r>
              <w:rPr>
                <w:b/>
                <w:w w:val="50"/>
                <w:sz w:val="36"/>
              </w:rPr>
              <w:t>(0.0)</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10" w:lineRule="exact"/>
              <w:ind w:left="22"/>
              <w:rPr>
                <w:b/>
                <w:sz w:val="36"/>
              </w:rPr>
            </w:pPr>
            <w:r>
              <w:rPr>
                <w:b/>
                <w:w w:val="45"/>
                <w:sz w:val="36"/>
              </w:rPr>
              <w:t>Üstün Başarı</w:t>
            </w:r>
          </w:p>
        </w:tc>
        <w:tc>
          <w:tcPr>
            <w:tcW w:w="1583"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&gt;80 - ≤ 100</w:t>
            </w:r>
          </w:p>
        </w:tc>
        <w:tc>
          <w:tcPr>
            <w:tcW w:w="519"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 57</w:t>
            </w:r>
          </w:p>
        </w:tc>
        <w:tc>
          <w:tcPr>
            <w:tcW w:w="947" w:type="dxa"/>
            <w:tcBorders>
              <w:left w:val="single" w:sz="4" w:space="0" w:color="000000"/>
              <w:right w:val="single" w:sz="4" w:space="0" w:color="000000"/>
            </w:tcBorders>
          </w:tcPr>
          <w:p w:rsidR="00094641" w:rsidRDefault="00094641" w:rsidP="00094641">
            <w:pPr>
              <w:pStyle w:val="TableParagraph"/>
              <w:spacing w:line="410" w:lineRule="exact"/>
              <w:ind w:left="20"/>
              <w:rPr>
                <w:b/>
                <w:sz w:val="36"/>
              </w:rPr>
            </w:pPr>
            <w:r>
              <w:rPr>
                <w:b/>
                <w:w w:val="50"/>
                <w:sz w:val="36"/>
              </w:rPr>
              <w:t>52 -56.99</w:t>
            </w:r>
          </w:p>
        </w:tc>
        <w:tc>
          <w:tcPr>
            <w:tcW w:w="983"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47–51.99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42–46.99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7"/>
              <w:rPr>
                <w:b/>
                <w:sz w:val="36"/>
              </w:rPr>
            </w:pPr>
            <w:r>
              <w:rPr>
                <w:b/>
                <w:w w:val="50"/>
                <w:sz w:val="36"/>
              </w:rPr>
              <w:t>37–41.99</w:t>
            </w:r>
          </w:p>
        </w:tc>
        <w:tc>
          <w:tcPr>
            <w:tcW w:w="919"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32–36.99</w:t>
            </w:r>
          </w:p>
        </w:tc>
        <w:tc>
          <w:tcPr>
            <w:tcW w:w="555" w:type="dxa"/>
            <w:tcBorders>
              <w:left w:val="single" w:sz="4" w:space="0" w:color="000000"/>
              <w:right w:val="single" w:sz="4" w:space="0" w:color="000000"/>
            </w:tcBorders>
          </w:tcPr>
          <w:p w:rsidR="00094641" w:rsidRDefault="00094641" w:rsidP="00094641">
            <w:pPr>
              <w:pStyle w:val="TableParagraph"/>
              <w:spacing w:line="410" w:lineRule="exact"/>
              <w:ind w:right="-29"/>
              <w:jc w:val="right"/>
              <w:rPr>
                <w:b/>
                <w:sz w:val="36"/>
              </w:rPr>
            </w:pPr>
            <w:r>
              <w:rPr>
                <w:b/>
                <w:w w:val="40"/>
                <w:sz w:val="36"/>
              </w:rPr>
              <w:t>27–31.99</w:t>
            </w:r>
          </w:p>
        </w:tc>
        <w:tc>
          <w:tcPr>
            <w:tcW w:w="900" w:type="dxa"/>
            <w:tcBorders>
              <w:left w:val="single" w:sz="4" w:space="0" w:color="000000"/>
              <w:right w:val="single" w:sz="4" w:space="0" w:color="000000"/>
            </w:tcBorders>
          </w:tcPr>
          <w:p w:rsidR="00094641" w:rsidRDefault="00094641" w:rsidP="00094641">
            <w:pPr>
              <w:pStyle w:val="TableParagraph"/>
              <w:spacing w:line="410" w:lineRule="exact"/>
              <w:ind w:left="15"/>
              <w:rPr>
                <w:b/>
                <w:sz w:val="36"/>
              </w:rPr>
            </w:pPr>
            <w:r>
              <w:rPr>
                <w:b/>
                <w:w w:val="50"/>
                <w:sz w:val="36"/>
              </w:rPr>
              <w:t>22–26.99</w:t>
            </w:r>
          </w:p>
        </w:tc>
        <w:tc>
          <w:tcPr>
            <w:tcW w:w="500"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&lt; 22</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09" w:lineRule="exact"/>
              <w:ind w:left="22"/>
              <w:rPr>
                <w:b/>
                <w:sz w:val="36"/>
              </w:rPr>
            </w:pPr>
            <w:r>
              <w:rPr>
                <w:b/>
                <w:w w:val="45"/>
                <w:sz w:val="36"/>
              </w:rPr>
              <w:t>Mükemmel</w:t>
            </w:r>
          </w:p>
        </w:tc>
        <w:tc>
          <w:tcPr>
            <w:tcW w:w="1583"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&gt;70 - ≤ 80</w:t>
            </w:r>
          </w:p>
        </w:tc>
        <w:tc>
          <w:tcPr>
            <w:tcW w:w="519"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 59</w:t>
            </w:r>
          </w:p>
        </w:tc>
        <w:tc>
          <w:tcPr>
            <w:tcW w:w="947" w:type="dxa"/>
            <w:tcBorders>
              <w:left w:val="single" w:sz="4" w:space="0" w:color="000000"/>
              <w:right w:val="single" w:sz="4" w:space="0" w:color="000000"/>
            </w:tcBorders>
          </w:tcPr>
          <w:p w:rsidR="00094641" w:rsidRDefault="00094641" w:rsidP="00094641">
            <w:pPr>
              <w:pStyle w:val="TableParagraph"/>
              <w:spacing w:line="409" w:lineRule="exact"/>
              <w:ind w:left="20"/>
              <w:rPr>
                <w:b/>
                <w:sz w:val="36"/>
              </w:rPr>
            </w:pPr>
            <w:r>
              <w:rPr>
                <w:b/>
                <w:w w:val="50"/>
                <w:sz w:val="36"/>
              </w:rPr>
              <w:t>54–58.99</w:t>
            </w:r>
          </w:p>
        </w:tc>
        <w:tc>
          <w:tcPr>
            <w:tcW w:w="983"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49–53.99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44–48.99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7"/>
              <w:rPr>
                <w:b/>
                <w:sz w:val="36"/>
              </w:rPr>
            </w:pPr>
            <w:r>
              <w:rPr>
                <w:b/>
                <w:w w:val="50"/>
                <w:sz w:val="36"/>
              </w:rPr>
              <w:t>39–43.99</w:t>
            </w:r>
          </w:p>
        </w:tc>
        <w:tc>
          <w:tcPr>
            <w:tcW w:w="919"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34–38.99</w:t>
            </w:r>
          </w:p>
        </w:tc>
        <w:tc>
          <w:tcPr>
            <w:tcW w:w="555" w:type="dxa"/>
            <w:tcBorders>
              <w:left w:val="single" w:sz="4" w:space="0" w:color="000000"/>
              <w:right w:val="single" w:sz="4" w:space="0" w:color="000000"/>
            </w:tcBorders>
          </w:tcPr>
          <w:p w:rsidR="00094641" w:rsidRDefault="00094641" w:rsidP="00094641">
            <w:pPr>
              <w:pStyle w:val="TableParagraph"/>
              <w:spacing w:line="409" w:lineRule="exact"/>
              <w:ind w:right="-29"/>
              <w:jc w:val="right"/>
              <w:rPr>
                <w:b/>
                <w:sz w:val="36"/>
              </w:rPr>
            </w:pPr>
            <w:r>
              <w:rPr>
                <w:b/>
                <w:w w:val="40"/>
                <w:sz w:val="36"/>
              </w:rPr>
              <w:t>29–33.99</w:t>
            </w:r>
          </w:p>
        </w:tc>
        <w:tc>
          <w:tcPr>
            <w:tcW w:w="900" w:type="dxa"/>
            <w:tcBorders>
              <w:left w:val="single" w:sz="4" w:space="0" w:color="000000"/>
              <w:right w:val="single" w:sz="4" w:space="0" w:color="000000"/>
            </w:tcBorders>
          </w:tcPr>
          <w:p w:rsidR="00094641" w:rsidRDefault="00094641" w:rsidP="00094641">
            <w:pPr>
              <w:pStyle w:val="TableParagraph"/>
              <w:spacing w:line="409" w:lineRule="exact"/>
              <w:ind w:left="15"/>
              <w:rPr>
                <w:b/>
                <w:sz w:val="36"/>
              </w:rPr>
            </w:pPr>
            <w:r>
              <w:rPr>
                <w:b/>
                <w:w w:val="50"/>
                <w:sz w:val="36"/>
              </w:rPr>
              <w:t>24–28.99</w:t>
            </w:r>
          </w:p>
        </w:tc>
        <w:tc>
          <w:tcPr>
            <w:tcW w:w="500"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&lt; 24</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09" w:lineRule="exact"/>
              <w:ind w:left="22"/>
              <w:rPr>
                <w:b/>
                <w:sz w:val="36"/>
              </w:rPr>
            </w:pPr>
            <w:r>
              <w:rPr>
                <w:b/>
                <w:w w:val="50"/>
                <w:sz w:val="36"/>
              </w:rPr>
              <w:t>Çok İyi</w:t>
            </w:r>
          </w:p>
        </w:tc>
        <w:tc>
          <w:tcPr>
            <w:tcW w:w="1583"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&gt;62.5 - ≤70</w:t>
            </w:r>
          </w:p>
        </w:tc>
        <w:tc>
          <w:tcPr>
            <w:tcW w:w="519"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 61</w:t>
            </w:r>
          </w:p>
        </w:tc>
        <w:tc>
          <w:tcPr>
            <w:tcW w:w="947" w:type="dxa"/>
            <w:tcBorders>
              <w:left w:val="single" w:sz="4" w:space="0" w:color="000000"/>
              <w:right w:val="single" w:sz="4" w:space="0" w:color="000000"/>
            </w:tcBorders>
          </w:tcPr>
          <w:p w:rsidR="00094641" w:rsidRDefault="00094641" w:rsidP="00094641">
            <w:pPr>
              <w:pStyle w:val="TableParagraph"/>
              <w:spacing w:line="409" w:lineRule="exact"/>
              <w:ind w:left="20"/>
              <w:rPr>
                <w:b/>
                <w:sz w:val="36"/>
              </w:rPr>
            </w:pPr>
            <w:r>
              <w:rPr>
                <w:b/>
                <w:w w:val="50"/>
                <w:sz w:val="36"/>
              </w:rPr>
              <w:t>56–60.99</w:t>
            </w:r>
          </w:p>
        </w:tc>
        <w:tc>
          <w:tcPr>
            <w:tcW w:w="983"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51–55.99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46–50.99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7"/>
              <w:rPr>
                <w:b/>
                <w:sz w:val="36"/>
              </w:rPr>
            </w:pPr>
            <w:r>
              <w:rPr>
                <w:b/>
                <w:w w:val="50"/>
                <w:sz w:val="36"/>
              </w:rPr>
              <w:t>41–45.99</w:t>
            </w:r>
          </w:p>
        </w:tc>
        <w:tc>
          <w:tcPr>
            <w:tcW w:w="919"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36–40.99</w:t>
            </w:r>
          </w:p>
        </w:tc>
        <w:tc>
          <w:tcPr>
            <w:tcW w:w="555" w:type="dxa"/>
            <w:tcBorders>
              <w:left w:val="single" w:sz="4" w:space="0" w:color="000000"/>
              <w:right w:val="single" w:sz="4" w:space="0" w:color="000000"/>
            </w:tcBorders>
          </w:tcPr>
          <w:p w:rsidR="00094641" w:rsidRDefault="00094641" w:rsidP="00094641">
            <w:pPr>
              <w:pStyle w:val="TableParagraph"/>
              <w:spacing w:line="409" w:lineRule="exact"/>
              <w:ind w:right="-29"/>
              <w:jc w:val="right"/>
              <w:rPr>
                <w:b/>
                <w:sz w:val="36"/>
              </w:rPr>
            </w:pPr>
            <w:r>
              <w:rPr>
                <w:b/>
                <w:w w:val="40"/>
                <w:sz w:val="36"/>
              </w:rPr>
              <w:t>31–35.99</w:t>
            </w:r>
          </w:p>
        </w:tc>
        <w:tc>
          <w:tcPr>
            <w:tcW w:w="900" w:type="dxa"/>
            <w:tcBorders>
              <w:left w:val="single" w:sz="4" w:space="0" w:color="000000"/>
              <w:right w:val="single" w:sz="4" w:space="0" w:color="000000"/>
            </w:tcBorders>
          </w:tcPr>
          <w:p w:rsidR="00094641" w:rsidRDefault="00094641" w:rsidP="00094641">
            <w:pPr>
              <w:pStyle w:val="TableParagraph"/>
              <w:spacing w:line="409" w:lineRule="exact"/>
              <w:ind w:left="15"/>
              <w:rPr>
                <w:b/>
                <w:sz w:val="36"/>
              </w:rPr>
            </w:pPr>
            <w:r>
              <w:rPr>
                <w:b/>
                <w:w w:val="50"/>
                <w:sz w:val="36"/>
              </w:rPr>
              <w:t>26–30.99</w:t>
            </w:r>
          </w:p>
        </w:tc>
        <w:tc>
          <w:tcPr>
            <w:tcW w:w="500"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&lt; 26</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10" w:lineRule="exact"/>
              <w:ind w:left="22"/>
              <w:rPr>
                <w:b/>
                <w:sz w:val="36"/>
              </w:rPr>
            </w:pPr>
            <w:r>
              <w:rPr>
                <w:b/>
                <w:w w:val="50"/>
                <w:sz w:val="36"/>
              </w:rPr>
              <w:t>İyi</w:t>
            </w:r>
          </w:p>
        </w:tc>
        <w:tc>
          <w:tcPr>
            <w:tcW w:w="1583"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&gt;57.5 - ≤ 62,5</w:t>
            </w:r>
          </w:p>
        </w:tc>
        <w:tc>
          <w:tcPr>
            <w:tcW w:w="519"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 63</w:t>
            </w:r>
          </w:p>
        </w:tc>
        <w:tc>
          <w:tcPr>
            <w:tcW w:w="947" w:type="dxa"/>
            <w:tcBorders>
              <w:left w:val="single" w:sz="4" w:space="0" w:color="000000"/>
              <w:right w:val="single" w:sz="4" w:space="0" w:color="000000"/>
            </w:tcBorders>
          </w:tcPr>
          <w:p w:rsidR="00094641" w:rsidRDefault="00094641" w:rsidP="00094641">
            <w:pPr>
              <w:pStyle w:val="TableParagraph"/>
              <w:spacing w:line="410" w:lineRule="exact"/>
              <w:ind w:left="20"/>
              <w:rPr>
                <w:b/>
                <w:sz w:val="36"/>
              </w:rPr>
            </w:pPr>
            <w:r>
              <w:rPr>
                <w:b/>
                <w:w w:val="50"/>
                <w:sz w:val="36"/>
              </w:rPr>
              <w:t>58–62.99</w:t>
            </w:r>
          </w:p>
        </w:tc>
        <w:tc>
          <w:tcPr>
            <w:tcW w:w="983"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53–57.99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48–52.99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7"/>
              <w:rPr>
                <w:b/>
                <w:sz w:val="36"/>
              </w:rPr>
            </w:pPr>
            <w:r>
              <w:rPr>
                <w:b/>
                <w:w w:val="50"/>
                <w:sz w:val="36"/>
              </w:rPr>
              <w:t>43–47.99</w:t>
            </w:r>
          </w:p>
        </w:tc>
        <w:tc>
          <w:tcPr>
            <w:tcW w:w="919"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38–42.99</w:t>
            </w:r>
          </w:p>
        </w:tc>
        <w:tc>
          <w:tcPr>
            <w:tcW w:w="555" w:type="dxa"/>
            <w:tcBorders>
              <w:left w:val="single" w:sz="4" w:space="0" w:color="000000"/>
              <w:right w:val="single" w:sz="4" w:space="0" w:color="000000"/>
            </w:tcBorders>
          </w:tcPr>
          <w:p w:rsidR="00094641" w:rsidRDefault="00094641" w:rsidP="00094641">
            <w:pPr>
              <w:pStyle w:val="TableParagraph"/>
              <w:spacing w:line="410" w:lineRule="exact"/>
              <w:ind w:right="-29"/>
              <w:jc w:val="right"/>
              <w:rPr>
                <w:b/>
                <w:sz w:val="36"/>
              </w:rPr>
            </w:pPr>
            <w:r>
              <w:rPr>
                <w:b/>
                <w:w w:val="40"/>
                <w:sz w:val="36"/>
              </w:rPr>
              <w:t>33–37.99</w:t>
            </w:r>
          </w:p>
        </w:tc>
        <w:tc>
          <w:tcPr>
            <w:tcW w:w="900" w:type="dxa"/>
            <w:tcBorders>
              <w:left w:val="single" w:sz="4" w:space="0" w:color="000000"/>
              <w:right w:val="single" w:sz="4" w:space="0" w:color="000000"/>
            </w:tcBorders>
          </w:tcPr>
          <w:p w:rsidR="00094641" w:rsidRDefault="00094641" w:rsidP="00094641">
            <w:pPr>
              <w:pStyle w:val="TableParagraph"/>
              <w:spacing w:line="410" w:lineRule="exact"/>
              <w:ind w:left="15"/>
              <w:rPr>
                <w:b/>
                <w:sz w:val="36"/>
              </w:rPr>
            </w:pPr>
            <w:r>
              <w:rPr>
                <w:b/>
                <w:w w:val="50"/>
                <w:sz w:val="36"/>
              </w:rPr>
              <w:t>28–32.99</w:t>
            </w:r>
          </w:p>
        </w:tc>
        <w:tc>
          <w:tcPr>
            <w:tcW w:w="500"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&lt; 28</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10" w:lineRule="exact"/>
              <w:ind w:left="22"/>
              <w:rPr>
                <w:b/>
                <w:sz w:val="36"/>
              </w:rPr>
            </w:pPr>
            <w:r>
              <w:rPr>
                <w:b/>
                <w:w w:val="45"/>
                <w:sz w:val="36"/>
              </w:rPr>
              <w:t>Ortanın Üstü</w:t>
            </w:r>
          </w:p>
        </w:tc>
        <w:tc>
          <w:tcPr>
            <w:tcW w:w="1583"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&gt;52.5 - ≤ 57,5</w:t>
            </w:r>
          </w:p>
        </w:tc>
        <w:tc>
          <w:tcPr>
            <w:tcW w:w="519" w:type="dxa"/>
            <w:tcBorders>
              <w:left w:val="single" w:sz="4" w:space="0" w:color="000000"/>
              <w:right w:val="single" w:sz="4" w:space="0" w:color="000000"/>
            </w:tcBorders>
          </w:tcPr>
          <w:p w:rsidR="00094641" w:rsidRDefault="00094641" w:rsidP="00094641">
            <w:pPr>
              <w:pStyle w:val="TableParagraph"/>
              <w:spacing w:line="410" w:lineRule="exact"/>
              <w:ind w:left="21"/>
              <w:rPr>
                <w:b/>
                <w:sz w:val="36"/>
              </w:rPr>
            </w:pPr>
            <w:r>
              <w:rPr>
                <w:b/>
                <w:w w:val="50"/>
                <w:sz w:val="36"/>
              </w:rPr>
              <w:t>≥ 65</w:t>
            </w:r>
          </w:p>
        </w:tc>
        <w:tc>
          <w:tcPr>
            <w:tcW w:w="947" w:type="dxa"/>
            <w:tcBorders>
              <w:left w:val="single" w:sz="4" w:space="0" w:color="000000"/>
              <w:right w:val="single" w:sz="4" w:space="0" w:color="000000"/>
            </w:tcBorders>
          </w:tcPr>
          <w:p w:rsidR="00094641" w:rsidRDefault="00094641" w:rsidP="00094641">
            <w:pPr>
              <w:pStyle w:val="TableParagraph"/>
              <w:spacing w:line="410" w:lineRule="exact"/>
              <w:ind w:left="20"/>
              <w:rPr>
                <w:b/>
                <w:sz w:val="36"/>
              </w:rPr>
            </w:pPr>
            <w:r>
              <w:rPr>
                <w:b/>
                <w:w w:val="50"/>
                <w:sz w:val="36"/>
              </w:rPr>
              <w:t>60–64.99</w:t>
            </w:r>
          </w:p>
        </w:tc>
        <w:tc>
          <w:tcPr>
            <w:tcW w:w="983"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55–59.99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8"/>
              <w:rPr>
                <w:b/>
                <w:sz w:val="36"/>
              </w:rPr>
            </w:pPr>
            <w:r>
              <w:rPr>
                <w:b/>
                <w:w w:val="50"/>
                <w:sz w:val="36"/>
              </w:rPr>
              <w:t>50–54.99</w:t>
            </w:r>
          </w:p>
        </w:tc>
        <w:tc>
          <w:tcPr>
            <w:tcW w:w="910" w:type="dxa"/>
            <w:tcBorders>
              <w:left w:val="single" w:sz="4" w:space="0" w:color="000000"/>
              <w:right w:val="single" w:sz="4" w:space="0" w:color="000000"/>
            </w:tcBorders>
          </w:tcPr>
          <w:p w:rsidR="00094641" w:rsidRDefault="00094641" w:rsidP="00094641">
            <w:pPr>
              <w:pStyle w:val="TableParagraph"/>
              <w:spacing w:line="410" w:lineRule="exact"/>
              <w:ind w:left="17"/>
              <w:rPr>
                <w:b/>
                <w:sz w:val="36"/>
              </w:rPr>
            </w:pPr>
            <w:r>
              <w:rPr>
                <w:b/>
                <w:w w:val="50"/>
                <w:sz w:val="36"/>
              </w:rPr>
              <w:t>45–49.99</w:t>
            </w:r>
          </w:p>
        </w:tc>
        <w:tc>
          <w:tcPr>
            <w:tcW w:w="919"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40–44.99</w:t>
            </w:r>
          </w:p>
        </w:tc>
        <w:tc>
          <w:tcPr>
            <w:tcW w:w="555" w:type="dxa"/>
            <w:tcBorders>
              <w:left w:val="single" w:sz="4" w:space="0" w:color="000000"/>
              <w:right w:val="single" w:sz="4" w:space="0" w:color="000000"/>
            </w:tcBorders>
          </w:tcPr>
          <w:p w:rsidR="00094641" w:rsidRDefault="00094641" w:rsidP="00094641">
            <w:pPr>
              <w:pStyle w:val="TableParagraph"/>
              <w:spacing w:line="410" w:lineRule="exact"/>
              <w:ind w:right="-29"/>
              <w:jc w:val="right"/>
              <w:rPr>
                <w:b/>
                <w:sz w:val="36"/>
              </w:rPr>
            </w:pPr>
            <w:r>
              <w:rPr>
                <w:b/>
                <w:w w:val="40"/>
                <w:sz w:val="36"/>
              </w:rPr>
              <w:t>35–39.99</w:t>
            </w:r>
          </w:p>
        </w:tc>
        <w:tc>
          <w:tcPr>
            <w:tcW w:w="900" w:type="dxa"/>
            <w:tcBorders>
              <w:left w:val="single" w:sz="4" w:space="0" w:color="000000"/>
              <w:right w:val="single" w:sz="4" w:space="0" w:color="000000"/>
            </w:tcBorders>
          </w:tcPr>
          <w:p w:rsidR="00094641" w:rsidRDefault="00094641" w:rsidP="00094641">
            <w:pPr>
              <w:pStyle w:val="TableParagraph"/>
              <w:spacing w:line="410" w:lineRule="exact"/>
              <w:ind w:left="15"/>
              <w:rPr>
                <w:b/>
                <w:sz w:val="36"/>
              </w:rPr>
            </w:pPr>
            <w:r>
              <w:rPr>
                <w:b/>
                <w:w w:val="50"/>
                <w:sz w:val="36"/>
              </w:rPr>
              <w:t>30–34.99</w:t>
            </w:r>
          </w:p>
        </w:tc>
        <w:tc>
          <w:tcPr>
            <w:tcW w:w="500" w:type="dxa"/>
            <w:tcBorders>
              <w:left w:val="single" w:sz="4" w:space="0" w:color="000000"/>
              <w:right w:val="single" w:sz="4" w:space="0" w:color="000000"/>
            </w:tcBorders>
          </w:tcPr>
          <w:p w:rsidR="00094641" w:rsidRDefault="00094641" w:rsidP="00094641">
            <w:pPr>
              <w:pStyle w:val="TableParagraph"/>
              <w:spacing w:line="410" w:lineRule="exact"/>
              <w:ind w:left="16"/>
              <w:rPr>
                <w:b/>
                <w:sz w:val="36"/>
              </w:rPr>
            </w:pPr>
            <w:r>
              <w:rPr>
                <w:b/>
                <w:w w:val="50"/>
                <w:sz w:val="36"/>
              </w:rPr>
              <w:t>&lt; 30</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09" w:lineRule="exact"/>
              <w:ind w:left="22"/>
              <w:rPr>
                <w:b/>
                <w:sz w:val="36"/>
              </w:rPr>
            </w:pPr>
            <w:r>
              <w:rPr>
                <w:b/>
                <w:w w:val="50"/>
                <w:sz w:val="36"/>
              </w:rPr>
              <w:t>Orta</w:t>
            </w:r>
          </w:p>
        </w:tc>
        <w:tc>
          <w:tcPr>
            <w:tcW w:w="1583"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&gt;47.5 - ≤ 52,5</w:t>
            </w:r>
          </w:p>
        </w:tc>
        <w:tc>
          <w:tcPr>
            <w:tcW w:w="519"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 67</w:t>
            </w:r>
          </w:p>
        </w:tc>
        <w:tc>
          <w:tcPr>
            <w:tcW w:w="947" w:type="dxa"/>
            <w:tcBorders>
              <w:left w:val="single" w:sz="4" w:space="0" w:color="000000"/>
              <w:right w:val="single" w:sz="4" w:space="0" w:color="000000"/>
            </w:tcBorders>
          </w:tcPr>
          <w:p w:rsidR="00094641" w:rsidRDefault="00094641" w:rsidP="00094641">
            <w:pPr>
              <w:pStyle w:val="TableParagraph"/>
              <w:spacing w:line="409" w:lineRule="exact"/>
              <w:ind w:left="20"/>
              <w:rPr>
                <w:b/>
                <w:sz w:val="36"/>
              </w:rPr>
            </w:pPr>
            <w:r>
              <w:rPr>
                <w:b/>
                <w:w w:val="50"/>
                <w:sz w:val="36"/>
              </w:rPr>
              <w:t>62–66.99</w:t>
            </w:r>
          </w:p>
        </w:tc>
        <w:tc>
          <w:tcPr>
            <w:tcW w:w="983"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57–61.99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52–56.99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7"/>
              <w:rPr>
                <w:b/>
                <w:sz w:val="36"/>
              </w:rPr>
            </w:pPr>
            <w:r>
              <w:rPr>
                <w:b/>
                <w:w w:val="50"/>
                <w:sz w:val="36"/>
              </w:rPr>
              <w:t>47–51.99</w:t>
            </w:r>
          </w:p>
        </w:tc>
        <w:tc>
          <w:tcPr>
            <w:tcW w:w="919"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42–46.99</w:t>
            </w:r>
          </w:p>
        </w:tc>
        <w:tc>
          <w:tcPr>
            <w:tcW w:w="555" w:type="dxa"/>
            <w:tcBorders>
              <w:left w:val="single" w:sz="4" w:space="0" w:color="000000"/>
              <w:right w:val="single" w:sz="4" w:space="0" w:color="000000"/>
            </w:tcBorders>
          </w:tcPr>
          <w:p w:rsidR="00094641" w:rsidRDefault="00094641" w:rsidP="00094641">
            <w:pPr>
              <w:pStyle w:val="TableParagraph"/>
              <w:spacing w:line="409" w:lineRule="exact"/>
              <w:ind w:right="-29"/>
              <w:jc w:val="right"/>
              <w:rPr>
                <w:b/>
                <w:sz w:val="36"/>
              </w:rPr>
            </w:pPr>
            <w:r>
              <w:rPr>
                <w:b/>
                <w:w w:val="40"/>
                <w:sz w:val="36"/>
              </w:rPr>
              <w:t>37–41.99</w:t>
            </w:r>
          </w:p>
        </w:tc>
        <w:tc>
          <w:tcPr>
            <w:tcW w:w="900" w:type="dxa"/>
            <w:tcBorders>
              <w:left w:val="single" w:sz="4" w:space="0" w:color="000000"/>
              <w:right w:val="single" w:sz="4" w:space="0" w:color="000000"/>
            </w:tcBorders>
          </w:tcPr>
          <w:p w:rsidR="00094641" w:rsidRDefault="00094641" w:rsidP="00094641">
            <w:pPr>
              <w:pStyle w:val="TableParagraph"/>
              <w:spacing w:line="409" w:lineRule="exact"/>
              <w:ind w:left="15"/>
              <w:rPr>
                <w:b/>
                <w:sz w:val="36"/>
              </w:rPr>
            </w:pPr>
            <w:r>
              <w:rPr>
                <w:b/>
                <w:w w:val="50"/>
                <w:sz w:val="36"/>
              </w:rPr>
              <w:t>32–36.99</w:t>
            </w:r>
          </w:p>
        </w:tc>
        <w:tc>
          <w:tcPr>
            <w:tcW w:w="500"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&lt; 32</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09" w:lineRule="exact"/>
              <w:ind w:left="22"/>
              <w:rPr>
                <w:b/>
                <w:sz w:val="36"/>
              </w:rPr>
            </w:pPr>
            <w:r>
              <w:rPr>
                <w:b/>
                <w:w w:val="50"/>
                <w:sz w:val="36"/>
              </w:rPr>
              <w:t>Zayıf</w:t>
            </w:r>
          </w:p>
        </w:tc>
        <w:tc>
          <w:tcPr>
            <w:tcW w:w="1583"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&gt;42.5 - ≤ 47,5</w:t>
            </w:r>
          </w:p>
        </w:tc>
        <w:tc>
          <w:tcPr>
            <w:tcW w:w="519"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 69</w:t>
            </w:r>
          </w:p>
        </w:tc>
        <w:tc>
          <w:tcPr>
            <w:tcW w:w="947" w:type="dxa"/>
            <w:tcBorders>
              <w:left w:val="single" w:sz="4" w:space="0" w:color="000000"/>
              <w:right w:val="single" w:sz="4" w:space="0" w:color="000000"/>
            </w:tcBorders>
          </w:tcPr>
          <w:p w:rsidR="00094641" w:rsidRDefault="00094641" w:rsidP="00094641">
            <w:pPr>
              <w:pStyle w:val="TableParagraph"/>
              <w:spacing w:line="409" w:lineRule="exact"/>
              <w:ind w:left="20"/>
              <w:rPr>
                <w:b/>
                <w:sz w:val="36"/>
              </w:rPr>
            </w:pPr>
            <w:r>
              <w:rPr>
                <w:b/>
                <w:w w:val="50"/>
                <w:sz w:val="36"/>
              </w:rPr>
              <w:t>64–68.99</w:t>
            </w:r>
          </w:p>
        </w:tc>
        <w:tc>
          <w:tcPr>
            <w:tcW w:w="983"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59–63.99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54–58.99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7"/>
              <w:rPr>
                <w:b/>
                <w:sz w:val="36"/>
              </w:rPr>
            </w:pPr>
            <w:r>
              <w:rPr>
                <w:b/>
                <w:w w:val="50"/>
                <w:sz w:val="36"/>
              </w:rPr>
              <w:t>49–53.99</w:t>
            </w:r>
          </w:p>
        </w:tc>
        <w:tc>
          <w:tcPr>
            <w:tcW w:w="919"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44–48.99</w:t>
            </w:r>
          </w:p>
        </w:tc>
        <w:tc>
          <w:tcPr>
            <w:tcW w:w="555" w:type="dxa"/>
            <w:tcBorders>
              <w:left w:val="single" w:sz="4" w:space="0" w:color="000000"/>
              <w:right w:val="single" w:sz="4" w:space="0" w:color="000000"/>
            </w:tcBorders>
          </w:tcPr>
          <w:p w:rsidR="00094641" w:rsidRDefault="00094641" w:rsidP="00094641">
            <w:pPr>
              <w:pStyle w:val="TableParagraph"/>
              <w:spacing w:line="409" w:lineRule="exact"/>
              <w:ind w:right="-29"/>
              <w:jc w:val="right"/>
              <w:rPr>
                <w:b/>
                <w:sz w:val="36"/>
              </w:rPr>
            </w:pPr>
            <w:r>
              <w:rPr>
                <w:b/>
                <w:w w:val="40"/>
                <w:sz w:val="36"/>
              </w:rPr>
              <w:t>39–43.99</w:t>
            </w:r>
          </w:p>
        </w:tc>
        <w:tc>
          <w:tcPr>
            <w:tcW w:w="900" w:type="dxa"/>
            <w:tcBorders>
              <w:left w:val="single" w:sz="4" w:space="0" w:color="000000"/>
              <w:right w:val="single" w:sz="4" w:space="0" w:color="000000"/>
            </w:tcBorders>
          </w:tcPr>
          <w:p w:rsidR="00094641" w:rsidRDefault="00094641" w:rsidP="00094641">
            <w:pPr>
              <w:pStyle w:val="TableParagraph"/>
              <w:spacing w:line="409" w:lineRule="exact"/>
              <w:ind w:left="15"/>
              <w:rPr>
                <w:b/>
                <w:sz w:val="36"/>
              </w:rPr>
            </w:pPr>
            <w:r>
              <w:rPr>
                <w:b/>
                <w:w w:val="50"/>
                <w:sz w:val="36"/>
              </w:rPr>
              <w:t>34–38.99</w:t>
            </w:r>
          </w:p>
        </w:tc>
        <w:tc>
          <w:tcPr>
            <w:tcW w:w="500"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&lt; 34</w:t>
            </w:r>
          </w:p>
        </w:tc>
      </w:tr>
      <w:tr w:rsidR="00094641" w:rsidTr="00094641">
        <w:trPr>
          <w:trHeight w:val="446"/>
        </w:trPr>
        <w:tc>
          <w:tcPr>
            <w:tcW w:w="937" w:type="dxa"/>
            <w:tcBorders>
              <w:left w:val="single" w:sz="4" w:space="0" w:color="000000"/>
              <w:right w:val="single" w:sz="4" w:space="0" w:color="000000"/>
            </w:tcBorders>
          </w:tcPr>
          <w:p w:rsidR="00094641" w:rsidRDefault="00094641" w:rsidP="00094641">
            <w:pPr>
              <w:pStyle w:val="TableParagraph"/>
              <w:spacing w:line="409" w:lineRule="exact"/>
              <w:ind w:left="22"/>
              <w:rPr>
                <w:b/>
                <w:sz w:val="36"/>
              </w:rPr>
            </w:pPr>
            <w:r>
              <w:rPr>
                <w:b/>
                <w:w w:val="50"/>
                <w:sz w:val="36"/>
              </w:rPr>
              <w:t>Kötü</w:t>
            </w:r>
          </w:p>
        </w:tc>
        <w:tc>
          <w:tcPr>
            <w:tcW w:w="1583"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&lt; 42.5</w:t>
            </w:r>
          </w:p>
        </w:tc>
        <w:tc>
          <w:tcPr>
            <w:tcW w:w="519" w:type="dxa"/>
            <w:tcBorders>
              <w:left w:val="single" w:sz="4" w:space="0" w:color="000000"/>
              <w:right w:val="single" w:sz="4" w:space="0" w:color="000000"/>
            </w:tcBorders>
          </w:tcPr>
          <w:p w:rsidR="00094641" w:rsidRDefault="00094641" w:rsidP="00094641">
            <w:pPr>
              <w:pStyle w:val="TableParagraph"/>
              <w:spacing w:line="409" w:lineRule="exact"/>
              <w:ind w:left="21"/>
              <w:rPr>
                <w:b/>
                <w:sz w:val="36"/>
              </w:rPr>
            </w:pPr>
            <w:r>
              <w:rPr>
                <w:b/>
                <w:w w:val="50"/>
                <w:sz w:val="36"/>
              </w:rPr>
              <w:t>≥ 71</w:t>
            </w:r>
          </w:p>
        </w:tc>
        <w:tc>
          <w:tcPr>
            <w:tcW w:w="947" w:type="dxa"/>
            <w:tcBorders>
              <w:left w:val="single" w:sz="4" w:space="0" w:color="000000"/>
              <w:right w:val="single" w:sz="4" w:space="0" w:color="000000"/>
            </w:tcBorders>
          </w:tcPr>
          <w:p w:rsidR="00094641" w:rsidRDefault="00094641" w:rsidP="00094641">
            <w:pPr>
              <w:pStyle w:val="TableParagraph"/>
              <w:spacing w:line="409" w:lineRule="exact"/>
              <w:ind w:left="20"/>
              <w:rPr>
                <w:b/>
                <w:sz w:val="36"/>
              </w:rPr>
            </w:pPr>
            <w:r>
              <w:rPr>
                <w:b/>
                <w:w w:val="50"/>
                <w:sz w:val="36"/>
              </w:rPr>
              <w:t>66–70.99</w:t>
            </w:r>
          </w:p>
        </w:tc>
        <w:tc>
          <w:tcPr>
            <w:tcW w:w="983"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61–65.99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8"/>
              <w:rPr>
                <w:b/>
                <w:sz w:val="36"/>
              </w:rPr>
            </w:pPr>
            <w:r>
              <w:rPr>
                <w:b/>
                <w:w w:val="50"/>
                <w:sz w:val="36"/>
              </w:rPr>
              <w:t>56–60.99</w:t>
            </w:r>
          </w:p>
        </w:tc>
        <w:tc>
          <w:tcPr>
            <w:tcW w:w="910" w:type="dxa"/>
            <w:tcBorders>
              <w:left w:val="single" w:sz="4" w:space="0" w:color="000000"/>
              <w:right w:val="single" w:sz="4" w:space="0" w:color="000000"/>
            </w:tcBorders>
          </w:tcPr>
          <w:p w:rsidR="00094641" w:rsidRDefault="00094641" w:rsidP="00094641">
            <w:pPr>
              <w:pStyle w:val="TableParagraph"/>
              <w:spacing w:line="409" w:lineRule="exact"/>
              <w:ind w:left="17"/>
              <w:rPr>
                <w:b/>
                <w:sz w:val="36"/>
              </w:rPr>
            </w:pPr>
            <w:r>
              <w:rPr>
                <w:b/>
                <w:w w:val="50"/>
                <w:sz w:val="36"/>
              </w:rPr>
              <w:t>51–55.99</w:t>
            </w:r>
          </w:p>
        </w:tc>
        <w:tc>
          <w:tcPr>
            <w:tcW w:w="919"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46–50.99</w:t>
            </w:r>
          </w:p>
        </w:tc>
        <w:tc>
          <w:tcPr>
            <w:tcW w:w="555" w:type="dxa"/>
            <w:tcBorders>
              <w:left w:val="single" w:sz="4" w:space="0" w:color="000000"/>
              <w:right w:val="single" w:sz="4" w:space="0" w:color="000000"/>
            </w:tcBorders>
          </w:tcPr>
          <w:p w:rsidR="00094641" w:rsidRDefault="00094641" w:rsidP="00094641">
            <w:pPr>
              <w:pStyle w:val="TableParagraph"/>
              <w:spacing w:line="409" w:lineRule="exact"/>
              <w:ind w:right="-29"/>
              <w:jc w:val="right"/>
              <w:rPr>
                <w:b/>
                <w:sz w:val="36"/>
              </w:rPr>
            </w:pPr>
            <w:r>
              <w:rPr>
                <w:b/>
                <w:w w:val="40"/>
                <w:sz w:val="36"/>
              </w:rPr>
              <w:t>41–45.99</w:t>
            </w:r>
          </w:p>
        </w:tc>
        <w:tc>
          <w:tcPr>
            <w:tcW w:w="900" w:type="dxa"/>
            <w:tcBorders>
              <w:left w:val="single" w:sz="4" w:space="0" w:color="000000"/>
              <w:right w:val="single" w:sz="4" w:space="0" w:color="000000"/>
            </w:tcBorders>
          </w:tcPr>
          <w:p w:rsidR="00094641" w:rsidRDefault="00094641" w:rsidP="00094641">
            <w:pPr>
              <w:pStyle w:val="TableParagraph"/>
              <w:spacing w:line="409" w:lineRule="exact"/>
              <w:ind w:left="15"/>
              <w:rPr>
                <w:b/>
                <w:sz w:val="36"/>
              </w:rPr>
            </w:pPr>
            <w:r>
              <w:rPr>
                <w:b/>
                <w:w w:val="50"/>
                <w:sz w:val="36"/>
              </w:rPr>
              <w:t>36–40.99</w:t>
            </w:r>
          </w:p>
        </w:tc>
        <w:tc>
          <w:tcPr>
            <w:tcW w:w="500" w:type="dxa"/>
            <w:tcBorders>
              <w:left w:val="single" w:sz="4" w:space="0" w:color="000000"/>
              <w:right w:val="single" w:sz="4" w:space="0" w:color="000000"/>
            </w:tcBorders>
          </w:tcPr>
          <w:p w:rsidR="00094641" w:rsidRDefault="00094641" w:rsidP="00094641">
            <w:pPr>
              <w:pStyle w:val="TableParagraph"/>
              <w:spacing w:line="409" w:lineRule="exact"/>
              <w:ind w:left="16"/>
              <w:rPr>
                <w:b/>
                <w:sz w:val="36"/>
              </w:rPr>
            </w:pPr>
            <w:r>
              <w:rPr>
                <w:b/>
                <w:w w:val="50"/>
                <w:sz w:val="36"/>
              </w:rPr>
              <w:t>&lt; 36</w:t>
            </w:r>
          </w:p>
        </w:tc>
      </w:tr>
    </w:tbl>
    <w:p w:rsidR="00094641" w:rsidRDefault="00094641" w:rsidP="00094641">
      <w:pPr>
        <w:spacing w:line="409" w:lineRule="exact"/>
        <w:rPr>
          <w:sz w:val="36"/>
        </w:rPr>
        <w:sectPr w:rsidR="00094641">
          <w:pgSz w:w="11910" w:h="16840"/>
          <w:pgMar w:top="1320" w:right="1300" w:bottom="280" w:left="600" w:header="708" w:footer="708" w:gutter="0"/>
          <w:cols w:space="708"/>
        </w:sectPr>
      </w:pPr>
    </w:p>
    <w:p w:rsidR="00094641" w:rsidRDefault="00094641" w:rsidP="00094641">
      <w:pPr>
        <w:pStyle w:val="ListeParagraf"/>
        <w:numPr>
          <w:ilvl w:val="0"/>
          <w:numId w:val="49"/>
        </w:numPr>
        <w:tabs>
          <w:tab w:val="left" w:pos="1007"/>
        </w:tabs>
        <w:spacing w:before="64"/>
        <w:ind w:right="103" w:firstLine="0"/>
        <w:jc w:val="both"/>
        <w:rPr>
          <w:sz w:val="24"/>
        </w:rPr>
      </w:pPr>
      <w:r>
        <w:rPr>
          <w:sz w:val="24"/>
        </w:rPr>
        <w:t>Bağıl değerlendirmeye katılmaya hak kazanan öğrenci sayısı 10 (on) öğrenciden az ise, mutlak not aralıkları kullanılarak Lisans Programları için Tablo 3, Ön Lisans Programları için Tablo 4’teki dağılıma göre harfli notlar</w:t>
      </w:r>
      <w:r>
        <w:rPr>
          <w:spacing w:val="-6"/>
          <w:sz w:val="24"/>
        </w:rPr>
        <w:t xml:space="preserve"> </w:t>
      </w:r>
      <w:r>
        <w:rPr>
          <w:sz w:val="24"/>
        </w:rPr>
        <w:t>belirlenir.</w:t>
      </w:r>
    </w:p>
    <w:p w:rsidR="00094641" w:rsidRDefault="00094641" w:rsidP="00094641">
      <w:pPr>
        <w:pStyle w:val="GvdeMetni"/>
        <w:spacing w:before="2"/>
        <w:rPr>
          <w:sz w:val="23"/>
        </w:rPr>
      </w:pPr>
    </w:p>
    <w:p w:rsidR="00094641" w:rsidRDefault="00094641" w:rsidP="00094641">
      <w:pPr>
        <w:pStyle w:val="ListeParagraf"/>
        <w:numPr>
          <w:ilvl w:val="0"/>
          <w:numId w:val="49"/>
        </w:numPr>
        <w:tabs>
          <w:tab w:val="left" w:pos="944"/>
        </w:tabs>
        <w:ind w:right="103" w:firstLine="0"/>
        <w:jc w:val="both"/>
        <w:rPr>
          <w:sz w:val="24"/>
        </w:rPr>
      </w:pPr>
      <w:r>
        <w:rPr>
          <w:sz w:val="24"/>
        </w:rPr>
        <w:t xml:space="preserve">Sınıf ortalaması 60 ve üzerinde </w:t>
      </w:r>
      <w:r>
        <w:rPr>
          <w:rFonts w:ascii="Arial" w:hAnsi="Arial"/>
          <w:b/>
          <w:i/>
          <w:spacing w:val="20"/>
          <w:sz w:val="25"/>
        </w:rPr>
        <w:t xml:space="preserve">(x </w:t>
      </w:r>
      <w:r>
        <w:rPr>
          <w:rFonts w:ascii="Arial" w:hAnsi="Arial"/>
          <w:b/>
          <w:i/>
          <w:sz w:val="25"/>
        </w:rPr>
        <w:t xml:space="preserve">&gt; </w:t>
      </w:r>
      <w:r>
        <w:rPr>
          <w:sz w:val="24"/>
        </w:rPr>
        <w:t>60), standart sapma 8 (sekiz) ve altında ise veya bağıl değerlendirmeye katılan notların dağılımı yaklaşık olarak standart normal dağılıma uymuyorsa mutlak not aralıkları kullanılarak Lisans Programları için Tablo 3, Ön Lisans Programları için Tablo 4’teki dağılıma göre harfli notlar</w:t>
      </w:r>
      <w:r>
        <w:rPr>
          <w:spacing w:val="-6"/>
          <w:sz w:val="24"/>
        </w:rPr>
        <w:t xml:space="preserve"> </w:t>
      </w:r>
      <w:r>
        <w:rPr>
          <w:sz w:val="24"/>
        </w:rPr>
        <w:t>belirlenir.</w:t>
      </w:r>
    </w:p>
    <w:p w:rsidR="00094641" w:rsidRDefault="00094641" w:rsidP="00094641">
      <w:pPr>
        <w:pStyle w:val="GvdeMetni"/>
        <w:spacing w:before="6"/>
        <w:rPr>
          <w:sz w:val="2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852"/>
        <w:gridCol w:w="1136"/>
        <w:gridCol w:w="1275"/>
        <w:gridCol w:w="877"/>
        <w:gridCol w:w="994"/>
        <w:gridCol w:w="992"/>
        <w:gridCol w:w="994"/>
        <w:gridCol w:w="1134"/>
      </w:tblGrid>
      <w:tr w:rsidR="00094641" w:rsidTr="00094641">
        <w:trPr>
          <w:trHeight w:val="585"/>
        </w:trPr>
        <w:tc>
          <w:tcPr>
            <w:tcW w:w="4041" w:type="dxa"/>
            <w:gridSpan w:val="4"/>
          </w:tcPr>
          <w:p w:rsidR="00094641" w:rsidRDefault="00094641" w:rsidP="00094641">
            <w:pPr>
              <w:pStyle w:val="TableParagraph"/>
              <w:spacing w:line="292" w:lineRule="exact"/>
              <w:ind w:left="484" w:right="482"/>
              <w:jc w:val="center"/>
              <w:rPr>
                <w:b/>
                <w:sz w:val="24"/>
              </w:rPr>
            </w:pPr>
            <w:r>
              <w:rPr>
                <w:b/>
                <w:sz w:val="24"/>
              </w:rPr>
              <w:t>Lisans Programları Mutlak Not</w:t>
            </w:r>
          </w:p>
          <w:p w:rsidR="00094641" w:rsidRDefault="00094641" w:rsidP="00094641">
            <w:pPr>
              <w:pStyle w:val="TableParagraph"/>
              <w:spacing w:line="273" w:lineRule="exact"/>
              <w:ind w:left="484" w:right="477"/>
              <w:jc w:val="center"/>
              <w:rPr>
                <w:b/>
                <w:sz w:val="24"/>
              </w:rPr>
            </w:pPr>
            <w:r>
              <w:rPr>
                <w:b/>
                <w:sz w:val="24"/>
              </w:rPr>
              <w:t>Aralıkları Tablo 3</w:t>
            </w:r>
          </w:p>
        </w:tc>
        <w:tc>
          <w:tcPr>
            <w:tcW w:w="877" w:type="dxa"/>
            <w:vMerge w:val="restart"/>
            <w:tcBorders>
              <w:top w:val="nil"/>
              <w:bottom w:val="nil"/>
            </w:tcBorders>
          </w:tcPr>
          <w:p w:rsidR="00094641" w:rsidRDefault="00094641" w:rsidP="00094641">
            <w:pPr>
              <w:pStyle w:val="TableParagraph"/>
            </w:pPr>
          </w:p>
        </w:tc>
        <w:tc>
          <w:tcPr>
            <w:tcW w:w="4114" w:type="dxa"/>
            <w:gridSpan w:val="4"/>
          </w:tcPr>
          <w:p w:rsidR="00094641" w:rsidRDefault="00094641" w:rsidP="00094641">
            <w:pPr>
              <w:pStyle w:val="TableParagraph"/>
              <w:spacing w:line="292" w:lineRule="exact"/>
              <w:ind w:left="347" w:right="348"/>
              <w:jc w:val="center"/>
              <w:rPr>
                <w:b/>
                <w:sz w:val="24"/>
              </w:rPr>
            </w:pPr>
            <w:r>
              <w:rPr>
                <w:b/>
                <w:sz w:val="24"/>
              </w:rPr>
              <w:t>Ön Lisans Programları Mutlak Not</w:t>
            </w:r>
          </w:p>
          <w:p w:rsidR="00094641" w:rsidRDefault="00094641" w:rsidP="00094641">
            <w:pPr>
              <w:pStyle w:val="TableParagraph"/>
              <w:spacing w:line="273" w:lineRule="exact"/>
              <w:ind w:left="347" w:right="345"/>
              <w:jc w:val="center"/>
              <w:rPr>
                <w:b/>
                <w:sz w:val="24"/>
              </w:rPr>
            </w:pPr>
            <w:r>
              <w:rPr>
                <w:b/>
                <w:sz w:val="24"/>
              </w:rPr>
              <w:t>Aralıkları Tablo 4</w:t>
            </w:r>
          </w:p>
        </w:tc>
      </w:tr>
      <w:tr w:rsidR="00094641" w:rsidTr="00094641">
        <w:trPr>
          <w:trHeight w:val="424"/>
        </w:trPr>
        <w:tc>
          <w:tcPr>
            <w:tcW w:w="778" w:type="dxa"/>
          </w:tcPr>
          <w:p w:rsidR="00094641" w:rsidRDefault="00094641" w:rsidP="00094641">
            <w:pPr>
              <w:pStyle w:val="TableParagraph"/>
              <w:spacing w:before="114"/>
              <w:ind w:left="139" w:right="132"/>
              <w:jc w:val="center"/>
              <w:rPr>
                <w:b/>
                <w:sz w:val="16"/>
              </w:rPr>
            </w:pPr>
            <w:r>
              <w:rPr>
                <w:b/>
                <w:sz w:val="16"/>
              </w:rPr>
              <w:t>Not</w:t>
            </w:r>
          </w:p>
        </w:tc>
        <w:tc>
          <w:tcPr>
            <w:tcW w:w="852" w:type="dxa"/>
          </w:tcPr>
          <w:p w:rsidR="00094641" w:rsidRDefault="00094641" w:rsidP="00094641">
            <w:pPr>
              <w:pStyle w:val="TableParagraph"/>
              <w:spacing w:before="114"/>
              <w:ind w:left="280"/>
              <w:rPr>
                <w:b/>
                <w:sz w:val="16"/>
              </w:rPr>
            </w:pPr>
            <w:r>
              <w:rPr>
                <w:b/>
                <w:sz w:val="16"/>
              </w:rPr>
              <w:t>Harf</w:t>
            </w:r>
          </w:p>
        </w:tc>
        <w:tc>
          <w:tcPr>
            <w:tcW w:w="1136" w:type="dxa"/>
          </w:tcPr>
          <w:p w:rsidR="00094641" w:rsidRDefault="00094641" w:rsidP="00094641">
            <w:pPr>
              <w:pStyle w:val="TableParagraph"/>
              <w:spacing w:before="114"/>
              <w:ind w:left="307" w:right="299"/>
              <w:jc w:val="center"/>
              <w:rPr>
                <w:b/>
                <w:sz w:val="16"/>
              </w:rPr>
            </w:pPr>
            <w:r>
              <w:rPr>
                <w:b/>
                <w:sz w:val="16"/>
              </w:rPr>
              <w:t>Katsayı</w:t>
            </w:r>
          </w:p>
        </w:tc>
        <w:tc>
          <w:tcPr>
            <w:tcW w:w="1275" w:type="dxa"/>
          </w:tcPr>
          <w:p w:rsidR="00094641" w:rsidRDefault="00094641" w:rsidP="00094641">
            <w:pPr>
              <w:pStyle w:val="TableParagraph"/>
              <w:spacing w:before="114"/>
              <w:ind w:left="180" w:right="175"/>
              <w:jc w:val="center"/>
              <w:rPr>
                <w:b/>
                <w:sz w:val="16"/>
              </w:rPr>
            </w:pPr>
            <w:r>
              <w:rPr>
                <w:b/>
                <w:sz w:val="16"/>
              </w:rPr>
              <w:t>Başarı</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233" w:right="229"/>
              <w:jc w:val="center"/>
              <w:rPr>
                <w:b/>
                <w:sz w:val="16"/>
              </w:rPr>
            </w:pPr>
            <w:r>
              <w:rPr>
                <w:b/>
                <w:sz w:val="16"/>
              </w:rPr>
              <w:t>Not</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328" w:right="326"/>
              <w:jc w:val="center"/>
              <w:rPr>
                <w:b/>
                <w:sz w:val="16"/>
              </w:rPr>
            </w:pPr>
            <w:r>
              <w:rPr>
                <w:b/>
                <w:sz w:val="16"/>
              </w:rPr>
              <w:t>Harf</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233" w:right="231"/>
              <w:jc w:val="center"/>
              <w:rPr>
                <w:b/>
                <w:sz w:val="16"/>
              </w:rPr>
            </w:pPr>
            <w:r>
              <w:rPr>
                <w:b/>
                <w:sz w:val="16"/>
              </w:rPr>
              <w:t>Katsayı</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109" w:right="106"/>
              <w:jc w:val="center"/>
              <w:rPr>
                <w:b/>
                <w:sz w:val="16"/>
              </w:rPr>
            </w:pPr>
            <w:r>
              <w:rPr>
                <w:b/>
                <w:sz w:val="16"/>
              </w:rPr>
              <w:t>Başarı</w:t>
            </w:r>
          </w:p>
        </w:tc>
      </w:tr>
      <w:tr w:rsidR="00094641" w:rsidTr="00094641">
        <w:trPr>
          <w:trHeight w:val="426"/>
        </w:trPr>
        <w:tc>
          <w:tcPr>
            <w:tcW w:w="778" w:type="dxa"/>
          </w:tcPr>
          <w:p w:rsidR="00094641" w:rsidRDefault="00094641" w:rsidP="00094641">
            <w:pPr>
              <w:pStyle w:val="TableParagraph"/>
              <w:spacing w:before="114"/>
              <w:ind w:left="141" w:right="132"/>
              <w:jc w:val="center"/>
              <w:rPr>
                <w:b/>
                <w:sz w:val="16"/>
              </w:rPr>
            </w:pPr>
            <w:r>
              <w:rPr>
                <w:b/>
                <w:sz w:val="16"/>
              </w:rPr>
              <w:t>90-100</w:t>
            </w:r>
          </w:p>
        </w:tc>
        <w:tc>
          <w:tcPr>
            <w:tcW w:w="852" w:type="dxa"/>
          </w:tcPr>
          <w:p w:rsidR="00094641" w:rsidRDefault="00094641" w:rsidP="00094641">
            <w:pPr>
              <w:pStyle w:val="TableParagraph"/>
              <w:spacing w:before="114"/>
              <w:ind w:left="325"/>
              <w:rPr>
                <w:b/>
                <w:sz w:val="16"/>
              </w:rPr>
            </w:pPr>
            <w:r>
              <w:rPr>
                <w:b/>
                <w:sz w:val="16"/>
              </w:rPr>
              <w:t>AA</w:t>
            </w:r>
          </w:p>
        </w:tc>
        <w:tc>
          <w:tcPr>
            <w:tcW w:w="1136" w:type="dxa"/>
          </w:tcPr>
          <w:p w:rsidR="00094641" w:rsidRDefault="00094641" w:rsidP="00094641">
            <w:pPr>
              <w:pStyle w:val="TableParagraph"/>
              <w:spacing w:before="114"/>
              <w:ind w:left="6"/>
              <w:jc w:val="center"/>
              <w:rPr>
                <w:b/>
                <w:sz w:val="16"/>
              </w:rPr>
            </w:pPr>
            <w:r>
              <w:rPr>
                <w:b/>
                <w:sz w:val="16"/>
              </w:rPr>
              <w:t>4</w:t>
            </w:r>
          </w:p>
        </w:tc>
        <w:tc>
          <w:tcPr>
            <w:tcW w:w="1275" w:type="dxa"/>
          </w:tcPr>
          <w:p w:rsidR="00094641" w:rsidRDefault="00094641" w:rsidP="00094641">
            <w:pPr>
              <w:pStyle w:val="TableParagraph"/>
              <w:spacing w:before="114"/>
              <w:ind w:left="181" w:right="171"/>
              <w:jc w:val="center"/>
              <w:rPr>
                <w:b/>
                <w:sz w:val="16"/>
              </w:rPr>
            </w:pPr>
            <w:r>
              <w:rPr>
                <w:b/>
                <w:sz w:val="16"/>
              </w:rPr>
              <w:t>Pekiyi</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ind w:right="259"/>
              <w:jc w:val="right"/>
              <w:rPr>
                <w:b/>
                <w:sz w:val="16"/>
              </w:rPr>
            </w:pPr>
            <w:r>
              <w:rPr>
                <w:b/>
                <w:sz w:val="16"/>
              </w:rPr>
              <w:t>90-100</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328" w:right="322"/>
              <w:jc w:val="center"/>
              <w:rPr>
                <w:b/>
                <w:sz w:val="16"/>
              </w:rPr>
            </w:pPr>
            <w:r>
              <w:rPr>
                <w:b/>
                <w:sz w:val="16"/>
              </w:rPr>
              <w:t>AA</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jc w:val="center"/>
              <w:rPr>
                <w:b/>
                <w:sz w:val="16"/>
              </w:rPr>
            </w:pPr>
            <w:r>
              <w:rPr>
                <w:b/>
                <w:sz w:val="16"/>
              </w:rPr>
              <w:t>4</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109" w:right="106"/>
              <w:jc w:val="center"/>
              <w:rPr>
                <w:b/>
                <w:sz w:val="16"/>
              </w:rPr>
            </w:pPr>
            <w:r>
              <w:rPr>
                <w:b/>
                <w:sz w:val="16"/>
              </w:rPr>
              <w:t>Pekiyi</w:t>
            </w:r>
          </w:p>
        </w:tc>
      </w:tr>
      <w:tr w:rsidR="00094641" w:rsidTr="00094641">
        <w:trPr>
          <w:trHeight w:val="425"/>
        </w:trPr>
        <w:tc>
          <w:tcPr>
            <w:tcW w:w="778" w:type="dxa"/>
          </w:tcPr>
          <w:p w:rsidR="00094641" w:rsidRDefault="00094641" w:rsidP="00094641">
            <w:pPr>
              <w:pStyle w:val="TableParagraph"/>
              <w:spacing w:before="114"/>
              <w:ind w:left="141" w:right="130"/>
              <w:jc w:val="center"/>
              <w:rPr>
                <w:b/>
                <w:sz w:val="16"/>
              </w:rPr>
            </w:pPr>
            <w:r>
              <w:rPr>
                <w:b/>
                <w:sz w:val="16"/>
              </w:rPr>
              <w:t>85-89</w:t>
            </w:r>
          </w:p>
        </w:tc>
        <w:tc>
          <w:tcPr>
            <w:tcW w:w="852" w:type="dxa"/>
          </w:tcPr>
          <w:p w:rsidR="00094641" w:rsidRDefault="00094641" w:rsidP="00094641">
            <w:pPr>
              <w:pStyle w:val="TableParagraph"/>
              <w:spacing w:before="114"/>
              <w:ind w:left="330"/>
              <w:rPr>
                <w:b/>
                <w:sz w:val="16"/>
              </w:rPr>
            </w:pPr>
            <w:r>
              <w:rPr>
                <w:b/>
                <w:sz w:val="16"/>
              </w:rPr>
              <w:t>BA</w:t>
            </w:r>
          </w:p>
        </w:tc>
        <w:tc>
          <w:tcPr>
            <w:tcW w:w="1136" w:type="dxa"/>
          </w:tcPr>
          <w:p w:rsidR="00094641" w:rsidRDefault="00094641" w:rsidP="00094641">
            <w:pPr>
              <w:pStyle w:val="TableParagraph"/>
              <w:spacing w:before="114"/>
              <w:ind w:left="303" w:right="299"/>
              <w:jc w:val="center"/>
              <w:rPr>
                <w:b/>
                <w:sz w:val="16"/>
              </w:rPr>
            </w:pPr>
            <w:r>
              <w:rPr>
                <w:b/>
                <w:sz w:val="16"/>
              </w:rPr>
              <w:t>3,5</w:t>
            </w:r>
          </w:p>
        </w:tc>
        <w:tc>
          <w:tcPr>
            <w:tcW w:w="1275" w:type="dxa"/>
          </w:tcPr>
          <w:p w:rsidR="00094641" w:rsidRDefault="00094641" w:rsidP="00094641">
            <w:pPr>
              <w:pStyle w:val="TableParagraph"/>
              <w:spacing w:before="114"/>
              <w:ind w:left="181" w:right="171"/>
              <w:jc w:val="center"/>
              <w:rPr>
                <w:b/>
                <w:sz w:val="16"/>
              </w:rPr>
            </w:pPr>
            <w:r>
              <w:rPr>
                <w:b/>
                <w:sz w:val="16"/>
              </w:rPr>
              <w:t>Pekiyi</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8"/>
              <w:rPr>
                <w:sz w:val="19"/>
              </w:rPr>
            </w:pPr>
          </w:p>
          <w:p w:rsidR="00094641" w:rsidRDefault="00094641" w:rsidP="00094641">
            <w:pPr>
              <w:pStyle w:val="TableParagraph"/>
              <w:spacing w:line="178" w:lineRule="exact"/>
              <w:ind w:right="300"/>
              <w:jc w:val="right"/>
              <w:rPr>
                <w:b/>
                <w:sz w:val="16"/>
              </w:rPr>
            </w:pPr>
            <w:r>
              <w:rPr>
                <w:b/>
                <w:sz w:val="16"/>
              </w:rPr>
              <w:t>80-89</w:t>
            </w:r>
          </w:p>
        </w:tc>
        <w:tc>
          <w:tcPr>
            <w:tcW w:w="992"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328" w:right="324"/>
              <w:jc w:val="center"/>
              <w:rPr>
                <w:b/>
                <w:sz w:val="16"/>
              </w:rPr>
            </w:pPr>
            <w:r>
              <w:rPr>
                <w:b/>
                <w:sz w:val="16"/>
              </w:rPr>
              <w:t>BA</w:t>
            </w:r>
          </w:p>
        </w:tc>
        <w:tc>
          <w:tcPr>
            <w:tcW w:w="994"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232" w:right="231"/>
              <w:jc w:val="center"/>
              <w:rPr>
                <w:b/>
                <w:sz w:val="16"/>
              </w:rPr>
            </w:pPr>
            <w:r>
              <w:rPr>
                <w:b/>
                <w:sz w:val="16"/>
              </w:rPr>
              <w:t>3,5</w:t>
            </w:r>
          </w:p>
        </w:tc>
        <w:tc>
          <w:tcPr>
            <w:tcW w:w="1134"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109" w:right="106"/>
              <w:jc w:val="center"/>
              <w:rPr>
                <w:b/>
                <w:sz w:val="16"/>
              </w:rPr>
            </w:pPr>
            <w:r>
              <w:rPr>
                <w:b/>
                <w:sz w:val="16"/>
              </w:rPr>
              <w:t>Pekiyi</w:t>
            </w:r>
          </w:p>
        </w:tc>
      </w:tr>
      <w:tr w:rsidR="00094641" w:rsidTr="00094641">
        <w:trPr>
          <w:trHeight w:val="424"/>
        </w:trPr>
        <w:tc>
          <w:tcPr>
            <w:tcW w:w="778" w:type="dxa"/>
          </w:tcPr>
          <w:p w:rsidR="00094641" w:rsidRDefault="00094641" w:rsidP="00094641">
            <w:pPr>
              <w:pStyle w:val="TableParagraph"/>
              <w:spacing w:before="114"/>
              <w:ind w:left="141" w:right="130"/>
              <w:jc w:val="center"/>
              <w:rPr>
                <w:b/>
                <w:sz w:val="16"/>
              </w:rPr>
            </w:pPr>
            <w:r>
              <w:rPr>
                <w:b/>
                <w:sz w:val="16"/>
              </w:rPr>
              <w:t>80-84</w:t>
            </w:r>
          </w:p>
        </w:tc>
        <w:tc>
          <w:tcPr>
            <w:tcW w:w="852" w:type="dxa"/>
          </w:tcPr>
          <w:p w:rsidR="00094641" w:rsidRDefault="00094641" w:rsidP="00094641">
            <w:pPr>
              <w:pStyle w:val="TableParagraph"/>
              <w:spacing w:before="114"/>
              <w:ind w:left="332"/>
              <w:rPr>
                <w:b/>
                <w:sz w:val="16"/>
              </w:rPr>
            </w:pPr>
            <w:r>
              <w:rPr>
                <w:b/>
                <w:sz w:val="16"/>
              </w:rPr>
              <w:t>BB</w:t>
            </w:r>
          </w:p>
        </w:tc>
        <w:tc>
          <w:tcPr>
            <w:tcW w:w="1136" w:type="dxa"/>
          </w:tcPr>
          <w:p w:rsidR="00094641" w:rsidRDefault="00094641" w:rsidP="00094641">
            <w:pPr>
              <w:pStyle w:val="TableParagraph"/>
              <w:spacing w:before="114"/>
              <w:ind w:left="6"/>
              <w:jc w:val="center"/>
              <w:rPr>
                <w:b/>
                <w:sz w:val="16"/>
              </w:rPr>
            </w:pPr>
            <w:r>
              <w:rPr>
                <w:b/>
                <w:sz w:val="16"/>
              </w:rPr>
              <w:t>3</w:t>
            </w:r>
          </w:p>
        </w:tc>
        <w:tc>
          <w:tcPr>
            <w:tcW w:w="1275" w:type="dxa"/>
          </w:tcPr>
          <w:p w:rsidR="00094641" w:rsidRDefault="00094641" w:rsidP="00094641">
            <w:pPr>
              <w:pStyle w:val="TableParagraph"/>
              <w:spacing w:before="114"/>
              <w:ind w:left="181" w:right="175"/>
              <w:jc w:val="center"/>
              <w:rPr>
                <w:b/>
                <w:sz w:val="16"/>
              </w:rPr>
            </w:pPr>
            <w:r>
              <w:rPr>
                <w:b/>
                <w:sz w:val="16"/>
              </w:rPr>
              <w:t>İyi</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right="300"/>
              <w:jc w:val="right"/>
              <w:rPr>
                <w:b/>
                <w:sz w:val="16"/>
              </w:rPr>
            </w:pPr>
            <w:r>
              <w:rPr>
                <w:b/>
                <w:sz w:val="16"/>
              </w:rPr>
              <w:t>70-79</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328" w:right="322"/>
              <w:jc w:val="center"/>
              <w:rPr>
                <w:b/>
                <w:sz w:val="16"/>
              </w:rPr>
            </w:pPr>
            <w:r>
              <w:rPr>
                <w:b/>
                <w:sz w:val="16"/>
              </w:rPr>
              <w:t>BB</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jc w:val="center"/>
              <w:rPr>
                <w:b/>
                <w:sz w:val="16"/>
              </w:rPr>
            </w:pPr>
            <w:r>
              <w:rPr>
                <w:b/>
                <w:sz w:val="16"/>
              </w:rPr>
              <w:t>3</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109" w:right="106"/>
              <w:jc w:val="center"/>
              <w:rPr>
                <w:b/>
                <w:sz w:val="16"/>
              </w:rPr>
            </w:pPr>
            <w:r>
              <w:rPr>
                <w:b/>
                <w:sz w:val="16"/>
              </w:rPr>
              <w:t>İyi</w:t>
            </w:r>
          </w:p>
        </w:tc>
      </w:tr>
      <w:tr w:rsidR="00094641" w:rsidTr="00094641">
        <w:trPr>
          <w:trHeight w:val="424"/>
        </w:trPr>
        <w:tc>
          <w:tcPr>
            <w:tcW w:w="778" w:type="dxa"/>
          </w:tcPr>
          <w:p w:rsidR="00094641" w:rsidRDefault="00094641" w:rsidP="00094641">
            <w:pPr>
              <w:pStyle w:val="TableParagraph"/>
              <w:spacing w:before="114"/>
              <w:ind w:left="141" w:right="130"/>
              <w:jc w:val="center"/>
              <w:rPr>
                <w:b/>
                <w:sz w:val="16"/>
              </w:rPr>
            </w:pPr>
            <w:r>
              <w:rPr>
                <w:b/>
                <w:sz w:val="16"/>
              </w:rPr>
              <w:t>75-79</w:t>
            </w:r>
          </w:p>
        </w:tc>
        <w:tc>
          <w:tcPr>
            <w:tcW w:w="852" w:type="dxa"/>
          </w:tcPr>
          <w:p w:rsidR="00094641" w:rsidRDefault="00094641" w:rsidP="00094641">
            <w:pPr>
              <w:pStyle w:val="TableParagraph"/>
              <w:spacing w:before="114"/>
              <w:ind w:left="335"/>
              <w:rPr>
                <w:b/>
                <w:sz w:val="16"/>
              </w:rPr>
            </w:pPr>
            <w:r>
              <w:rPr>
                <w:b/>
                <w:sz w:val="16"/>
              </w:rPr>
              <w:t>CB</w:t>
            </w:r>
          </w:p>
        </w:tc>
        <w:tc>
          <w:tcPr>
            <w:tcW w:w="1136" w:type="dxa"/>
          </w:tcPr>
          <w:p w:rsidR="00094641" w:rsidRDefault="00094641" w:rsidP="00094641">
            <w:pPr>
              <w:pStyle w:val="TableParagraph"/>
              <w:spacing w:before="114"/>
              <w:ind w:left="303" w:right="299"/>
              <w:jc w:val="center"/>
              <w:rPr>
                <w:b/>
                <w:sz w:val="16"/>
              </w:rPr>
            </w:pPr>
            <w:r>
              <w:rPr>
                <w:b/>
                <w:sz w:val="16"/>
              </w:rPr>
              <w:t>2,5</w:t>
            </w:r>
          </w:p>
        </w:tc>
        <w:tc>
          <w:tcPr>
            <w:tcW w:w="1275" w:type="dxa"/>
          </w:tcPr>
          <w:p w:rsidR="00094641" w:rsidRDefault="00094641" w:rsidP="00094641">
            <w:pPr>
              <w:pStyle w:val="TableParagraph"/>
              <w:spacing w:before="114"/>
              <w:ind w:left="181" w:right="175"/>
              <w:jc w:val="center"/>
              <w:rPr>
                <w:b/>
                <w:sz w:val="16"/>
              </w:rPr>
            </w:pPr>
            <w:r>
              <w:rPr>
                <w:b/>
                <w:sz w:val="16"/>
              </w:rPr>
              <w:t>İyi</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right="300"/>
              <w:jc w:val="right"/>
              <w:rPr>
                <w:b/>
                <w:sz w:val="16"/>
              </w:rPr>
            </w:pPr>
            <w:r>
              <w:rPr>
                <w:b/>
                <w:sz w:val="16"/>
              </w:rPr>
              <w:t>65-69</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328" w:right="326"/>
              <w:jc w:val="center"/>
              <w:rPr>
                <w:b/>
                <w:sz w:val="16"/>
              </w:rPr>
            </w:pPr>
            <w:r>
              <w:rPr>
                <w:b/>
                <w:sz w:val="16"/>
              </w:rPr>
              <w:t>CB</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232" w:right="231"/>
              <w:jc w:val="center"/>
              <w:rPr>
                <w:b/>
                <w:sz w:val="16"/>
              </w:rPr>
            </w:pPr>
            <w:r>
              <w:rPr>
                <w:b/>
                <w:sz w:val="16"/>
              </w:rPr>
              <w:t>2,5</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109" w:right="106"/>
              <w:jc w:val="center"/>
              <w:rPr>
                <w:b/>
                <w:sz w:val="16"/>
              </w:rPr>
            </w:pPr>
            <w:r>
              <w:rPr>
                <w:b/>
                <w:sz w:val="16"/>
              </w:rPr>
              <w:t>İyi</w:t>
            </w:r>
          </w:p>
        </w:tc>
      </w:tr>
      <w:tr w:rsidR="00094641" w:rsidTr="00094641">
        <w:trPr>
          <w:trHeight w:val="426"/>
        </w:trPr>
        <w:tc>
          <w:tcPr>
            <w:tcW w:w="778" w:type="dxa"/>
          </w:tcPr>
          <w:p w:rsidR="00094641" w:rsidRDefault="00094641" w:rsidP="00094641">
            <w:pPr>
              <w:pStyle w:val="TableParagraph"/>
              <w:spacing w:before="114"/>
              <w:ind w:left="141" w:right="130"/>
              <w:jc w:val="center"/>
              <w:rPr>
                <w:b/>
                <w:sz w:val="16"/>
              </w:rPr>
            </w:pPr>
            <w:r>
              <w:rPr>
                <w:b/>
                <w:sz w:val="16"/>
              </w:rPr>
              <w:t>70-74</w:t>
            </w:r>
          </w:p>
        </w:tc>
        <w:tc>
          <w:tcPr>
            <w:tcW w:w="852" w:type="dxa"/>
          </w:tcPr>
          <w:p w:rsidR="00094641" w:rsidRDefault="00094641" w:rsidP="00094641">
            <w:pPr>
              <w:pStyle w:val="TableParagraph"/>
              <w:spacing w:before="114"/>
              <w:ind w:left="337"/>
              <w:rPr>
                <w:b/>
                <w:sz w:val="16"/>
              </w:rPr>
            </w:pPr>
            <w:r>
              <w:rPr>
                <w:b/>
                <w:sz w:val="16"/>
              </w:rPr>
              <w:t>CC</w:t>
            </w:r>
          </w:p>
        </w:tc>
        <w:tc>
          <w:tcPr>
            <w:tcW w:w="1136" w:type="dxa"/>
          </w:tcPr>
          <w:p w:rsidR="00094641" w:rsidRDefault="00094641" w:rsidP="00094641">
            <w:pPr>
              <w:pStyle w:val="TableParagraph"/>
              <w:spacing w:before="114"/>
              <w:ind w:left="6"/>
              <w:jc w:val="center"/>
              <w:rPr>
                <w:b/>
                <w:sz w:val="16"/>
              </w:rPr>
            </w:pPr>
            <w:r>
              <w:rPr>
                <w:b/>
                <w:sz w:val="16"/>
              </w:rPr>
              <w:t>2</w:t>
            </w:r>
          </w:p>
        </w:tc>
        <w:tc>
          <w:tcPr>
            <w:tcW w:w="1275" w:type="dxa"/>
          </w:tcPr>
          <w:p w:rsidR="00094641" w:rsidRDefault="00094641" w:rsidP="00094641">
            <w:pPr>
              <w:pStyle w:val="TableParagraph"/>
              <w:spacing w:before="114"/>
              <w:ind w:left="181" w:right="174"/>
              <w:jc w:val="center"/>
              <w:rPr>
                <w:b/>
                <w:sz w:val="16"/>
              </w:rPr>
            </w:pPr>
            <w:r>
              <w:rPr>
                <w:b/>
                <w:sz w:val="16"/>
              </w:rPr>
              <w:t>Orta</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ind w:right="300"/>
              <w:jc w:val="right"/>
              <w:rPr>
                <w:b/>
                <w:sz w:val="16"/>
              </w:rPr>
            </w:pPr>
            <w:r>
              <w:rPr>
                <w:b/>
                <w:sz w:val="16"/>
              </w:rPr>
              <w:t>60-64</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327" w:right="326"/>
              <w:jc w:val="center"/>
              <w:rPr>
                <w:b/>
                <w:sz w:val="16"/>
              </w:rPr>
            </w:pPr>
            <w:r>
              <w:rPr>
                <w:b/>
                <w:sz w:val="16"/>
              </w:rPr>
              <w:t>CC</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jc w:val="center"/>
              <w:rPr>
                <w:b/>
                <w:sz w:val="16"/>
              </w:rPr>
            </w:pPr>
            <w:r>
              <w:rPr>
                <w:b/>
                <w:sz w:val="16"/>
              </w:rPr>
              <w:t>2</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106" w:right="106"/>
              <w:jc w:val="center"/>
              <w:rPr>
                <w:b/>
                <w:sz w:val="16"/>
              </w:rPr>
            </w:pPr>
            <w:r>
              <w:rPr>
                <w:b/>
                <w:sz w:val="16"/>
              </w:rPr>
              <w:t>Orta</w:t>
            </w:r>
          </w:p>
        </w:tc>
      </w:tr>
      <w:tr w:rsidR="00094641" w:rsidTr="00094641">
        <w:trPr>
          <w:trHeight w:val="424"/>
        </w:trPr>
        <w:tc>
          <w:tcPr>
            <w:tcW w:w="778" w:type="dxa"/>
          </w:tcPr>
          <w:p w:rsidR="00094641" w:rsidRDefault="00094641" w:rsidP="00094641">
            <w:pPr>
              <w:pStyle w:val="TableParagraph"/>
              <w:spacing w:before="114"/>
              <w:ind w:left="141" w:right="130"/>
              <w:jc w:val="center"/>
              <w:rPr>
                <w:b/>
                <w:sz w:val="16"/>
              </w:rPr>
            </w:pPr>
            <w:r>
              <w:rPr>
                <w:b/>
                <w:sz w:val="16"/>
              </w:rPr>
              <w:t>65-69</w:t>
            </w:r>
          </w:p>
        </w:tc>
        <w:tc>
          <w:tcPr>
            <w:tcW w:w="852" w:type="dxa"/>
          </w:tcPr>
          <w:p w:rsidR="00094641" w:rsidRDefault="00094641" w:rsidP="00094641">
            <w:pPr>
              <w:pStyle w:val="TableParagraph"/>
              <w:spacing w:before="114"/>
              <w:ind w:left="330"/>
              <w:rPr>
                <w:b/>
                <w:sz w:val="16"/>
              </w:rPr>
            </w:pPr>
            <w:r>
              <w:rPr>
                <w:b/>
                <w:sz w:val="16"/>
              </w:rPr>
              <w:t>DC</w:t>
            </w:r>
          </w:p>
        </w:tc>
        <w:tc>
          <w:tcPr>
            <w:tcW w:w="1136" w:type="dxa"/>
          </w:tcPr>
          <w:p w:rsidR="00094641" w:rsidRDefault="00094641" w:rsidP="00094641">
            <w:pPr>
              <w:pStyle w:val="TableParagraph"/>
              <w:spacing w:before="114"/>
              <w:ind w:left="303" w:right="299"/>
              <w:jc w:val="center"/>
              <w:rPr>
                <w:b/>
                <w:sz w:val="16"/>
              </w:rPr>
            </w:pPr>
            <w:r>
              <w:rPr>
                <w:b/>
                <w:sz w:val="16"/>
              </w:rPr>
              <w:t>1,5</w:t>
            </w:r>
          </w:p>
        </w:tc>
        <w:tc>
          <w:tcPr>
            <w:tcW w:w="1275" w:type="dxa"/>
          </w:tcPr>
          <w:p w:rsidR="00094641" w:rsidRDefault="00094641" w:rsidP="00094641">
            <w:pPr>
              <w:pStyle w:val="TableParagraph"/>
              <w:spacing w:before="114"/>
              <w:ind w:left="181" w:right="175"/>
              <w:jc w:val="center"/>
              <w:rPr>
                <w:b/>
                <w:sz w:val="16"/>
              </w:rPr>
            </w:pPr>
            <w:r>
              <w:rPr>
                <w:b/>
                <w:sz w:val="16"/>
              </w:rPr>
              <w:t>Şartlı Başarılı</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8"/>
              <w:rPr>
                <w:sz w:val="19"/>
              </w:rPr>
            </w:pPr>
          </w:p>
          <w:p w:rsidR="00094641" w:rsidRDefault="00094641" w:rsidP="00094641">
            <w:pPr>
              <w:pStyle w:val="TableParagraph"/>
              <w:spacing w:line="178" w:lineRule="exact"/>
              <w:ind w:right="300"/>
              <w:jc w:val="right"/>
              <w:rPr>
                <w:b/>
                <w:sz w:val="16"/>
              </w:rPr>
            </w:pPr>
            <w:r>
              <w:rPr>
                <w:b/>
                <w:sz w:val="16"/>
              </w:rPr>
              <w:t>55-59</w:t>
            </w:r>
          </w:p>
        </w:tc>
        <w:tc>
          <w:tcPr>
            <w:tcW w:w="992"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328" w:right="324"/>
              <w:jc w:val="center"/>
              <w:rPr>
                <w:b/>
                <w:sz w:val="16"/>
              </w:rPr>
            </w:pPr>
            <w:r>
              <w:rPr>
                <w:b/>
                <w:sz w:val="16"/>
              </w:rPr>
              <w:t>DC</w:t>
            </w:r>
          </w:p>
        </w:tc>
        <w:tc>
          <w:tcPr>
            <w:tcW w:w="994"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232" w:right="231"/>
              <w:jc w:val="center"/>
              <w:rPr>
                <w:b/>
                <w:sz w:val="16"/>
              </w:rPr>
            </w:pPr>
            <w:r>
              <w:rPr>
                <w:b/>
                <w:sz w:val="16"/>
              </w:rPr>
              <w:t>1,5</w:t>
            </w:r>
          </w:p>
        </w:tc>
        <w:tc>
          <w:tcPr>
            <w:tcW w:w="1134" w:type="dxa"/>
          </w:tcPr>
          <w:p w:rsidR="00094641" w:rsidRDefault="00094641" w:rsidP="00094641">
            <w:pPr>
              <w:pStyle w:val="TableParagraph"/>
              <w:spacing w:before="8"/>
              <w:rPr>
                <w:sz w:val="19"/>
              </w:rPr>
            </w:pPr>
          </w:p>
          <w:p w:rsidR="00094641" w:rsidRDefault="00094641" w:rsidP="00094641">
            <w:pPr>
              <w:pStyle w:val="TableParagraph"/>
              <w:spacing w:line="178" w:lineRule="exact"/>
              <w:ind w:left="109" w:right="106"/>
              <w:jc w:val="center"/>
              <w:rPr>
                <w:b/>
                <w:sz w:val="16"/>
              </w:rPr>
            </w:pPr>
            <w:r>
              <w:rPr>
                <w:b/>
                <w:sz w:val="16"/>
              </w:rPr>
              <w:t>Şartlı Başarılı</w:t>
            </w:r>
          </w:p>
        </w:tc>
      </w:tr>
      <w:tr w:rsidR="00094641" w:rsidTr="00094641">
        <w:trPr>
          <w:trHeight w:val="424"/>
        </w:trPr>
        <w:tc>
          <w:tcPr>
            <w:tcW w:w="778" w:type="dxa"/>
          </w:tcPr>
          <w:p w:rsidR="00094641" w:rsidRDefault="00094641" w:rsidP="00094641">
            <w:pPr>
              <w:pStyle w:val="TableParagraph"/>
              <w:spacing w:before="114"/>
              <w:ind w:left="141" w:right="130"/>
              <w:jc w:val="center"/>
              <w:rPr>
                <w:b/>
                <w:sz w:val="16"/>
              </w:rPr>
            </w:pPr>
            <w:r>
              <w:rPr>
                <w:b/>
                <w:sz w:val="16"/>
              </w:rPr>
              <w:t>60-64</w:t>
            </w:r>
          </w:p>
        </w:tc>
        <w:tc>
          <w:tcPr>
            <w:tcW w:w="852" w:type="dxa"/>
          </w:tcPr>
          <w:p w:rsidR="00094641" w:rsidRDefault="00094641" w:rsidP="00094641">
            <w:pPr>
              <w:pStyle w:val="TableParagraph"/>
              <w:spacing w:before="114"/>
              <w:ind w:left="323"/>
              <w:rPr>
                <w:b/>
                <w:sz w:val="16"/>
              </w:rPr>
            </w:pPr>
            <w:r>
              <w:rPr>
                <w:b/>
                <w:sz w:val="16"/>
              </w:rPr>
              <w:t>DD</w:t>
            </w:r>
          </w:p>
        </w:tc>
        <w:tc>
          <w:tcPr>
            <w:tcW w:w="1136" w:type="dxa"/>
          </w:tcPr>
          <w:p w:rsidR="00094641" w:rsidRDefault="00094641" w:rsidP="00094641">
            <w:pPr>
              <w:pStyle w:val="TableParagraph"/>
              <w:spacing w:before="114"/>
              <w:ind w:left="6"/>
              <w:jc w:val="center"/>
              <w:rPr>
                <w:b/>
                <w:sz w:val="16"/>
              </w:rPr>
            </w:pPr>
            <w:r>
              <w:rPr>
                <w:b/>
                <w:sz w:val="16"/>
              </w:rPr>
              <w:t>1</w:t>
            </w:r>
          </w:p>
        </w:tc>
        <w:tc>
          <w:tcPr>
            <w:tcW w:w="1275" w:type="dxa"/>
          </w:tcPr>
          <w:p w:rsidR="00094641" w:rsidRDefault="00094641" w:rsidP="00094641">
            <w:pPr>
              <w:pStyle w:val="TableParagraph"/>
              <w:spacing w:before="114"/>
              <w:ind w:left="181" w:right="175"/>
              <w:jc w:val="center"/>
              <w:rPr>
                <w:b/>
                <w:sz w:val="16"/>
              </w:rPr>
            </w:pPr>
            <w:r>
              <w:rPr>
                <w:b/>
                <w:sz w:val="16"/>
              </w:rPr>
              <w:t>Şartlı Başarılı</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right="300"/>
              <w:jc w:val="right"/>
              <w:rPr>
                <w:b/>
                <w:sz w:val="16"/>
              </w:rPr>
            </w:pPr>
            <w:r>
              <w:rPr>
                <w:b/>
                <w:sz w:val="16"/>
              </w:rPr>
              <w:t>50-54</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327" w:right="326"/>
              <w:jc w:val="center"/>
              <w:rPr>
                <w:b/>
                <w:sz w:val="16"/>
              </w:rPr>
            </w:pPr>
            <w:r>
              <w:rPr>
                <w:b/>
                <w:sz w:val="16"/>
              </w:rPr>
              <w:t>DD</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jc w:val="center"/>
              <w:rPr>
                <w:b/>
                <w:sz w:val="16"/>
              </w:rPr>
            </w:pPr>
            <w:r>
              <w:rPr>
                <w:b/>
                <w:sz w:val="16"/>
              </w:rPr>
              <w:t>1</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109" w:right="106"/>
              <w:jc w:val="center"/>
              <w:rPr>
                <w:b/>
                <w:sz w:val="16"/>
              </w:rPr>
            </w:pPr>
            <w:r>
              <w:rPr>
                <w:b/>
                <w:sz w:val="16"/>
              </w:rPr>
              <w:t>Şartlı Başarılı</w:t>
            </w:r>
          </w:p>
        </w:tc>
      </w:tr>
      <w:tr w:rsidR="00094641" w:rsidTr="00094641">
        <w:trPr>
          <w:trHeight w:val="424"/>
        </w:trPr>
        <w:tc>
          <w:tcPr>
            <w:tcW w:w="778" w:type="dxa"/>
          </w:tcPr>
          <w:p w:rsidR="00094641" w:rsidRDefault="00094641" w:rsidP="00094641">
            <w:pPr>
              <w:pStyle w:val="TableParagraph"/>
              <w:spacing w:before="114"/>
              <w:ind w:left="141" w:right="130"/>
              <w:jc w:val="center"/>
              <w:rPr>
                <w:b/>
                <w:sz w:val="16"/>
              </w:rPr>
            </w:pPr>
            <w:r>
              <w:rPr>
                <w:b/>
                <w:sz w:val="16"/>
              </w:rPr>
              <w:t>50-59</w:t>
            </w:r>
          </w:p>
        </w:tc>
        <w:tc>
          <w:tcPr>
            <w:tcW w:w="852" w:type="dxa"/>
          </w:tcPr>
          <w:p w:rsidR="00094641" w:rsidRDefault="00094641" w:rsidP="00094641">
            <w:pPr>
              <w:pStyle w:val="TableParagraph"/>
              <w:spacing w:before="114"/>
              <w:ind w:left="335"/>
              <w:rPr>
                <w:b/>
                <w:sz w:val="16"/>
              </w:rPr>
            </w:pPr>
            <w:r>
              <w:rPr>
                <w:b/>
                <w:sz w:val="16"/>
              </w:rPr>
              <w:t>FD</w:t>
            </w:r>
          </w:p>
        </w:tc>
        <w:tc>
          <w:tcPr>
            <w:tcW w:w="1136" w:type="dxa"/>
          </w:tcPr>
          <w:p w:rsidR="00094641" w:rsidRDefault="00094641" w:rsidP="00094641">
            <w:pPr>
              <w:pStyle w:val="TableParagraph"/>
              <w:spacing w:before="114"/>
              <w:ind w:left="303" w:right="299"/>
              <w:jc w:val="center"/>
              <w:rPr>
                <w:b/>
                <w:sz w:val="16"/>
              </w:rPr>
            </w:pPr>
            <w:r>
              <w:rPr>
                <w:b/>
                <w:sz w:val="16"/>
              </w:rPr>
              <w:t>0,5</w:t>
            </w:r>
          </w:p>
        </w:tc>
        <w:tc>
          <w:tcPr>
            <w:tcW w:w="1275" w:type="dxa"/>
          </w:tcPr>
          <w:p w:rsidR="00094641" w:rsidRDefault="00094641" w:rsidP="00094641">
            <w:pPr>
              <w:pStyle w:val="TableParagraph"/>
              <w:spacing w:before="114"/>
              <w:ind w:left="181" w:right="173"/>
              <w:jc w:val="center"/>
              <w:rPr>
                <w:b/>
                <w:sz w:val="16"/>
              </w:rPr>
            </w:pPr>
            <w:r>
              <w:rPr>
                <w:b/>
                <w:sz w:val="16"/>
              </w:rPr>
              <w:t>Başarısız</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right="300"/>
              <w:jc w:val="right"/>
              <w:rPr>
                <w:b/>
                <w:sz w:val="16"/>
              </w:rPr>
            </w:pPr>
            <w:r>
              <w:rPr>
                <w:b/>
                <w:sz w:val="16"/>
              </w:rPr>
              <w:t>30-49</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328" w:right="323"/>
              <w:jc w:val="center"/>
              <w:rPr>
                <w:b/>
                <w:sz w:val="16"/>
              </w:rPr>
            </w:pPr>
            <w:r>
              <w:rPr>
                <w:b/>
                <w:sz w:val="16"/>
              </w:rPr>
              <w:t>FD</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5" w:lineRule="exact"/>
              <w:ind w:left="232" w:right="231"/>
              <w:jc w:val="center"/>
              <w:rPr>
                <w:b/>
                <w:sz w:val="16"/>
              </w:rPr>
            </w:pPr>
            <w:r>
              <w:rPr>
                <w:b/>
                <w:sz w:val="16"/>
              </w:rPr>
              <w:t>0,5</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5" w:lineRule="exact"/>
              <w:ind w:right="106"/>
              <w:jc w:val="center"/>
              <w:rPr>
                <w:b/>
                <w:sz w:val="16"/>
              </w:rPr>
            </w:pPr>
            <w:r>
              <w:rPr>
                <w:b/>
                <w:sz w:val="16"/>
              </w:rPr>
              <w:t>Başarısız</w:t>
            </w:r>
          </w:p>
        </w:tc>
      </w:tr>
      <w:tr w:rsidR="00094641" w:rsidTr="00094641">
        <w:trPr>
          <w:trHeight w:val="426"/>
        </w:trPr>
        <w:tc>
          <w:tcPr>
            <w:tcW w:w="778" w:type="dxa"/>
          </w:tcPr>
          <w:p w:rsidR="00094641" w:rsidRDefault="00094641" w:rsidP="00094641">
            <w:pPr>
              <w:pStyle w:val="TableParagraph"/>
              <w:spacing w:before="114"/>
              <w:ind w:left="141" w:right="130"/>
              <w:jc w:val="center"/>
              <w:rPr>
                <w:b/>
                <w:sz w:val="16"/>
              </w:rPr>
            </w:pPr>
            <w:r>
              <w:rPr>
                <w:b/>
                <w:sz w:val="16"/>
              </w:rPr>
              <w:t>0-49</w:t>
            </w:r>
          </w:p>
        </w:tc>
        <w:tc>
          <w:tcPr>
            <w:tcW w:w="852" w:type="dxa"/>
          </w:tcPr>
          <w:p w:rsidR="00094641" w:rsidRDefault="00094641" w:rsidP="00094641">
            <w:pPr>
              <w:pStyle w:val="TableParagraph"/>
              <w:spacing w:before="114"/>
              <w:ind w:left="349"/>
              <w:rPr>
                <w:b/>
                <w:sz w:val="16"/>
              </w:rPr>
            </w:pPr>
            <w:r>
              <w:rPr>
                <w:b/>
                <w:sz w:val="16"/>
              </w:rPr>
              <w:t>FF</w:t>
            </w:r>
          </w:p>
        </w:tc>
        <w:tc>
          <w:tcPr>
            <w:tcW w:w="1136" w:type="dxa"/>
          </w:tcPr>
          <w:p w:rsidR="00094641" w:rsidRDefault="00094641" w:rsidP="00094641">
            <w:pPr>
              <w:pStyle w:val="TableParagraph"/>
              <w:spacing w:before="114"/>
              <w:ind w:left="6"/>
              <w:jc w:val="center"/>
              <w:rPr>
                <w:b/>
                <w:sz w:val="16"/>
              </w:rPr>
            </w:pPr>
            <w:r>
              <w:rPr>
                <w:b/>
                <w:sz w:val="16"/>
              </w:rPr>
              <w:t>0</w:t>
            </w:r>
          </w:p>
        </w:tc>
        <w:tc>
          <w:tcPr>
            <w:tcW w:w="1275" w:type="dxa"/>
          </w:tcPr>
          <w:p w:rsidR="00094641" w:rsidRDefault="00094641" w:rsidP="00094641">
            <w:pPr>
              <w:pStyle w:val="TableParagraph"/>
              <w:spacing w:before="114"/>
              <w:ind w:left="181" w:right="173"/>
              <w:jc w:val="center"/>
              <w:rPr>
                <w:b/>
                <w:sz w:val="16"/>
              </w:rPr>
            </w:pPr>
            <w:r>
              <w:rPr>
                <w:b/>
                <w:sz w:val="16"/>
              </w:rPr>
              <w:t>Başarısız</w:t>
            </w:r>
          </w:p>
        </w:tc>
        <w:tc>
          <w:tcPr>
            <w:tcW w:w="877" w:type="dxa"/>
            <w:vMerge/>
            <w:tcBorders>
              <w:top w:val="nil"/>
              <w:bottom w:val="nil"/>
            </w:tcBorders>
          </w:tcPr>
          <w:p w:rsidR="00094641" w:rsidRDefault="00094641" w:rsidP="00094641">
            <w:pPr>
              <w:rPr>
                <w:sz w:val="2"/>
                <w:szCs w:val="2"/>
              </w:rPr>
            </w:pP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233" w:right="230"/>
              <w:jc w:val="center"/>
              <w:rPr>
                <w:b/>
                <w:sz w:val="16"/>
              </w:rPr>
            </w:pPr>
            <w:r>
              <w:rPr>
                <w:b/>
                <w:sz w:val="16"/>
              </w:rPr>
              <w:t>0-29</w:t>
            </w:r>
          </w:p>
        </w:tc>
        <w:tc>
          <w:tcPr>
            <w:tcW w:w="992" w:type="dxa"/>
          </w:tcPr>
          <w:p w:rsidR="00094641" w:rsidRDefault="00094641" w:rsidP="00094641">
            <w:pPr>
              <w:pStyle w:val="TableParagraph"/>
              <w:spacing w:before="10"/>
              <w:rPr>
                <w:sz w:val="19"/>
              </w:rPr>
            </w:pPr>
          </w:p>
          <w:p w:rsidR="00094641" w:rsidRDefault="00094641" w:rsidP="00094641">
            <w:pPr>
              <w:pStyle w:val="TableParagraph"/>
              <w:spacing w:line="178" w:lineRule="exact"/>
              <w:ind w:left="328" w:right="322"/>
              <w:jc w:val="center"/>
              <w:rPr>
                <w:b/>
                <w:sz w:val="16"/>
              </w:rPr>
            </w:pPr>
            <w:r>
              <w:rPr>
                <w:b/>
                <w:sz w:val="16"/>
              </w:rPr>
              <w:t>FF</w:t>
            </w:r>
          </w:p>
        </w:tc>
        <w:tc>
          <w:tcPr>
            <w:tcW w:w="994" w:type="dxa"/>
          </w:tcPr>
          <w:p w:rsidR="00094641" w:rsidRDefault="00094641" w:rsidP="00094641">
            <w:pPr>
              <w:pStyle w:val="TableParagraph"/>
              <w:spacing w:before="10"/>
              <w:rPr>
                <w:sz w:val="19"/>
              </w:rPr>
            </w:pPr>
          </w:p>
          <w:p w:rsidR="00094641" w:rsidRDefault="00094641" w:rsidP="00094641">
            <w:pPr>
              <w:pStyle w:val="TableParagraph"/>
              <w:spacing w:line="178" w:lineRule="exact"/>
              <w:jc w:val="center"/>
              <w:rPr>
                <w:b/>
                <w:sz w:val="16"/>
              </w:rPr>
            </w:pPr>
            <w:r>
              <w:rPr>
                <w:b/>
                <w:sz w:val="16"/>
              </w:rPr>
              <w:t>0</w:t>
            </w:r>
          </w:p>
        </w:tc>
        <w:tc>
          <w:tcPr>
            <w:tcW w:w="1134" w:type="dxa"/>
          </w:tcPr>
          <w:p w:rsidR="00094641" w:rsidRDefault="00094641" w:rsidP="00094641">
            <w:pPr>
              <w:pStyle w:val="TableParagraph"/>
              <w:spacing w:before="10"/>
              <w:rPr>
                <w:sz w:val="19"/>
              </w:rPr>
            </w:pPr>
          </w:p>
          <w:p w:rsidR="00094641" w:rsidRDefault="00094641" w:rsidP="00094641">
            <w:pPr>
              <w:pStyle w:val="TableParagraph"/>
              <w:spacing w:line="178" w:lineRule="exact"/>
              <w:ind w:right="106"/>
              <w:jc w:val="center"/>
              <w:rPr>
                <w:b/>
                <w:sz w:val="16"/>
              </w:rPr>
            </w:pPr>
            <w:r>
              <w:rPr>
                <w:b/>
                <w:sz w:val="16"/>
              </w:rPr>
              <w:t>Başarısız</w:t>
            </w:r>
          </w:p>
        </w:tc>
      </w:tr>
    </w:tbl>
    <w:p w:rsidR="00094641" w:rsidRDefault="00094641" w:rsidP="00094641">
      <w:pPr>
        <w:pStyle w:val="GvdeMetni"/>
        <w:rPr>
          <w:sz w:val="26"/>
        </w:rPr>
      </w:pPr>
    </w:p>
    <w:p w:rsidR="00094641" w:rsidRDefault="00094641" w:rsidP="00094641">
      <w:pPr>
        <w:pStyle w:val="GvdeMetni"/>
        <w:spacing w:before="10"/>
      </w:pPr>
    </w:p>
    <w:p w:rsidR="00094641" w:rsidRDefault="00094641" w:rsidP="00094641">
      <w:pPr>
        <w:pStyle w:val="Balk1"/>
        <w:jc w:val="both"/>
      </w:pPr>
      <w:r>
        <w:t>Bütünleme Sınavının Değerlendirilmesi</w:t>
      </w:r>
    </w:p>
    <w:p w:rsidR="00094641" w:rsidRDefault="00094641" w:rsidP="00094641">
      <w:pPr>
        <w:pStyle w:val="GvdeMetni"/>
        <w:ind w:left="686" w:right="103" w:firstLine="60"/>
        <w:jc w:val="both"/>
      </w:pPr>
      <w:r>
        <w:rPr>
          <w:b/>
        </w:rPr>
        <w:t xml:space="preserve">Madde 12 </w:t>
      </w:r>
      <w:r>
        <w:t>- Bütünleme sınavında alınan notların harf karşılığı, yarıyıl sonu oluşan bağıl değerlendirme Lisans Programları için Tablo 1, Ön Lisans Programları için Tablo 2’teki değerlere göre belirlenir.</w:t>
      </w:r>
    </w:p>
    <w:p w:rsidR="00094641" w:rsidRDefault="00094641" w:rsidP="00094641">
      <w:pPr>
        <w:pStyle w:val="GvdeMetni"/>
        <w:spacing w:before="2"/>
      </w:pPr>
    </w:p>
    <w:p w:rsidR="00094641" w:rsidRDefault="00094641" w:rsidP="00094641">
      <w:pPr>
        <w:pStyle w:val="Balk1"/>
        <w:ind w:right="6778"/>
        <w:jc w:val="both"/>
      </w:pPr>
      <w:r>
        <w:rPr>
          <w:w w:val="95"/>
        </w:rPr>
        <w:t xml:space="preserve">Uygulamadaki Ġstisnalar </w:t>
      </w:r>
      <w:r>
        <w:t>Madde 13-</w:t>
      </w:r>
    </w:p>
    <w:p w:rsidR="00094641" w:rsidRDefault="00094641" w:rsidP="00094641">
      <w:pPr>
        <w:pStyle w:val="ListeParagraf"/>
        <w:numPr>
          <w:ilvl w:val="0"/>
          <w:numId w:val="48"/>
        </w:numPr>
        <w:tabs>
          <w:tab w:val="left" w:pos="1045"/>
        </w:tabs>
        <w:ind w:right="107" w:firstLine="0"/>
        <w:jc w:val="both"/>
        <w:rPr>
          <w:sz w:val="24"/>
        </w:rPr>
      </w:pPr>
      <w:r>
        <w:rPr>
          <w:sz w:val="24"/>
        </w:rPr>
        <w:t>Bitirme tezi, uygulama ve staj derslerinde alman notlar bağıl değerlendirme yapılmaksızın değerlendirilir. Hangi derslerin uygulama ve staj dersi olduğu Fakülte/Yüksekokul Yönetim Kurullarında karara</w:t>
      </w:r>
      <w:r>
        <w:rPr>
          <w:spacing w:val="-4"/>
          <w:sz w:val="24"/>
        </w:rPr>
        <w:t xml:space="preserve"> </w:t>
      </w:r>
      <w:r>
        <w:rPr>
          <w:sz w:val="24"/>
        </w:rPr>
        <w:t>bağlanır.</w:t>
      </w:r>
    </w:p>
    <w:p w:rsidR="00094641" w:rsidRDefault="00094641" w:rsidP="00094641">
      <w:pPr>
        <w:pStyle w:val="ListeParagraf"/>
        <w:numPr>
          <w:ilvl w:val="0"/>
          <w:numId w:val="48"/>
        </w:numPr>
        <w:tabs>
          <w:tab w:val="left" w:pos="1107"/>
        </w:tabs>
        <w:ind w:right="101" w:firstLine="0"/>
        <w:rPr>
          <w:sz w:val="24"/>
        </w:rPr>
      </w:pPr>
      <w:r>
        <w:rPr>
          <w:sz w:val="24"/>
        </w:rPr>
        <w:t>Müfredat değişikliği ve benzeri nedenlerle sistemden kaldırılan derslerin ve özel af kanunları veya mahkeme kararlan ile öğretim haklan iade edilen öğrencilerin sınavlarının nasıl yapılacağı ve değerlendirileceği Fakülte/Yüksekokul Yönetim Kurulları tarafından düzenlenir. (3)Tek ders sınavı için öğretim elemanı, öğrencinin notunun harf karşılığı, Lisans Programları için Tablo 3, Ön Lisans Programları için Tablo 4’teki dağılıma göre uygun olarak</w:t>
      </w:r>
      <w:r>
        <w:rPr>
          <w:spacing w:val="-8"/>
          <w:sz w:val="24"/>
        </w:rPr>
        <w:t xml:space="preserve"> </w:t>
      </w:r>
      <w:r>
        <w:rPr>
          <w:sz w:val="24"/>
        </w:rPr>
        <w:t>verir.</w:t>
      </w:r>
    </w:p>
    <w:p w:rsidR="00094641" w:rsidRDefault="00094641" w:rsidP="00094641">
      <w:pPr>
        <w:pStyle w:val="GvdeMetni"/>
        <w:ind w:left="686" w:right="105"/>
        <w:jc w:val="both"/>
      </w:pPr>
      <w:r>
        <w:t>(4) Ulusal/uluslararası değişim programlan ile giden öğrencilerin başarı notları Lisans Programları için Tablo 3, Ön Lisans Programları için Tablo 4’teki dağılıma göre uygun olarak ilgili birimlerin fakülte/yüksekokul yönetim kurulları tarafından karara bağlanır.</w:t>
      </w:r>
    </w:p>
    <w:p w:rsidR="00094641" w:rsidRDefault="00094641" w:rsidP="00094641">
      <w:pPr>
        <w:jc w:val="both"/>
        <w:sectPr w:rsidR="00094641">
          <w:pgSz w:w="11910" w:h="16840"/>
          <w:pgMar w:top="1320" w:right="1300" w:bottom="280" w:left="600" w:header="708" w:footer="708" w:gutter="0"/>
          <w:cols w:space="708"/>
        </w:sectPr>
      </w:pPr>
    </w:p>
    <w:p w:rsidR="00094641" w:rsidRDefault="00094641" w:rsidP="00094641">
      <w:pPr>
        <w:pStyle w:val="Balk1"/>
        <w:spacing w:before="69"/>
        <w:jc w:val="both"/>
      </w:pPr>
      <w:r>
        <w:t>Sınav Sonuçlarına Ġtirazın Etkisi</w:t>
      </w:r>
    </w:p>
    <w:p w:rsidR="00094641" w:rsidRDefault="00094641" w:rsidP="00094641">
      <w:pPr>
        <w:pStyle w:val="GvdeMetni"/>
        <w:ind w:left="686" w:right="102"/>
        <w:jc w:val="both"/>
      </w:pPr>
      <w:r>
        <w:rPr>
          <w:b/>
        </w:rPr>
        <w:t xml:space="preserve">Madde 14 </w:t>
      </w:r>
      <w:r>
        <w:t>- İlan edilen başarı notlarına itiraz, Ön Lisans ve Lisans Eğitim-Öğretim ve Sınav Yönetmeliği hükümlerine göre sonuçlandırılır. İtiraz sonucunda ham başarı notunun değişmesi hâlinde, ilgili öğrencinin harfli başarı notu, yeni ham başarı notunun ilgili dersin ilan edilen başarı notları ile karşılaştırması yoluyla ilgili öğretim elemanınca yeniden belirlenir ve ilan edilir; diğer öğrencilerin notlarında bir değişiklik yapılmaz.</w:t>
      </w:r>
    </w:p>
    <w:p w:rsidR="00094641" w:rsidRDefault="00094641" w:rsidP="00094641">
      <w:pPr>
        <w:pStyle w:val="GvdeMetni"/>
        <w:spacing w:before="3"/>
      </w:pPr>
    </w:p>
    <w:p w:rsidR="00094641" w:rsidRDefault="00094641" w:rsidP="00094641">
      <w:pPr>
        <w:pStyle w:val="Balk1"/>
        <w:jc w:val="both"/>
      </w:pPr>
      <w:r>
        <w:t>Yönergede bulunmayan haller</w:t>
      </w:r>
    </w:p>
    <w:p w:rsidR="00094641" w:rsidRDefault="00094641" w:rsidP="00094641">
      <w:pPr>
        <w:pStyle w:val="GvdeMetni"/>
        <w:ind w:left="686" w:right="103"/>
        <w:jc w:val="both"/>
      </w:pPr>
      <w:r>
        <w:rPr>
          <w:b/>
        </w:rPr>
        <w:t xml:space="preserve">Madde </w:t>
      </w:r>
      <w:r>
        <w:t>15 - Bu yönergede hüküm bulunmayan hallerde Ön Lisans ve Lisans Eğitim- Öğretim ve Sınav Yönetmeliği ile birimlerin fakülte/yüksekokul yönetim kurulu kararlan uygulanır.</w:t>
      </w:r>
    </w:p>
    <w:p w:rsidR="00094641" w:rsidRDefault="00094641" w:rsidP="00094641">
      <w:pPr>
        <w:pStyle w:val="GvdeMetni"/>
        <w:spacing w:before="2"/>
      </w:pPr>
    </w:p>
    <w:p w:rsidR="00094641" w:rsidRDefault="00094641" w:rsidP="00094641">
      <w:pPr>
        <w:pStyle w:val="Balk1"/>
        <w:jc w:val="both"/>
      </w:pPr>
      <w:r>
        <w:t>Yürürlükten kaldırılan mevzuat</w:t>
      </w:r>
    </w:p>
    <w:p w:rsidR="00094641" w:rsidRDefault="00094641" w:rsidP="00094641">
      <w:pPr>
        <w:pStyle w:val="GvdeMetni"/>
        <w:ind w:left="686" w:right="108"/>
        <w:jc w:val="both"/>
      </w:pPr>
      <w:r>
        <w:rPr>
          <w:b/>
        </w:rPr>
        <w:t xml:space="preserve">Madde 16 </w:t>
      </w:r>
      <w:r>
        <w:t>- 19.12.2012 tarih ve 2012/35-2 sayılı Senato Karan ile kabul edilen Adıyaman Üniversitesi Bağıl Değerlendirme Yönergesi yürürlükten kaldırılmıştır.</w:t>
      </w:r>
    </w:p>
    <w:p w:rsidR="00094641" w:rsidRDefault="00094641" w:rsidP="00094641">
      <w:pPr>
        <w:pStyle w:val="GvdeMetni"/>
        <w:spacing w:before="3"/>
      </w:pPr>
    </w:p>
    <w:p w:rsidR="00094641" w:rsidRDefault="00094641" w:rsidP="00094641">
      <w:pPr>
        <w:pStyle w:val="Balk1"/>
        <w:spacing w:before="1"/>
      </w:pPr>
      <w:r>
        <w:t>Yürürlük</w:t>
      </w:r>
    </w:p>
    <w:p w:rsidR="00094641" w:rsidRDefault="00094641" w:rsidP="00094641">
      <w:pPr>
        <w:pStyle w:val="GvdeMetni"/>
        <w:ind w:left="686"/>
      </w:pPr>
      <w:r>
        <w:rPr>
          <w:b/>
        </w:rPr>
        <w:t xml:space="preserve">Madde 17 </w:t>
      </w:r>
      <w:r>
        <w:t>- Bu yönerge Adıyaman Üniversitesi Senatosunda 25/092019 tarih ve sayılı 20-03 kararla kabul edilmiştir.</w:t>
      </w:r>
    </w:p>
    <w:p w:rsidR="00094641" w:rsidRDefault="00094641" w:rsidP="00094641">
      <w:pPr>
        <w:pStyle w:val="Balk1"/>
        <w:spacing w:before="2"/>
      </w:pPr>
      <w:r>
        <w:t>Yürütme</w:t>
      </w:r>
    </w:p>
    <w:p w:rsidR="00094641" w:rsidRDefault="00094641" w:rsidP="00094641">
      <w:pPr>
        <w:pStyle w:val="GvdeMetni"/>
        <w:spacing w:line="274" w:lineRule="exact"/>
        <w:ind w:left="686"/>
      </w:pPr>
      <w:r>
        <w:rPr>
          <w:b/>
        </w:rPr>
        <w:t xml:space="preserve">Madde </w:t>
      </w:r>
      <w:r>
        <w:t>18 - Bu yönerge hükümlerini Adıyaman Üniversitesi Rektörü yürütür.</w:t>
      </w:r>
    </w:p>
    <w:p w:rsidR="00094641" w:rsidRDefault="00094641">
      <w:pPr>
        <w:pStyle w:val="GvdeMetni"/>
        <w:spacing w:before="9"/>
        <w:rPr>
          <w:sz w:val="13"/>
        </w:rPr>
      </w:pPr>
    </w:p>
    <w:sectPr w:rsidR="00094641">
      <w:pgSz w:w="11910" w:h="16840"/>
      <w:pgMar w:top="1260" w:right="1260" w:bottom="1240" w:left="620" w:header="126" w:footer="104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968" w:rsidRDefault="00922968">
      <w:r>
        <w:separator/>
      </w:r>
    </w:p>
  </w:endnote>
  <w:endnote w:type="continuationSeparator" w:id="0">
    <w:p w:rsidR="00922968" w:rsidRDefault="0092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Arial"/>
    <w:charset w:val="00"/>
    <w:family w:val="swiss"/>
    <w:pitch w:val="variable"/>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641" w:rsidRDefault="00094641">
    <w:pPr>
      <w:pStyle w:val="GvdeMetni"/>
      <w:spacing w:line="14" w:lineRule="auto"/>
      <w:rPr>
        <w:i w:val="0"/>
      </w:rPr>
    </w:pPr>
    <w:r>
      <w:rPr>
        <w:noProof/>
        <w:lang w:eastAsia="tr-TR"/>
      </w:rPr>
      <mc:AlternateContent>
        <mc:Choice Requires="wps">
          <w:drawing>
            <wp:anchor distT="0" distB="0" distL="114300" distR="114300" simplePos="0" relativeHeight="486387712" behindDoc="1" locked="0" layoutInCell="1" allowOverlap="1">
              <wp:simplePos x="0" y="0"/>
              <wp:positionH relativeFrom="page">
                <wp:posOffset>3676650</wp:posOffset>
              </wp:positionH>
              <wp:positionV relativeFrom="page">
                <wp:posOffset>9886950</wp:posOffset>
              </wp:positionV>
              <wp:extent cx="21018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pStyle w:val="GvdeMetni"/>
                            <w:spacing w:line="212" w:lineRule="exact"/>
                            <w:ind w:left="60"/>
                            <w:rPr>
                              <w:rFonts w:ascii="Arial"/>
                            </w:rPr>
                          </w:pPr>
                          <w:r>
                            <w:fldChar w:fldCharType="begin"/>
                          </w:r>
                          <w:r>
                            <w:rPr>
                              <w:rFonts w:ascii="Arial"/>
                            </w:rPr>
                            <w:instrText xml:space="preserve"> PAGE </w:instrText>
                          </w:r>
                          <w:r>
                            <w:fldChar w:fldCharType="separate"/>
                          </w:r>
                          <w:r w:rsidR="00445288">
                            <w:rPr>
                              <w:rFonts w:ascii="Arial"/>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8" type="#_x0000_t202" style="position:absolute;margin-left:289.5pt;margin-top:778.5pt;width:16.55pt;height:12pt;z-index:-1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" filled="f" stroked="f">
              <v:textbox inset="0,0,0,0">
                <w:txbxContent>
                  <w:p w:rsidR="00094641" w:rsidRDefault="00094641">
                    <w:pPr>
                      <w:pStyle w:val="GvdeMetni"/>
                      <w:spacing w:line="212" w:lineRule="exact"/>
                      <w:ind w:left="60"/>
                      <w:rPr>
                        <w:rFonts w:ascii="Arial"/>
                      </w:rPr>
                    </w:pPr>
                    <w:r>
                      <w:fldChar w:fldCharType="begin"/>
                    </w:r>
                    <w:r>
                      <w:rPr>
                        <w:rFonts w:ascii="Arial"/>
                      </w:rPr>
                      <w:instrText xml:space="preserve"> PAGE </w:instrText>
                    </w:r>
                    <w:r>
                      <w:fldChar w:fldCharType="separate"/>
                    </w:r>
                    <w:r w:rsidR="00445288">
                      <w:rPr>
                        <w:rFonts w:ascii="Arial"/>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968" w:rsidRDefault="00922968">
      <w:r>
        <w:separator/>
      </w:r>
    </w:p>
  </w:footnote>
  <w:footnote w:type="continuationSeparator" w:id="0">
    <w:p w:rsidR="00922968" w:rsidRDefault="00922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641" w:rsidRDefault="00094641">
    <w:pPr>
      <w:pStyle w:val="GvdeMetni"/>
      <w:spacing w:line="14" w:lineRule="auto"/>
      <w:rPr>
        <w:i w:val="0"/>
      </w:rPr>
    </w:pPr>
    <w:r>
      <w:rPr>
        <w:noProof/>
        <w:lang w:eastAsia="tr-TR"/>
      </w:rPr>
      <w:drawing>
        <wp:anchor distT="0" distB="0" distL="0" distR="0" simplePos="0" relativeHeight="486386688" behindDoc="1" locked="0" layoutInCell="1" allowOverlap="1">
          <wp:simplePos x="0" y="0"/>
          <wp:positionH relativeFrom="page">
            <wp:posOffset>242570</wp:posOffset>
          </wp:positionH>
          <wp:positionV relativeFrom="page">
            <wp:posOffset>80009</wp:posOffset>
          </wp:positionV>
          <wp:extent cx="620306" cy="72326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620306" cy="723265"/>
                  </a:xfrm>
                  <a:prstGeom prst="rect">
                    <a:avLst/>
                  </a:prstGeom>
                </pic:spPr>
              </pic:pic>
            </a:graphicData>
          </a:graphic>
        </wp:anchor>
      </w:drawing>
    </w:r>
    <w:r>
      <w:rPr>
        <w:noProof/>
        <w:lang w:eastAsia="tr-TR"/>
      </w:rPr>
      <mc:AlternateContent>
        <mc:Choice Requires="wps">
          <w:drawing>
            <wp:anchor distT="0" distB="0" distL="114300" distR="114300" simplePos="0" relativeHeight="486387200" behindDoc="1" locked="0" layoutInCell="1" allowOverlap="1">
              <wp:simplePos x="0" y="0"/>
              <wp:positionH relativeFrom="page">
                <wp:posOffset>888365</wp:posOffset>
              </wp:positionH>
              <wp:positionV relativeFrom="page">
                <wp:posOffset>459105</wp:posOffset>
              </wp:positionV>
              <wp:extent cx="367220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641" w:rsidRDefault="00094641">
                          <w:pPr>
                            <w:spacing w:line="195" w:lineRule="exact"/>
                            <w:ind w:left="20"/>
                            <w:rPr>
                              <w:rFonts w:ascii="Georgia" w:hAnsi="Georgia"/>
                              <w:i/>
                              <w:sz w:val="18"/>
                            </w:rPr>
                          </w:pPr>
                          <w:r>
                            <w:rPr>
                              <w:rFonts w:ascii="Arial" w:hAnsi="Arial"/>
                              <w:i/>
                              <w:w w:val="95"/>
                              <w:sz w:val="18"/>
                            </w:rPr>
                            <w:t>ADIYAMAN</w:t>
                          </w:r>
                          <w:r>
                            <w:rPr>
                              <w:rFonts w:ascii="Arial" w:hAnsi="Arial"/>
                              <w:i/>
                              <w:spacing w:val="-18"/>
                              <w:w w:val="95"/>
                              <w:sz w:val="18"/>
                            </w:rPr>
                            <w:t xml:space="preserve"> </w:t>
                          </w:r>
                          <w:r>
                            <w:rPr>
                              <w:rFonts w:ascii="Georgia" w:hAnsi="Georgia"/>
                              <w:i/>
                              <w:w w:val="95"/>
                              <w:sz w:val="18"/>
                            </w:rPr>
                            <w:t>ÜNİVERSİTESİ</w:t>
                          </w:r>
                          <w:r>
                            <w:rPr>
                              <w:rFonts w:ascii="Georgia" w:hAnsi="Georgia"/>
                              <w:i/>
                              <w:spacing w:val="-12"/>
                              <w:w w:val="95"/>
                              <w:sz w:val="18"/>
                            </w:rPr>
                            <w:t xml:space="preserve"> </w:t>
                          </w:r>
                          <w:r>
                            <w:rPr>
                              <w:rFonts w:ascii="Georgia" w:hAnsi="Georgia"/>
                              <w:i/>
                              <w:w w:val="95"/>
                              <w:sz w:val="18"/>
                            </w:rPr>
                            <w:t>SOSYAL</w:t>
                          </w:r>
                          <w:r>
                            <w:rPr>
                              <w:rFonts w:ascii="Georgia" w:hAnsi="Georgia"/>
                              <w:i/>
                              <w:spacing w:val="-11"/>
                              <w:w w:val="95"/>
                              <w:sz w:val="18"/>
                            </w:rPr>
                            <w:t xml:space="preserve"> </w:t>
                          </w:r>
                          <w:r>
                            <w:rPr>
                              <w:rFonts w:ascii="Georgia" w:hAnsi="Georgia"/>
                              <w:i/>
                              <w:w w:val="95"/>
                              <w:sz w:val="18"/>
                            </w:rPr>
                            <w:t>BİLİMLER</w:t>
                          </w:r>
                          <w:r>
                            <w:rPr>
                              <w:rFonts w:ascii="Georgia" w:hAnsi="Georgia"/>
                              <w:i/>
                              <w:spacing w:val="-9"/>
                              <w:w w:val="95"/>
                              <w:sz w:val="18"/>
                            </w:rPr>
                            <w:t xml:space="preserve"> </w:t>
                          </w:r>
                          <w:r>
                            <w:rPr>
                              <w:rFonts w:ascii="Georgia" w:hAnsi="Georgia"/>
                              <w:i/>
                              <w:w w:val="95"/>
                              <w:sz w:val="18"/>
                            </w:rPr>
                            <w:t>MESLEK</w:t>
                          </w:r>
                          <w:r>
                            <w:rPr>
                              <w:rFonts w:ascii="Georgia" w:hAnsi="Georgia"/>
                              <w:i/>
                              <w:spacing w:val="-12"/>
                              <w:w w:val="95"/>
                              <w:sz w:val="18"/>
                            </w:rPr>
                            <w:t xml:space="preserve"> </w:t>
                          </w:r>
                          <w:r>
                            <w:rPr>
                              <w:rFonts w:ascii="Georgia" w:hAnsi="Georgia"/>
                              <w:i/>
                              <w:w w:val="95"/>
                              <w:sz w:val="18"/>
                            </w:rPr>
                            <w:t>YÜKSEKOKULU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69.95pt;margin-top:36.15pt;width:289.15pt;height:11pt;z-index:-169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o8rwIAAKk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" filled="f" stroked="f">
              <v:textbox inset="0,0,0,0">
                <w:txbxContent>
                  <w:p w:rsidR="00094641" w:rsidRDefault="00094641">
                    <w:pPr>
                      <w:spacing w:line="195" w:lineRule="exact"/>
                      <w:ind w:left="20"/>
                      <w:rPr>
                        <w:rFonts w:ascii="Georgia" w:hAnsi="Georgia"/>
                        <w:i/>
                        <w:sz w:val="18"/>
                      </w:rPr>
                    </w:pPr>
                    <w:r>
                      <w:rPr>
                        <w:rFonts w:ascii="Arial" w:hAnsi="Arial"/>
                        <w:i/>
                        <w:w w:val="95"/>
                        <w:sz w:val="18"/>
                      </w:rPr>
                      <w:t>ADIYAMAN</w:t>
                    </w:r>
                    <w:r>
                      <w:rPr>
                        <w:rFonts w:ascii="Arial" w:hAnsi="Arial"/>
                        <w:i/>
                        <w:spacing w:val="-18"/>
                        <w:w w:val="95"/>
                        <w:sz w:val="18"/>
                      </w:rPr>
                      <w:t xml:space="preserve"> </w:t>
                    </w:r>
                    <w:r>
                      <w:rPr>
                        <w:rFonts w:ascii="Georgia" w:hAnsi="Georgia"/>
                        <w:i/>
                        <w:w w:val="95"/>
                        <w:sz w:val="18"/>
                      </w:rPr>
                      <w:t>ÜNİVERSİTESİ</w:t>
                    </w:r>
                    <w:r>
                      <w:rPr>
                        <w:rFonts w:ascii="Georgia" w:hAnsi="Georgia"/>
                        <w:i/>
                        <w:spacing w:val="-12"/>
                        <w:w w:val="95"/>
                        <w:sz w:val="18"/>
                      </w:rPr>
                      <w:t xml:space="preserve"> </w:t>
                    </w:r>
                    <w:r>
                      <w:rPr>
                        <w:rFonts w:ascii="Georgia" w:hAnsi="Georgia"/>
                        <w:i/>
                        <w:w w:val="95"/>
                        <w:sz w:val="18"/>
                      </w:rPr>
                      <w:t>SOSYAL</w:t>
                    </w:r>
                    <w:r>
                      <w:rPr>
                        <w:rFonts w:ascii="Georgia" w:hAnsi="Georgia"/>
                        <w:i/>
                        <w:spacing w:val="-11"/>
                        <w:w w:val="95"/>
                        <w:sz w:val="18"/>
                      </w:rPr>
                      <w:t xml:space="preserve"> </w:t>
                    </w:r>
                    <w:r>
                      <w:rPr>
                        <w:rFonts w:ascii="Georgia" w:hAnsi="Georgia"/>
                        <w:i/>
                        <w:w w:val="95"/>
                        <w:sz w:val="18"/>
                      </w:rPr>
                      <w:t>BİLİMLER</w:t>
                    </w:r>
                    <w:r>
                      <w:rPr>
                        <w:rFonts w:ascii="Georgia" w:hAnsi="Georgia"/>
                        <w:i/>
                        <w:spacing w:val="-9"/>
                        <w:w w:val="95"/>
                        <w:sz w:val="18"/>
                      </w:rPr>
                      <w:t xml:space="preserve"> </w:t>
                    </w:r>
                    <w:r>
                      <w:rPr>
                        <w:rFonts w:ascii="Georgia" w:hAnsi="Georgia"/>
                        <w:i/>
                        <w:w w:val="95"/>
                        <w:sz w:val="18"/>
                      </w:rPr>
                      <w:t>MESLEK</w:t>
                    </w:r>
                    <w:r>
                      <w:rPr>
                        <w:rFonts w:ascii="Georgia" w:hAnsi="Georgia"/>
                        <w:i/>
                        <w:spacing w:val="-12"/>
                        <w:w w:val="95"/>
                        <w:sz w:val="18"/>
                      </w:rPr>
                      <w:t xml:space="preserve"> </w:t>
                    </w:r>
                    <w:r>
                      <w:rPr>
                        <w:rFonts w:ascii="Georgia" w:hAnsi="Georgia"/>
                        <w:i/>
                        <w:w w:val="95"/>
                        <w:sz w:val="18"/>
                      </w:rPr>
                      <w:t>YÜKSEKOKULU</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F0A"/>
    <w:multiLevelType w:val="hybridMultilevel"/>
    <w:tmpl w:val="0BCA8AC6"/>
    <w:lvl w:ilvl="0" w:tplc="5330ABD6">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B6F2FDEC">
      <w:numFmt w:val="bullet"/>
      <w:lvlText w:val="•"/>
      <w:lvlJc w:val="left"/>
      <w:pPr>
        <w:ind w:left="1038" w:hanging="296"/>
      </w:pPr>
      <w:rPr>
        <w:rFonts w:hint="default"/>
        <w:lang w:val="tr-TR" w:eastAsia="en-US" w:bidi="ar-SA"/>
      </w:rPr>
    </w:lvl>
    <w:lvl w:ilvl="2" w:tplc="E1BEC8F2">
      <w:numFmt w:val="bullet"/>
      <w:lvlText w:val="•"/>
      <w:lvlJc w:val="left"/>
      <w:pPr>
        <w:ind w:left="1957" w:hanging="296"/>
      </w:pPr>
      <w:rPr>
        <w:rFonts w:hint="default"/>
        <w:lang w:val="tr-TR" w:eastAsia="en-US" w:bidi="ar-SA"/>
      </w:rPr>
    </w:lvl>
    <w:lvl w:ilvl="3" w:tplc="6A7461D6">
      <w:numFmt w:val="bullet"/>
      <w:lvlText w:val="•"/>
      <w:lvlJc w:val="left"/>
      <w:pPr>
        <w:ind w:left="2875" w:hanging="296"/>
      </w:pPr>
      <w:rPr>
        <w:rFonts w:hint="default"/>
        <w:lang w:val="tr-TR" w:eastAsia="en-US" w:bidi="ar-SA"/>
      </w:rPr>
    </w:lvl>
    <w:lvl w:ilvl="4" w:tplc="B0DA2F68">
      <w:numFmt w:val="bullet"/>
      <w:lvlText w:val="•"/>
      <w:lvlJc w:val="left"/>
      <w:pPr>
        <w:ind w:left="3794" w:hanging="296"/>
      </w:pPr>
      <w:rPr>
        <w:rFonts w:hint="default"/>
        <w:lang w:val="tr-TR" w:eastAsia="en-US" w:bidi="ar-SA"/>
      </w:rPr>
    </w:lvl>
    <w:lvl w:ilvl="5" w:tplc="15ACBD7A">
      <w:numFmt w:val="bullet"/>
      <w:lvlText w:val="•"/>
      <w:lvlJc w:val="left"/>
      <w:pPr>
        <w:ind w:left="4713" w:hanging="296"/>
      </w:pPr>
      <w:rPr>
        <w:rFonts w:hint="default"/>
        <w:lang w:val="tr-TR" w:eastAsia="en-US" w:bidi="ar-SA"/>
      </w:rPr>
    </w:lvl>
    <w:lvl w:ilvl="6" w:tplc="73642104">
      <w:numFmt w:val="bullet"/>
      <w:lvlText w:val="•"/>
      <w:lvlJc w:val="left"/>
      <w:pPr>
        <w:ind w:left="5631" w:hanging="296"/>
      </w:pPr>
      <w:rPr>
        <w:rFonts w:hint="default"/>
        <w:lang w:val="tr-TR" w:eastAsia="en-US" w:bidi="ar-SA"/>
      </w:rPr>
    </w:lvl>
    <w:lvl w:ilvl="7" w:tplc="EAC4F296">
      <w:numFmt w:val="bullet"/>
      <w:lvlText w:val="•"/>
      <w:lvlJc w:val="left"/>
      <w:pPr>
        <w:ind w:left="6550" w:hanging="296"/>
      </w:pPr>
      <w:rPr>
        <w:rFonts w:hint="default"/>
        <w:lang w:val="tr-TR" w:eastAsia="en-US" w:bidi="ar-SA"/>
      </w:rPr>
    </w:lvl>
    <w:lvl w:ilvl="8" w:tplc="F1B2F5F2">
      <w:numFmt w:val="bullet"/>
      <w:lvlText w:val="•"/>
      <w:lvlJc w:val="left"/>
      <w:pPr>
        <w:ind w:left="7469" w:hanging="296"/>
      </w:pPr>
      <w:rPr>
        <w:rFonts w:hint="default"/>
        <w:lang w:val="tr-TR" w:eastAsia="en-US" w:bidi="ar-SA"/>
      </w:rPr>
    </w:lvl>
  </w:abstractNum>
  <w:abstractNum w:abstractNumId="1">
    <w:nsid w:val="03894FC3"/>
    <w:multiLevelType w:val="hybridMultilevel"/>
    <w:tmpl w:val="51E07AB2"/>
    <w:lvl w:ilvl="0" w:tplc="6554B906">
      <w:start w:val="1"/>
      <w:numFmt w:val="lowerLetter"/>
      <w:lvlText w:val="%1)"/>
      <w:lvlJc w:val="left"/>
      <w:pPr>
        <w:ind w:left="686" w:hanging="286"/>
        <w:jc w:val="left"/>
      </w:pPr>
      <w:rPr>
        <w:rFonts w:ascii="Times New Roman" w:eastAsia="Times New Roman" w:hAnsi="Times New Roman" w:cs="Times New Roman" w:hint="default"/>
        <w:b/>
        <w:bCs/>
        <w:w w:val="99"/>
        <w:sz w:val="24"/>
        <w:szCs w:val="24"/>
        <w:lang w:val="tr-TR" w:eastAsia="en-US" w:bidi="ar-SA"/>
      </w:rPr>
    </w:lvl>
    <w:lvl w:ilvl="1" w:tplc="CD2242D6">
      <w:numFmt w:val="bullet"/>
      <w:lvlText w:val="•"/>
      <w:lvlJc w:val="left"/>
      <w:pPr>
        <w:ind w:left="1612" w:hanging="286"/>
      </w:pPr>
      <w:rPr>
        <w:rFonts w:hint="default"/>
        <w:lang w:val="tr-TR" w:eastAsia="en-US" w:bidi="ar-SA"/>
      </w:rPr>
    </w:lvl>
    <w:lvl w:ilvl="2" w:tplc="68DAFD02">
      <w:numFmt w:val="bullet"/>
      <w:lvlText w:val="•"/>
      <w:lvlJc w:val="left"/>
      <w:pPr>
        <w:ind w:left="2545" w:hanging="286"/>
      </w:pPr>
      <w:rPr>
        <w:rFonts w:hint="default"/>
        <w:lang w:val="tr-TR" w:eastAsia="en-US" w:bidi="ar-SA"/>
      </w:rPr>
    </w:lvl>
    <w:lvl w:ilvl="3" w:tplc="DBD41478">
      <w:numFmt w:val="bullet"/>
      <w:lvlText w:val="•"/>
      <w:lvlJc w:val="left"/>
      <w:pPr>
        <w:ind w:left="3477" w:hanging="286"/>
      </w:pPr>
      <w:rPr>
        <w:rFonts w:hint="default"/>
        <w:lang w:val="tr-TR" w:eastAsia="en-US" w:bidi="ar-SA"/>
      </w:rPr>
    </w:lvl>
    <w:lvl w:ilvl="4" w:tplc="C2EA4570">
      <w:numFmt w:val="bullet"/>
      <w:lvlText w:val="•"/>
      <w:lvlJc w:val="left"/>
      <w:pPr>
        <w:ind w:left="4410" w:hanging="286"/>
      </w:pPr>
      <w:rPr>
        <w:rFonts w:hint="default"/>
        <w:lang w:val="tr-TR" w:eastAsia="en-US" w:bidi="ar-SA"/>
      </w:rPr>
    </w:lvl>
    <w:lvl w:ilvl="5" w:tplc="54B4EF3E">
      <w:numFmt w:val="bullet"/>
      <w:lvlText w:val="•"/>
      <w:lvlJc w:val="left"/>
      <w:pPr>
        <w:ind w:left="5343" w:hanging="286"/>
      </w:pPr>
      <w:rPr>
        <w:rFonts w:hint="default"/>
        <w:lang w:val="tr-TR" w:eastAsia="en-US" w:bidi="ar-SA"/>
      </w:rPr>
    </w:lvl>
    <w:lvl w:ilvl="6" w:tplc="A16AD4F4">
      <w:numFmt w:val="bullet"/>
      <w:lvlText w:val="•"/>
      <w:lvlJc w:val="left"/>
      <w:pPr>
        <w:ind w:left="6275" w:hanging="286"/>
      </w:pPr>
      <w:rPr>
        <w:rFonts w:hint="default"/>
        <w:lang w:val="tr-TR" w:eastAsia="en-US" w:bidi="ar-SA"/>
      </w:rPr>
    </w:lvl>
    <w:lvl w:ilvl="7" w:tplc="13D65CC2">
      <w:numFmt w:val="bullet"/>
      <w:lvlText w:val="•"/>
      <w:lvlJc w:val="left"/>
      <w:pPr>
        <w:ind w:left="7208" w:hanging="286"/>
      </w:pPr>
      <w:rPr>
        <w:rFonts w:hint="default"/>
        <w:lang w:val="tr-TR" w:eastAsia="en-US" w:bidi="ar-SA"/>
      </w:rPr>
    </w:lvl>
    <w:lvl w:ilvl="8" w:tplc="F16424B8">
      <w:numFmt w:val="bullet"/>
      <w:lvlText w:val="•"/>
      <w:lvlJc w:val="left"/>
      <w:pPr>
        <w:ind w:left="8141" w:hanging="286"/>
      </w:pPr>
      <w:rPr>
        <w:rFonts w:hint="default"/>
        <w:lang w:val="tr-TR" w:eastAsia="en-US" w:bidi="ar-SA"/>
      </w:rPr>
    </w:lvl>
  </w:abstractNum>
  <w:abstractNum w:abstractNumId="2">
    <w:nsid w:val="04A26812"/>
    <w:multiLevelType w:val="hybridMultilevel"/>
    <w:tmpl w:val="7C124FD8"/>
    <w:lvl w:ilvl="0" w:tplc="A5FAE850">
      <w:start w:val="1"/>
      <w:numFmt w:val="decimal"/>
      <w:lvlText w:val="(%1)"/>
      <w:lvlJc w:val="left"/>
      <w:pPr>
        <w:ind w:left="116" w:hanging="348"/>
        <w:jc w:val="right"/>
      </w:pPr>
      <w:rPr>
        <w:rFonts w:ascii="Carlito" w:eastAsia="Carlito" w:hAnsi="Carlito" w:cs="Carlito" w:hint="default"/>
        <w:color w:val="1C283C"/>
        <w:spacing w:val="-1"/>
        <w:w w:val="100"/>
        <w:sz w:val="22"/>
        <w:szCs w:val="22"/>
        <w:lang w:val="tr-TR" w:eastAsia="en-US" w:bidi="ar-SA"/>
      </w:rPr>
    </w:lvl>
    <w:lvl w:ilvl="1" w:tplc="E58E382A">
      <w:numFmt w:val="bullet"/>
      <w:lvlText w:val="•"/>
      <w:lvlJc w:val="left"/>
      <w:pPr>
        <w:ind w:left="1038" w:hanging="348"/>
      </w:pPr>
      <w:rPr>
        <w:rFonts w:hint="default"/>
        <w:lang w:val="tr-TR" w:eastAsia="en-US" w:bidi="ar-SA"/>
      </w:rPr>
    </w:lvl>
    <w:lvl w:ilvl="2" w:tplc="2938B738">
      <w:numFmt w:val="bullet"/>
      <w:lvlText w:val="•"/>
      <w:lvlJc w:val="left"/>
      <w:pPr>
        <w:ind w:left="1957" w:hanging="348"/>
      </w:pPr>
      <w:rPr>
        <w:rFonts w:hint="default"/>
        <w:lang w:val="tr-TR" w:eastAsia="en-US" w:bidi="ar-SA"/>
      </w:rPr>
    </w:lvl>
    <w:lvl w:ilvl="3" w:tplc="60F02CAA">
      <w:numFmt w:val="bullet"/>
      <w:lvlText w:val="•"/>
      <w:lvlJc w:val="left"/>
      <w:pPr>
        <w:ind w:left="2875" w:hanging="348"/>
      </w:pPr>
      <w:rPr>
        <w:rFonts w:hint="default"/>
        <w:lang w:val="tr-TR" w:eastAsia="en-US" w:bidi="ar-SA"/>
      </w:rPr>
    </w:lvl>
    <w:lvl w:ilvl="4" w:tplc="0158D3C2">
      <w:numFmt w:val="bullet"/>
      <w:lvlText w:val="•"/>
      <w:lvlJc w:val="left"/>
      <w:pPr>
        <w:ind w:left="3794" w:hanging="348"/>
      </w:pPr>
      <w:rPr>
        <w:rFonts w:hint="default"/>
        <w:lang w:val="tr-TR" w:eastAsia="en-US" w:bidi="ar-SA"/>
      </w:rPr>
    </w:lvl>
    <w:lvl w:ilvl="5" w:tplc="6DE68D3E">
      <w:numFmt w:val="bullet"/>
      <w:lvlText w:val="•"/>
      <w:lvlJc w:val="left"/>
      <w:pPr>
        <w:ind w:left="4713" w:hanging="348"/>
      </w:pPr>
      <w:rPr>
        <w:rFonts w:hint="default"/>
        <w:lang w:val="tr-TR" w:eastAsia="en-US" w:bidi="ar-SA"/>
      </w:rPr>
    </w:lvl>
    <w:lvl w:ilvl="6" w:tplc="28FA475A">
      <w:numFmt w:val="bullet"/>
      <w:lvlText w:val="•"/>
      <w:lvlJc w:val="left"/>
      <w:pPr>
        <w:ind w:left="5631" w:hanging="348"/>
      </w:pPr>
      <w:rPr>
        <w:rFonts w:hint="default"/>
        <w:lang w:val="tr-TR" w:eastAsia="en-US" w:bidi="ar-SA"/>
      </w:rPr>
    </w:lvl>
    <w:lvl w:ilvl="7" w:tplc="B46ACA2E">
      <w:numFmt w:val="bullet"/>
      <w:lvlText w:val="•"/>
      <w:lvlJc w:val="left"/>
      <w:pPr>
        <w:ind w:left="6550" w:hanging="348"/>
      </w:pPr>
      <w:rPr>
        <w:rFonts w:hint="default"/>
        <w:lang w:val="tr-TR" w:eastAsia="en-US" w:bidi="ar-SA"/>
      </w:rPr>
    </w:lvl>
    <w:lvl w:ilvl="8" w:tplc="E146B90E">
      <w:numFmt w:val="bullet"/>
      <w:lvlText w:val="•"/>
      <w:lvlJc w:val="left"/>
      <w:pPr>
        <w:ind w:left="7469" w:hanging="348"/>
      </w:pPr>
      <w:rPr>
        <w:rFonts w:hint="default"/>
        <w:lang w:val="tr-TR" w:eastAsia="en-US" w:bidi="ar-SA"/>
      </w:rPr>
    </w:lvl>
  </w:abstractNum>
  <w:abstractNum w:abstractNumId="3">
    <w:nsid w:val="04FA1545"/>
    <w:multiLevelType w:val="hybridMultilevel"/>
    <w:tmpl w:val="75D051D4"/>
    <w:lvl w:ilvl="0" w:tplc="C7EA06C0">
      <w:start w:val="1"/>
      <w:numFmt w:val="lowerLetter"/>
      <w:lvlText w:val="%1)"/>
      <w:lvlJc w:val="left"/>
      <w:pPr>
        <w:ind w:left="116" w:hanging="233"/>
        <w:jc w:val="left"/>
      </w:pPr>
      <w:rPr>
        <w:rFonts w:ascii="Carlito" w:eastAsia="Carlito" w:hAnsi="Carlito" w:cs="Carlito" w:hint="default"/>
        <w:color w:val="1C283C"/>
        <w:w w:val="100"/>
        <w:sz w:val="22"/>
        <w:szCs w:val="22"/>
        <w:lang w:val="tr-TR" w:eastAsia="en-US" w:bidi="ar-SA"/>
      </w:rPr>
    </w:lvl>
    <w:lvl w:ilvl="1" w:tplc="6044A8E4">
      <w:numFmt w:val="bullet"/>
      <w:lvlText w:val="•"/>
      <w:lvlJc w:val="left"/>
      <w:pPr>
        <w:ind w:left="1038" w:hanging="233"/>
      </w:pPr>
      <w:rPr>
        <w:rFonts w:hint="default"/>
        <w:lang w:val="tr-TR" w:eastAsia="en-US" w:bidi="ar-SA"/>
      </w:rPr>
    </w:lvl>
    <w:lvl w:ilvl="2" w:tplc="DA00B0D4">
      <w:numFmt w:val="bullet"/>
      <w:lvlText w:val="•"/>
      <w:lvlJc w:val="left"/>
      <w:pPr>
        <w:ind w:left="1957" w:hanging="233"/>
      </w:pPr>
      <w:rPr>
        <w:rFonts w:hint="default"/>
        <w:lang w:val="tr-TR" w:eastAsia="en-US" w:bidi="ar-SA"/>
      </w:rPr>
    </w:lvl>
    <w:lvl w:ilvl="3" w:tplc="397CD172">
      <w:numFmt w:val="bullet"/>
      <w:lvlText w:val="•"/>
      <w:lvlJc w:val="left"/>
      <w:pPr>
        <w:ind w:left="2875" w:hanging="233"/>
      </w:pPr>
      <w:rPr>
        <w:rFonts w:hint="default"/>
        <w:lang w:val="tr-TR" w:eastAsia="en-US" w:bidi="ar-SA"/>
      </w:rPr>
    </w:lvl>
    <w:lvl w:ilvl="4" w:tplc="9E28FA12">
      <w:numFmt w:val="bullet"/>
      <w:lvlText w:val="•"/>
      <w:lvlJc w:val="left"/>
      <w:pPr>
        <w:ind w:left="3794" w:hanging="233"/>
      </w:pPr>
      <w:rPr>
        <w:rFonts w:hint="default"/>
        <w:lang w:val="tr-TR" w:eastAsia="en-US" w:bidi="ar-SA"/>
      </w:rPr>
    </w:lvl>
    <w:lvl w:ilvl="5" w:tplc="08A622CA">
      <w:numFmt w:val="bullet"/>
      <w:lvlText w:val="•"/>
      <w:lvlJc w:val="left"/>
      <w:pPr>
        <w:ind w:left="4713" w:hanging="233"/>
      </w:pPr>
      <w:rPr>
        <w:rFonts w:hint="default"/>
        <w:lang w:val="tr-TR" w:eastAsia="en-US" w:bidi="ar-SA"/>
      </w:rPr>
    </w:lvl>
    <w:lvl w:ilvl="6" w:tplc="E73C7F0C">
      <w:numFmt w:val="bullet"/>
      <w:lvlText w:val="•"/>
      <w:lvlJc w:val="left"/>
      <w:pPr>
        <w:ind w:left="5631" w:hanging="233"/>
      </w:pPr>
      <w:rPr>
        <w:rFonts w:hint="default"/>
        <w:lang w:val="tr-TR" w:eastAsia="en-US" w:bidi="ar-SA"/>
      </w:rPr>
    </w:lvl>
    <w:lvl w:ilvl="7" w:tplc="54884052">
      <w:numFmt w:val="bullet"/>
      <w:lvlText w:val="•"/>
      <w:lvlJc w:val="left"/>
      <w:pPr>
        <w:ind w:left="6550" w:hanging="233"/>
      </w:pPr>
      <w:rPr>
        <w:rFonts w:hint="default"/>
        <w:lang w:val="tr-TR" w:eastAsia="en-US" w:bidi="ar-SA"/>
      </w:rPr>
    </w:lvl>
    <w:lvl w:ilvl="8" w:tplc="05ECB346">
      <w:numFmt w:val="bullet"/>
      <w:lvlText w:val="•"/>
      <w:lvlJc w:val="left"/>
      <w:pPr>
        <w:ind w:left="7469" w:hanging="233"/>
      </w:pPr>
      <w:rPr>
        <w:rFonts w:hint="default"/>
        <w:lang w:val="tr-TR" w:eastAsia="en-US" w:bidi="ar-SA"/>
      </w:rPr>
    </w:lvl>
  </w:abstractNum>
  <w:abstractNum w:abstractNumId="4">
    <w:nsid w:val="05361704"/>
    <w:multiLevelType w:val="hybridMultilevel"/>
    <w:tmpl w:val="63E60E62"/>
    <w:lvl w:ilvl="0" w:tplc="462207BE">
      <w:start w:val="1"/>
      <w:numFmt w:val="lowerLetter"/>
      <w:lvlText w:val="%1)"/>
      <w:lvlJc w:val="left"/>
      <w:pPr>
        <w:ind w:left="116" w:hanging="245"/>
        <w:jc w:val="left"/>
      </w:pPr>
      <w:rPr>
        <w:rFonts w:ascii="Carlito" w:eastAsia="Carlito" w:hAnsi="Carlito" w:cs="Carlito" w:hint="default"/>
        <w:color w:val="1C283C"/>
        <w:w w:val="100"/>
        <w:sz w:val="22"/>
        <w:szCs w:val="22"/>
        <w:lang w:val="tr-TR" w:eastAsia="en-US" w:bidi="ar-SA"/>
      </w:rPr>
    </w:lvl>
    <w:lvl w:ilvl="1" w:tplc="477E35F0">
      <w:numFmt w:val="bullet"/>
      <w:lvlText w:val="•"/>
      <w:lvlJc w:val="left"/>
      <w:pPr>
        <w:ind w:left="1038" w:hanging="245"/>
      </w:pPr>
      <w:rPr>
        <w:rFonts w:hint="default"/>
        <w:lang w:val="tr-TR" w:eastAsia="en-US" w:bidi="ar-SA"/>
      </w:rPr>
    </w:lvl>
    <w:lvl w:ilvl="2" w:tplc="9E860B8A">
      <w:numFmt w:val="bullet"/>
      <w:lvlText w:val="•"/>
      <w:lvlJc w:val="left"/>
      <w:pPr>
        <w:ind w:left="1957" w:hanging="245"/>
      </w:pPr>
      <w:rPr>
        <w:rFonts w:hint="default"/>
        <w:lang w:val="tr-TR" w:eastAsia="en-US" w:bidi="ar-SA"/>
      </w:rPr>
    </w:lvl>
    <w:lvl w:ilvl="3" w:tplc="106420E4">
      <w:numFmt w:val="bullet"/>
      <w:lvlText w:val="•"/>
      <w:lvlJc w:val="left"/>
      <w:pPr>
        <w:ind w:left="2875" w:hanging="245"/>
      </w:pPr>
      <w:rPr>
        <w:rFonts w:hint="default"/>
        <w:lang w:val="tr-TR" w:eastAsia="en-US" w:bidi="ar-SA"/>
      </w:rPr>
    </w:lvl>
    <w:lvl w:ilvl="4" w:tplc="34B09A16">
      <w:numFmt w:val="bullet"/>
      <w:lvlText w:val="•"/>
      <w:lvlJc w:val="left"/>
      <w:pPr>
        <w:ind w:left="3794" w:hanging="245"/>
      </w:pPr>
      <w:rPr>
        <w:rFonts w:hint="default"/>
        <w:lang w:val="tr-TR" w:eastAsia="en-US" w:bidi="ar-SA"/>
      </w:rPr>
    </w:lvl>
    <w:lvl w:ilvl="5" w:tplc="BAE45B72">
      <w:numFmt w:val="bullet"/>
      <w:lvlText w:val="•"/>
      <w:lvlJc w:val="left"/>
      <w:pPr>
        <w:ind w:left="4713" w:hanging="245"/>
      </w:pPr>
      <w:rPr>
        <w:rFonts w:hint="default"/>
        <w:lang w:val="tr-TR" w:eastAsia="en-US" w:bidi="ar-SA"/>
      </w:rPr>
    </w:lvl>
    <w:lvl w:ilvl="6" w:tplc="97482866">
      <w:numFmt w:val="bullet"/>
      <w:lvlText w:val="•"/>
      <w:lvlJc w:val="left"/>
      <w:pPr>
        <w:ind w:left="5631" w:hanging="245"/>
      </w:pPr>
      <w:rPr>
        <w:rFonts w:hint="default"/>
        <w:lang w:val="tr-TR" w:eastAsia="en-US" w:bidi="ar-SA"/>
      </w:rPr>
    </w:lvl>
    <w:lvl w:ilvl="7" w:tplc="20EEA192">
      <w:numFmt w:val="bullet"/>
      <w:lvlText w:val="•"/>
      <w:lvlJc w:val="left"/>
      <w:pPr>
        <w:ind w:left="6550" w:hanging="245"/>
      </w:pPr>
      <w:rPr>
        <w:rFonts w:hint="default"/>
        <w:lang w:val="tr-TR" w:eastAsia="en-US" w:bidi="ar-SA"/>
      </w:rPr>
    </w:lvl>
    <w:lvl w:ilvl="8" w:tplc="D268897C">
      <w:numFmt w:val="bullet"/>
      <w:lvlText w:val="•"/>
      <w:lvlJc w:val="left"/>
      <w:pPr>
        <w:ind w:left="7469" w:hanging="245"/>
      </w:pPr>
      <w:rPr>
        <w:rFonts w:hint="default"/>
        <w:lang w:val="tr-TR" w:eastAsia="en-US" w:bidi="ar-SA"/>
      </w:rPr>
    </w:lvl>
  </w:abstractNum>
  <w:abstractNum w:abstractNumId="5">
    <w:nsid w:val="097E5B3E"/>
    <w:multiLevelType w:val="hybridMultilevel"/>
    <w:tmpl w:val="62EEC330"/>
    <w:lvl w:ilvl="0" w:tplc="AB044A3C">
      <w:start w:val="2"/>
      <w:numFmt w:val="decimal"/>
      <w:lvlText w:val="(%1)"/>
      <w:lvlJc w:val="left"/>
      <w:pPr>
        <w:ind w:left="116" w:hanging="302"/>
        <w:jc w:val="left"/>
      </w:pPr>
      <w:rPr>
        <w:rFonts w:ascii="Carlito" w:eastAsia="Carlito" w:hAnsi="Carlito" w:cs="Carlito" w:hint="default"/>
        <w:color w:val="1C283C"/>
        <w:spacing w:val="-1"/>
        <w:w w:val="100"/>
        <w:sz w:val="22"/>
        <w:szCs w:val="22"/>
        <w:lang w:val="tr-TR" w:eastAsia="en-US" w:bidi="ar-SA"/>
      </w:rPr>
    </w:lvl>
    <w:lvl w:ilvl="1" w:tplc="6AB4ECF2">
      <w:numFmt w:val="bullet"/>
      <w:lvlText w:val="•"/>
      <w:lvlJc w:val="left"/>
      <w:pPr>
        <w:ind w:left="1038" w:hanging="302"/>
      </w:pPr>
      <w:rPr>
        <w:rFonts w:hint="default"/>
        <w:lang w:val="tr-TR" w:eastAsia="en-US" w:bidi="ar-SA"/>
      </w:rPr>
    </w:lvl>
    <w:lvl w:ilvl="2" w:tplc="9D4A9672">
      <w:numFmt w:val="bullet"/>
      <w:lvlText w:val="•"/>
      <w:lvlJc w:val="left"/>
      <w:pPr>
        <w:ind w:left="1957" w:hanging="302"/>
      </w:pPr>
      <w:rPr>
        <w:rFonts w:hint="default"/>
        <w:lang w:val="tr-TR" w:eastAsia="en-US" w:bidi="ar-SA"/>
      </w:rPr>
    </w:lvl>
    <w:lvl w:ilvl="3" w:tplc="019866E6">
      <w:numFmt w:val="bullet"/>
      <w:lvlText w:val="•"/>
      <w:lvlJc w:val="left"/>
      <w:pPr>
        <w:ind w:left="2875" w:hanging="302"/>
      </w:pPr>
      <w:rPr>
        <w:rFonts w:hint="default"/>
        <w:lang w:val="tr-TR" w:eastAsia="en-US" w:bidi="ar-SA"/>
      </w:rPr>
    </w:lvl>
    <w:lvl w:ilvl="4" w:tplc="F5FEA348">
      <w:numFmt w:val="bullet"/>
      <w:lvlText w:val="•"/>
      <w:lvlJc w:val="left"/>
      <w:pPr>
        <w:ind w:left="3794" w:hanging="302"/>
      </w:pPr>
      <w:rPr>
        <w:rFonts w:hint="default"/>
        <w:lang w:val="tr-TR" w:eastAsia="en-US" w:bidi="ar-SA"/>
      </w:rPr>
    </w:lvl>
    <w:lvl w:ilvl="5" w:tplc="80C46E80">
      <w:numFmt w:val="bullet"/>
      <w:lvlText w:val="•"/>
      <w:lvlJc w:val="left"/>
      <w:pPr>
        <w:ind w:left="4713" w:hanging="302"/>
      </w:pPr>
      <w:rPr>
        <w:rFonts w:hint="default"/>
        <w:lang w:val="tr-TR" w:eastAsia="en-US" w:bidi="ar-SA"/>
      </w:rPr>
    </w:lvl>
    <w:lvl w:ilvl="6" w:tplc="7E62D1A0">
      <w:numFmt w:val="bullet"/>
      <w:lvlText w:val="•"/>
      <w:lvlJc w:val="left"/>
      <w:pPr>
        <w:ind w:left="5631" w:hanging="302"/>
      </w:pPr>
      <w:rPr>
        <w:rFonts w:hint="default"/>
        <w:lang w:val="tr-TR" w:eastAsia="en-US" w:bidi="ar-SA"/>
      </w:rPr>
    </w:lvl>
    <w:lvl w:ilvl="7" w:tplc="7960C26A">
      <w:numFmt w:val="bullet"/>
      <w:lvlText w:val="•"/>
      <w:lvlJc w:val="left"/>
      <w:pPr>
        <w:ind w:left="6550" w:hanging="302"/>
      </w:pPr>
      <w:rPr>
        <w:rFonts w:hint="default"/>
        <w:lang w:val="tr-TR" w:eastAsia="en-US" w:bidi="ar-SA"/>
      </w:rPr>
    </w:lvl>
    <w:lvl w:ilvl="8" w:tplc="0AEEC7A6">
      <w:numFmt w:val="bullet"/>
      <w:lvlText w:val="•"/>
      <w:lvlJc w:val="left"/>
      <w:pPr>
        <w:ind w:left="7469" w:hanging="302"/>
      </w:pPr>
      <w:rPr>
        <w:rFonts w:hint="default"/>
        <w:lang w:val="tr-TR" w:eastAsia="en-US" w:bidi="ar-SA"/>
      </w:rPr>
    </w:lvl>
  </w:abstractNum>
  <w:abstractNum w:abstractNumId="6">
    <w:nsid w:val="0A366940"/>
    <w:multiLevelType w:val="hybridMultilevel"/>
    <w:tmpl w:val="1F24F61A"/>
    <w:lvl w:ilvl="0" w:tplc="D8724842">
      <w:start w:val="2"/>
      <w:numFmt w:val="decimal"/>
      <w:lvlText w:val="(%1)"/>
      <w:lvlJc w:val="left"/>
      <w:pPr>
        <w:ind w:left="116" w:hanging="348"/>
        <w:jc w:val="left"/>
      </w:pPr>
      <w:rPr>
        <w:rFonts w:ascii="Carlito" w:eastAsia="Carlito" w:hAnsi="Carlito" w:cs="Carlito" w:hint="default"/>
        <w:color w:val="1C283C"/>
        <w:spacing w:val="-1"/>
        <w:w w:val="100"/>
        <w:sz w:val="22"/>
        <w:szCs w:val="22"/>
        <w:lang w:val="tr-TR" w:eastAsia="en-US" w:bidi="ar-SA"/>
      </w:rPr>
    </w:lvl>
    <w:lvl w:ilvl="1" w:tplc="82429024">
      <w:numFmt w:val="bullet"/>
      <w:lvlText w:val="•"/>
      <w:lvlJc w:val="left"/>
      <w:pPr>
        <w:ind w:left="1038" w:hanging="348"/>
      </w:pPr>
      <w:rPr>
        <w:rFonts w:hint="default"/>
        <w:lang w:val="tr-TR" w:eastAsia="en-US" w:bidi="ar-SA"/>
      </w:rPr>
    </w:lvl>
    <w:lvl w:ilvl="2" w:tplc="21A8B178">
      <w:numFmt w:val="bullet"/>
      <w:lvlText w:val="•"/>
      <w:lvlJc w:val="left"/>
      <w:pPr>
        <w:ind w:left="1957" w:hanging="348"/>
      </w:pPr>
      <w:rPr>
        <w:rFonts w:hint="default"/>
        <w:lang w:val="tr-TR" w:eastAsia="en-US" w:bidi="ar-SA"/>
      </w:rPr>
    </w:lvl>
    <w:lvl w:ilvl="3" w:tplc="FEA22494">
      <w:numFmt w:val="bullet"/>
      <w:lvlText w:val="•"/>
      <w:lvlJc w:val="left"/>
      <w:pPr>
        <w:ind w:left="2875" w:hanging="348"/>
      </w:pPr>
      <w:rPr>
        <w:rFonts w:hint="default"/>
        <w:lang w:val="tr-TR" w:eastAsia="en-US" w:bidi="ar-SA"/>
      </w:rPr>
    </w:lvl>
    <w:lvl w:ilvl="4" w:tplc="9F8EA4FE">
      <w:numFmt w:val="bullet"/>
      <w:lvlText w:val="•"/>
      <w:lvlJc w:val="left"/>
      <w:pPr>
        <w:ind w:left="3794" w:hanging="348"/>
      </w:pPr>
      <w:rPr>
        <w:rFonts w:hint="default"/>
        <w:lang w:val="tr-TR" w:eastAsia="en-US" w:bidi="ar-SA"/>
      </w:rPr>
    </w:lvl>
    <w:lvl w:ilvl="5" w:tplc="2AF0C554">
      <w:numFmt w:val="bullet"/>
      <w:lvlText w:val="•"/>
      <w:lvlJc w:val="left"/>
      <w:pPr>
        <w:ind w:left="4713" w:hanging="348"/>
      </w:pPr>
      <w:rPr>
        <w:rFonts w:hint="default"/>
        <w:lang w:val="tr-TR" w:eastAsia="en-US" w:bidi="ar-SA"/>
      </w:rPr>
    </w:lvl>
    <w:lvl w:ilvl="6" w:tplc="E112109A">
      <w:numFmt w:val="bullet"/>
      <w:lvlText w:val="•"/>
      <w:lvlJc w:val="left"/>
      <w:pPr>
        <w:ind w:left="5631" w:hanging="348"/>
      </w:pPr>
      <w:rPr>
        <w:rFonts w:hint="default"/>
        <w:lang w:val="tr-TR" w:eastAsia="en-US" w:bidi="ar-SA"/>
      </w:rPr>
    </w:lvl>
    <w:lvl w:ilvl="7" w:tplc="5BFC278A">
      <w:numFmt w:val="bullet"/>
      <w:lvlText w:val="•"/>
      <w:lvlJc w:val="left"/>
      <w:pPr>
        <w:ind w:left="6550" w:hanging="348"/>
      </w:pPr>
      <w:rPr>
        <w:rFonts w:hint="default"/>
        <w:lang w:val="tr-TR" w:eastAsia="en-US" w:bidi="ar-SA"/>
      </w:rPr>
    </w:lvl>
    <w:lvl w:ilvl="8" w:tplc="36EEB8D0">
      <w:numFmt w:val="bullet"/>
      <w:lvlText w:val="•"/>
      <w:lvlJc w:val="left"/>
      <w:pPr>
        <w:ind w:left="7469" w:hanging="348"/>
      </w:pPr>
      <w:rPr>
        <w:rFonts w:hint="default"/>
        <w:lang w:val="tr-TR" w:eastAsia="en-US" w:bidi="ar-SA"/>
      </w:rPr>
    </w:lvl>
  </w:abstractNum>
  <w:abstractNum w:abstractNumId="7">
    <w:nsid w:val="0B0C7A30"/>
    <w:multiLevelType w:val="hybridMultilevel"/>
    <w:tmpl w:val="AE9400E6"/>
    <w:lvl w:ilvl="0" w:tplc="BEB25FEC">
      <w:start w:val="2"/>
      <w:numFmt w:val="decimal"/>
      <w:lvlText w:val="(%1)"/>
      <w:lvlJc w:val="left"/>
      <w:pPr>
        <w:ind w:left="116" w:hanging="288"/>
        <w:jc w:val="left"/>
      </w:pPr>
      <w:rPr>
        <w:rFonts w:ascii="Carlito" w:eastAsia="Carlito" w:hAnsi="Carlito" w:cs="Carlito" w:hint="default"/>
        <w:color w:val="1C283C"/>
        <w:spacing w:val="-1"/>
        <w:w w:val="100"/>
        <w:sz w:val="22"/>
        <w:szCs w:val="22"/>
        <w:lang w:val="tr-TR" w:eastAsia="en-US" w:bidi="ar-SA"/>
      </w:rPr>
    </w:lvl>
    <w:lvl w:ilvl="1" w:tplc="5CC4374E">
      <w:numFmt w:val="bullet"/>
      <w:lvlText w:val="•"/>
      <w:lvlJc w:val="left"/>
      <w:pPr>
        <w:ind w:left="1038" w:hanging="288"/>
      </w:pPr>
      <w:rPr>
        <w:rFonts w:hint="default"/>
        <w:lang w:val="tr-TR" w:eastAsia="en-US" w:bidi="ar-SA"/>
      </w:rPr>
    </w:lvl>
    <w:lvl w:ilvl="2" w:tplc="2F3A197E">
      <w:numFmt w:val="bullet"/>
      <w:lvlText w:val="•"/>
      <w:lvlJc w:val="left"/>
      <w:pPr>
        <w:ind w:left="1957" w:hanging="288"/>
      </w:pPr>
      <w:rPr>
        <w:rFonts w:hint="default"/>
        <w:lang w:val="tr-TR" w:eastAsia="en-US" w:bidi="ar-SA"/>
      </w:rPr>
    </w:lvl>
    <w:lvl w:ilvl="3" w:tplc="73AC0718">
      <w:numFmt w:val="bullet"/>
      <w:lvlText w:val="•"/>
      <w:lvlJc w:val="left"/>
      <w:pPr>
        <w:ind w:left="2875" w:hanging="288"/>
      </w:pPr>
      <w:rPr>
        <w:rFonts w:hint="default"/>
        <w:lang w:val="tr-TR" w:eastAsia="en-US" w:bidi="ar-SA"/>
      </w:rPr>
    </w:lvl>
    <w:lvl w:ilvl="4" w:tplc="89BC8DC4">
      <w:numFmt w:val="bullet"/>
      <w:lvlText w:val="•"/>
      <w:lvlJc w:val="left"/>
      <w:pPr>
        <w:ind w:left="3794" w:hanging="288"/>
      </w:pPr>
      <w:rPr>
        <w:rFonts w:hint="default"/>
        <w:lang w:val="tr-TR" w:eastAsia="en-US" w:bidi="ar-SA"/>
      </w:rPr>
    </w:lvl>
    <w:lvl w:ilvl="5" w:tplc="1D606E1C">
      <w:numFmt w:val="bullet"/>
      <w:lvlText w:val="•"/>
      <w:lvlJc w:val="left"/>
      <w:pPr>
        <w:ind w:left="4713" w:hanging="288"/>
      </w:pPr>
      <w:rPr>
        <w:rFonts w:hint="default"/>
        <w:lang w:val="tr-TR" w:eastAsia="en-US" w:bidi="ar-SA"/>
      </w:rPr>
    </w:lvl>
    <w:lvl w:ilvl="6" w:tplc="B2C60012">
      <w:numFmt w:val="bullet"/>
      <w:lvlText w:val="•"/>
      <w:lvlJc w:val="left"/>
      <w:pPr>
        <w:ind w:left="5631" w:hanging="288"/>
      </w:pPr>
      <w:rPr>
        <w:rFonts w:hint="default"/>
        <w:lang w:val="tr-TR" w:eastAsia="en-US" w:bidi="ar-SA"/>
      </w:rPr>
    </w:lvl>
    <w:lvl w:ilvl="7" w:tplc="06589C9A">
      <w:numFmt w:val="bullet"/>
      <w:lvlText w:val="•"/>
      <w:lvlJc w:val="left"/>
      <w:pPr>
        <w:ind w:left="6550" w:hanging="288"/>
      </w:pPr>
      <w:rPr>
        <w:rFonts w:hint="default"/>
        <w:lang w:val="tr-TR" w:eastAsia="en-US" w:bidi="ar-SA"/>
      </w:rPr>
    </w:lvl>
    <w:lvl w:ilvl="8" w:tplc="2ABA9684">
      <w:numFmt w:val="bullet"/>
      <w:lvlText w:val="•"/>
      <w:lvlJc w:val="left"/>
      <w:pPr>
        <w:ind w:left="7469" w:hanging="288"/>
      </w:pPr>
      <w:rPr>
        <w:rFonts w:hint="default"/>
        <w:lang w:val="tr-TR" w:eastAsia="en-US" w:bidi="ar-SA"/>
      </w:rPr>
    </w:lvl>
  </w:abstractNum>
  <w:abstractNum w:abstractNumId="8">
    <w:nsid w:val="0CB47C2A"/>
    <w:multiLevelType w:val="hybridMultilevel"/>
    <w:tmpl w:val="5946574A"/>
    <w:lvl w:ilvl="0" w:tplc="1A2A04A4">
      <w:start w:val="1"/>
      <w:numFmt w:val="decimal"/>
      <w:lvlText w:val="(%1)"/>
      <w:lvlJc w:val="left"/>
      <w:pPr>
        <w:ind w:left="116" w:hanging="357"/>
        <w:jc w:val="left"/>
      </w:pPr>
      <w:rPr>
        <w:rFonts w:ascii="Carlito" w:eastAsia="Carlito" w:hAnsi="Carlito" w:cs="Carlito" w:hint="default"/>
        <w:color w:val="1C283C"/>
        <w:spacing w:val="-1"/>
        <w:w w:val="100"/>
        <w:sz w:val="22"/>
        <w:szCs w:val="22"/>
        <w:lang w:val="tr-TR" w:eastAsia="en-US" w:bidi="ar-SA"/>
      </w:rPr>
    </w:lvl>
    <w:lvl w:ilvl="1" w:tplc="534018DE">
      <w:numFmt w:val="bullet"/>
      <w:lvlText w:val="•"/>
      <w:lvlJc w:val="left"/>
      <w:pPr>
        <w:ind w:left="1038" w:hanging="357"/>
      </w:pPr>
      <w:rPr>
        <w:rFonts w:hint="default"/>
        <w:lang w:val="tr-TR" w:eastAsia="en-US" w:bidi="ar-SA"/>
      </w:rPr>
    </w:lvl>
    <w:lvl w:ilvl="2" w:tplc="419452B8">
      <w:numFmt w:val="bullet"/>
      <w:lvlText w:val="•"/>
      <w:lvlJc w:val="left"/>
      <w:pPr>
        <w:ind w:left="1957" w:hanging="357"/>
      </w:pPr>
      <w:rPr>
        <w:rFonts w:hint="default"/>
        <w:lang w:val="tr-TR" w:eastAsia="en-US" w:bidi="ar-SA"/>
      </w:rPr>
    </w:lvl>
    <w:lvl w:ilvl="3" w:tplc="E5FA46CC">
      <w:numFmt w:val="bullet"/>
      <w:lvlText w:val="•"/>
      <w:lvlJc w:val="left"/>
      <w:pPr>
        <w:ind w:left="2875" w:hanging="357"/>
      </w:pPr>
      <w:rPr>
        <w:rFonts w:hint="default"/>
        <w:lang w:val="tr-TR" w:eastAsia="en-US" w:bidi="ar-SA"/>
      </w:rPr>
    </w:lvl>
    <w:lvl w:ilvl="4" w:tplc="5302E96A">
      <w:numFmt w:val="bullet"/>
      <w:lvlText w:val="•"/>
      <w:lvlJc w:val="left"/>
      <w:pPr>
        <w:ind w:left="3794" w:hanging="357"/>
      </w:pPr>
      <w:rPr>
        <w:rFonts w:hint="default"/>
        <w:lang w:val="tr-TR" w:eastAsia="en-US" w:bidi="ar-SA"/>
      </w:rPr>
    </w:lvl>
    <w:lvl w:ilvl="5" w:tplc="03B46F8C">
      <w:numFmt w:val="bullet"/>
      <w:lvlText w:val="•"/>
      <w:lvlJc w:val="left"/>
      <w:pPr>
        <w:ind w:left="4713" w:hanging="357"/>
      </w:pPr>
      <w:rPr>
        <w:rFonts w:hint="default"/>
        <w:lang w:val="tr-TR" w:eastAsia="en-US" w:bidi="ar-SA"/>
      </w:rPr>
    </w:lvl>
    <w:lvl w:ilvl="6" w:tplc="AEE2C07C">
      <w:numFmt w:val="bullet"/>
      <w:lvlText w:val="•"/>
      <w:lvlJc w:val="left"/>
      <w:pPr>
        <w:ind w:left="5631" w:hanging="357"/>
      </w:pPr>
      <w:rPr>
        <w:rFonts w:hint="default"/>
        <w:lang w:val="tr-TR" w:eastAsia="en-US" w:bidi="ar-SA"/>
      </w:rPr>
    </w:lvl>
    <w:lvl w:ilvl="7" w:tplc="DB96BB0A">
      <w:numFmt w:val="bullet"/>
      <w:lvlText w:val="•"/>
      <w:lvlJc w:val="left"/>
      <w:pPr>
        <w:ind w:left="6550" w:hanging="357"/>
      </w:pPr>
      <w:rPr>
        <w:rFonts w:hint="default"/>
        <w:lang w:val="tr-TR" w:eastAsia="en-US" w:bidi="ar-SA"/>
      </w:rPr>
    </w:lvl>
    <w:lvl w:ilvl="8" w:tplc="16E495FE">
      <w:numFmt w:val="bullet"/>
      <w:lvlText w:val="•"/>
      <w:lvlJc w:val="left"/>
      <w:pPr>
        <w:ind w:left="7469" w:hanging="357"/>
      </w:pPr>
      <w:rPr>
        <w:rFonts w:hint="default"/>
        <w:lang w:val="tr-TR" w:eastAsia="en-US" w:bidi="ar-SA"/>
      </w:rPr>
    </w:lvl>
  </w:abstractNum>
  <w:abstractNum w:abstractNumId="9">
    <w:nsid w:val="12DB7FD9"/>
    <w:multiLevelType w:val="hybridMultilevel"/>
    <w:tmpl w:val="1CC2A38C"/>
    <w:lvl w:ilvl="0" w:tplc="A11E6358">
      <w:start w:val="1"/>
      <w:numFmt w:val="lowerLetter"/>
      <w:lvlText w:val="%1)"/>
      <w:lvlJc w:val="left"/>
      <w:pPr>
        <w:ind w:left="686" w:hanging="317"/>
        <w:jc w:val="left"/>
      </w:pPr>
      <w:rPr>
        <w:rFonts w:ascii="Times New Roman" w:eastAsia="Times New Roman" w:hAnsi="Times New Roman" w:cs="Times New Roman" w:hint="default"/>
        <w:b/>
        <w:bCs/>
        <w:spacing w:val="-18"/>
        <w:w w:val="99"/>
        <w:sz w:val="24"/>
        <w:szCs w:val="24"/>
        <w:lang w:val="tr-TR" w:eastAsia="en-US" w:bidi="ar-SA"/>
      </w:rPr>
    </w:lvl>
    <w:lvl w:ilvl="1" w:tplc="964E9948">
      <w:numFmt w:val="bullet"/>
      <w:lvlText w:val="•"/>
      <w:lvlJc w:val="left"/>
      <w:pPr>
        <w:ind w:left="1612" w:hanging="317"/>
      </w:pPr>
      <w:rPr>
        <w:rFonts w:hint="default"/>
        <w:lang w:val="tr-TR" w:eastAsia="en-US" w:bidi="ar-SA"/>
      </w:rPr>
    </w:lvl>
    <w:lvl w:ilvl="2" w:tplc="EE0A9D86">
      <w:numFmt w:val="bullet"/>
      <w:lvlText w:val="•"/>
      <w:lvlJc w:val="left"/>
      <w:pPr>
        <w:ind w:left="2545" w:hanging="317"/>
      </w:pPr>
      <w:rPr>
        <w:rFonts w:hint="default"/>
        <w:lang w:val="tr-TR" w:eastAsia="en-US" w:bidi="ar-SA"/>
      </w:rPr>
    </w:lvl>
    <w:lvl w:ilvl="3" w:tplc="9DFC54E4">
      <w:numFmt w:val="bullet"/>
      <w:lvlText w:val="•"/>
      <w:lvlJc w:val="left"/>
      <w:pPr>
        <w:ind w:left="3477" w:hanging="317"/>
      </w:pPr>
      <w:rPr>
        <w:rFonts w:hint="default"/>
        <w:lang w:val="tr-TR" w:eastAsia="en-US" w:bidi="ar-SA"/>
      </w:rPr>
    </w:lvl>
    <w:lvl w:ilvl="4" w:tplc="325A1200">
      <w:numFmt w:val="bullet"/>
      <w:lvlText w:val="•"/>
      <w:lvlJc w:val="left"/>
      <w:pPr>
        <w:ind w:left="4410" w:hanging="317"/>
      </w:pPr>
      <w:rPr>
        <w:rFonts w:hint="default"/>
        <w:lang w:val="tr-TR" w:eastAsia="en-US" w:bidi="ar-SA"/>
      </w:rPr>
    </w:lvl>
    <w:lvl w:ilvl="5" w:tplc="D74C0FD8">
      <w:numFmt w:val="bullet"/>
      <w:lvlText w:val="•"/>
      <w:lvlJc w:val="left"/>
      <w:pPr>
        <w:ind w:left="5343" w:hanging="317"/>
      </w:pPr>
      <w:rPr>
        <w:rFonts w:hint="default"/>
        <w:lang w:val="tr-TR" w:eastAsia="en-US" w:bidi="ar-SA"/>
      </w:rPr>
    </w:lvl>
    <w:lvl w:ilvl="6" w:tplc="2118D97E">
      <w:numFmt w:val="bullet"/>
      <w:lvlText w:val="•"/>
      <w:lvlJc w:val="left"/>
      <w:pPr>
        <w:ind w:left="6275" w:hanging="317"/>
      </w:pPr>
      <w:rPr>
        <w:rFonts w:hint="default"/>
        <w:lang w:val="tr-TR" w:eastAsia="en-US" w:bidi="ar-SA"/>
      </w:rPr>
    </w:lvl>
    <w:lvl w:ilvl="7" w:tplc="5E4C1B5A">
      <w:numFmt w:val="bullet"/>
      <w:lvlText w:val="•"/>
      <w:lvlJc w:val="left"/>
      <w:pPr>
        <w:ind w:left="7208" w:hanging="317"/>
      </w:pPr>
      <w:rPr>
        <w:rFonts w:hint="default"/>
        <w:lang w:val="tr-TR" w:eastAsia="en-US" w:bidi="ar-SA"/>
      </w:rPr>
    </w:lvl>
    <w:lvl w:ilvl="8" w:tplc="98EE854A">
      <w:numFmt w:val="bullet"/>
      <w:lvlText w:val="•"/>
      <w:lvlJc w:val="left"/>
      <w:pPr>
        <w:ind w:left="8141" w:hanging="317"/>
      </w:pPr>
      <w:rPr>
        <w:rFonts w:hint="default"/>
        <w:lang w:val="tr-TR" w:eastAsia="en-US" w:bidi="ar-SA"/>
      </w:rPr>
    </w:lvl>
  </w:abstractNum>
  <w:abstractNum w:abstractNumId="10">
    <w:nsid w:val="172C1765"/>
    <w:multiLevelType w:val="multilevel"/>
    <w:tmpl w:val="F2FE87DC"/>
    <w:lvl w:ilvl="0">
      <w:start w:val="2"/>
      <w:numFmt w:val="decimal"/>
      <w:lvlText w:val="%1"/>
      <w:lvlJc w:val="left"/>
      <w:pPr>
        <w:ind w:left="736" w:hanging="708"/>
        <w:jc w:val="left"/>
      </w:pPr>
      <w:rPr>
        <w:rFonts w:hint="default"/>
        <w:lang w:val="tr-TR" w:eastAsia="en-US" w:bidi="ar-SA"/>
      </w:rPr>
    </w:lvl>
    <w:lvl w:ilvl="1">
      <w:start w:val="3"/>
      <w:numFmt w:val="decimal"/>
      <w:lvlText w:val="%1.%2."/>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2">
      <w:start w:val="1"/>
      <w:numFmt w:val="decimal"/>
      <w:lvlText w:val="%1.%2.%3."/>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3">
      <w:numFmt w:val="bullet"/>
      <w:lvlText w:val="•"/>
      <w:lvlJc w:val="left"/>
      <w:pPr>
        <w:ind w:left="3257" w:hanging="708"/>
      </w:pPr>
      <w:rPr>
        <w:rFonts w:hint="default"/>
        <w:lang w:val="tr-TR" w:eastAsia="en-US" w:bidi="ar-SA"/>
      </w:rPr>
    </w:lvl>
    <w:lvl w:ilvl="4">
      <w:numFmt w:val="bullet"/>
      <w:lvlText w:val="•"/>
      <w:lvlJc w:val="left"/>
      <w:pPr>
        <w:ind w:left="4096" w:hanging="708"/>
      </w:pPr>
      <w:rPr>
        <w:rFonts w:hint="default"/>
        <w:lang w:val="tr-TR" w:eastAsia="en-US" w:bidi="ar-SA"/>
      </w:rPr>
    </w:lvl>
    <w:lvl w:ilvl="5">
      <w:numFmt w:val="bullet"/>
      <w:lvlText w:val="•"/>
      <w:lvlJc w:val="left"/>
      <w:pPr>
        <w:ind w:left="4935" w:hanging="708"/>
      </w:pPr>
      <w:rPr>
        <w:rFonts w:hint="default"/>
        <w:lang w:val="tr-TR" w:eastAsia="en-US" w:bidi="ar-SA"/>
      </w:rPr>
    </w:lvl>
    <w:lvl w:ilvl="6">
      <w:numFmt w:val="bullet"/>
      <w:lvlText w:val="•"/>
      <w:lvlJc w:val="left"/>
      <w:pPr>
        <w:ind w:left="5774" w:hanging="708"/>
      </w:pPr>
      <w:rPr>
        <w:rFonts w:hint="default"/>
        <w:lang w:val="tr-TR" w:eastAsia="en-US" w:bidi="ar-SA"/>
      </w:rPr>
    </w:lvl>
    <w:lvl w:ilvl="7">
      <w:numFmt w:val="bullet"/>
      <w:lvlText w:val="•"/>
      <w:lvlJc w:val="left"/>
      <w:pPr>
        <w:ind w:left="6613" w:hanging="708"/>
      </w:pPr>
      <w:rPr>
        <w:rFonts w:hint="default"/>
        <w:lang w:val="tr-TR" w:eastAsia="en-US" w:bidi="ar-SA"/>
      </w:rPr>
    </w:lvl>
    <w:lvl w:ilvl="8">
      <w:numFmt w:val="bullet"/>
      <w:lvlText w:val="•"/>
      <w:lvlJc w:val="left"/>
      <w:pPr>
        <w:ind w:left="7452" w:hanging="708"/>
      </w:pPr>
      <w:rPr>
        <w:rFonts w:hint="default"/>
        <w:lang w:val="tr-TR" w:eastAsia="en-US" w:bidi="ar-SA"/>
      </w:rPr>
    </w:lvl>
  </w:abstractNum>
  <w:abstractNum w:abstractNumId="11">
    <w:nsid w:val="1F814240"/>
    <w:multiLevelType w:val="multilevel"/>
    <w:tmpl w:val="88606B08"/>
    <w:lvl w:ilvl="0">
      <w:start w:val="2"/>
      <w:numFmt w:val="decimal"/>
      <w:lvlText w:val="%1"/>
      <w:lvlJc w:val="left"/>
      <w:pPr>
        <w:ind w:left="736" w:hanging="708"/>
        <w:jc w:val="left"/>
      </w:pPr>
      <w:rPr>
        <w:rFonts w:hint="default"/>
        <w:lang w:val="tr-TR" w:eastAsia="en-US" w:bidi="ar-SA"/>
      </w:rPr>
    </w:lvl>
    <w:lvl w:ilvl="1">
      <w:start w:val="2"/>
      <w:numFmt w:val="decimal"/>
      <w:lvlText w:val="%1.%2."/>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2">
      <w:start w:val="1"/>
      <w:numFmt w:val="decimal"/>
      <w:lvlText w:val="%1.%2.%3."/>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3">
      <w:numFmt w:val="bullet"/>
      <w:lvlText w:val="•"/>
      <w:lvlJc w:val="left"/>
      <w:pPr>
        <w:ind w:left="3257" w:hanging="708"/>
      </w:pPr>
      <w:rPr>
        <w:rFonts w:hint="default"/>
        <w:lang w:val="tr-TR" w:eastAsia="en-US" w:bidi="ar-SA"/>
      </w:rPr>
    </w:lvl>
    <w:lvl w:ilvl="4">
      <w:numFmt w:val="bullet"/>
      <w:lvlText w:val="•"/>
      <w:lvlJc w:val="left"/>
      <w:pPr>
        <w:ind w:left="4096" w:hanging="708"/>
      </w:pPr>
      <w:rPr>
        <w:rFonts w:hint="default"/>
        <w:lang w:val="tr-TR" w:eastAsia="en-US" w:bidi="ar-SA"/>
      </w:rPr>
    </w:lvl>
    <w:lvl w:ilvl="5">
      <w:numFmt w:val="bullet"/>
      <w:lvlText w:val="•"/>
      <w:lvlJc w:val="left"/>
      <w:pPr>
        <w:ind w:left="4935" w:hanging="708"/>
      </w:pPr>
      <w:rPr>
        <w:rFonts w:hint="default"/>
        <w:lang w:val="tr-TR" w:eastAsia="en-US" w:bidi="ar-SA"/>
      </w:rPr>
    </w:lvl>
    <w:lvl w:ilvl="6">
      <w:numFmt w:val="bullet"/>
      <w:lvlText w:val="•"/>
      <w:lvlJc w:val="left"/>
      <w:pPr>
        <w:ind w:left="5774" w:hanging="708"/>
      </w:pPr>
      <w:rPr>
        <w:rFonts w:hint="default"/>
        <w:lang w:val="tr-TR" w:eastAsia="en-US" w:bidi="ar-SA"/>
      </w:rPr>
    </w:lvl>
    <w:lvl w:ilvl="7">
      <w:numFmt w:val="bullet"/>
      <w:lvlText w:val="•"/>
      <w:lvlJc w:val="left"/>
      <w:pPr>
        <w:ind w:left="6613" w:hanging="708"/>
      </w:pPr>
      <w:rPr>
        <w:rFonts w:hint="default"/>
        <w:lang w:val="tr-TR" w:eastAsia="en-US" w:bidi="ar-SA"/>
      </w:rPr>
    </w:lvl>
    <w:lvl w:ilvl="8">
      <w:numFmt w:val="bullet"/>
      <w:lvlText w:val="•"/>
      <w:lvlJc w:val="left"/>
      <w:pPr>
        <w:ind w:left="7452" w:hanging="708"/>
      </w:pPr>
      <w:rPr>
        <w:rFonts w:hint="default"/>
        <w:lang w:val="tr-TR" w:eastAsia="en-US" w:bidi="ar-SA"/>
      </w:rPr>
    </w:lvl>
  </w:abstractNum>
  <w:abstractNum w:abstractNumId="12">
    <w:nsid w:val="208D0622"/>
    <w:multiLevelType w:val="hybridMultilevel"/>
    <w:tmpl w:val="C728FC38"/>
    <w:lvl w:ilvl="0" w:tplc="94342A5E">
      <w:start w:val="2"/>
      <w:numFmt w:val="decimal"/>
      <w:lvlText w:val="(%1)"/>
      <w:lvlJc w:val="left"/>
      <w:pPr>
        <w:ind w:left="116" w:hanging="309"/>
        <w:jc w:val="left"/>
      </w:pPr>
      <w:rPr>
        <w:rFonts w:ascii="Carlito" w:eastAsia="Carlito" w:hAnsi="Carlito" w:cs="Carlito" w:hint="default"/>
        <w:color w:val="1C283C"/>
        <w:spacing w:val="-1"/>
        <w:w w:val="100"/>
        <w:sz w:val="22"/>
        <w:szCs w:val="22"/>
        <w:lang w:val="tr-TR" w:eastAsia="en-US" w:bidi="ar-SA"/>
      </w:rPr>
    </w:lvl>
    <w:lvl w:ilvl="1" w:tplc="BA502D38">
      <w:numFmt w:val="bullet"/>
      <w:lvlText w:val="•"/>
      <w:lvlJc w:val="left"/>
      <w:pPr>
        <w:ind w:left="1038" w:hanging="309"/>
      </w:pPr>
      <w:rPr>
        <w:rFonts w:hint="default"/>
        <w:lang w:val="tr-TR" w:eastAsia="en-US" w:bidi="ar-SA"/>
      </w:rPr>
    </w:lvl>
    <w:lvl w:ilvl="2" w:tplc="1C60D148">
      <w:numFmt w:val="bullet"/>
      <w:lvlText w:val="•"/>
      <w:lvlJc w:val="left"/>
      <w:pPr>
        <w:ind w:left="1957" w:hanging="309"/>
      </w:pPr>
      <w:rPr>
        <w:rFonts w:hint="default"/>
        <w:lang w:val="tr-TR" w:eastAsia="en-US" w:bidi="ar-SA"/>
      </w:rPr>
    </w:lvl>
    <w:lvl w:ilvl="3" w:tplc="5E262B1C">
      <w:numFmt w:val="bullet"/>
      <w:lvlText w:val="•"/>
      <w:lvlJc w:val="left"/>
      <w:pPr>
        <w:ind w:left="2875" w:hanging="309"/>
      </w:pPr>
      <w:rPr>
        <w:rFonts w:hint="default"/>
        <w:lang w:val="tr-TR" w:eastAsia="en-US" w:bidi="ar-SA"/>
      </w:rPr>
    </w:lvl>
    <w:lvl w:ilvl="4" w:tplc="3CDC513C">
      <w:numFmt w:val="bullet"/>
      <w:lvlText w:val="•"/>
      <w:lvlJc w:val="left"/>
      <w:pPr>
        <w:ind w:left="3794" w:hanging="309"/>
      </w:pPr>
      <w:rPr>
        <w:rFonts w:hint="default"/>
        <w:lang w:val="tr-TR" w:eastAsia="en-US" w:bidi="ar-SA"/>
      </w:rPr>
    </w:lvl>
    <w:lvl w:ilvl="5" w:tplc="FAF65C76">
      <w:numFmt w:val="bullet"/>
      <w:lvlText w:val="•"/>
      <w:lvlJc w:val="left"/>
      <w:pPr>
        <w:ind w:left="4713" w:hanging="309"/>
      </w:pPr>
      <w:rPr>
        <w:rFonts w:hint="default"/>
        <w:lang w:val="tr-TR" w:eastAsia="en-US" w:bidi="ar-SA"/>
      </w:rPr>
    </w:lvl>
    <w:lvl w:ilvl="6" w:tplc="7A2A240A">
      <w:numFmt w:val="bullet"/>
      <w:lvlText w:val="•"/>
      <w:lvlJc w:val="left"/>
      <w:pPr>
        <w:ind w:left="5631" w:hanging="309"/>
      </w:pPr>
      <w:rPr>
        <w:rFonts w:hint="default"/>
        <w:lang w:val="tr-TR" w:eastAsia="en-US" w:bidi="ar-SA"/>
      </w:rPr>
    </w:lvl>
    <w:lvl w:ilvl="7" w:tplc="200244D8">
      <w:numFmt w:val="bullet"/>
      <w:lvlText w:val="•"/>
      <w:lvlJc w:val="left"/>
      <w:pPr>
        <w:ind w:left="6550" w:hanging="309"/>
      </w:pPr>
      <w:rPr>
        <w:rFonts w:hint="default"/>
        <w:lang w:val="tr-TR" w:eastAsia="en-US" w:bidi="ar-SA"/>
      </w:rPr>
    </w:lvl>
    <w:lvl w:ilvl="8" w:tplc="9004645E">
      <w:numFmt w:val="bullet"/>
      <w:lvlText w:val="•"/>
      <w:lvlJc w:val="left"/>
      <w:pPr>
        <w:ind w:left="7469" w:hanging="309"/>
      </w:pPr>
      <w:rPr>
        <w:rFonts w:hint="default"/>
        <w:lang w:val="tr-TR" w:eastAsia="en-US" w:bidi="ar-SA"/>
      </w:rPr>
    </w:lvl>
  </w:abstractNum>
  <w:abstractNum w:abstractNumId="13">
    <w:nsid w:val="269A2486"/>
    <w:multiLevelType w:val="hybridMultilevel"/>
    <w:tmpl w:val="A312644E"/>
    <w:lvl w:ilvl="0" w:tplc="9C4EC368">
      <w:start w:val="2"/>
      <w:numFmt w:val="decimal"/>
      <w:lvlText w:val="(%1)"/>
      <w:lvlJc w:val="left"/>
      <w:pPr>
        <w:ind w:left="116" w:hanging="293"/>
        <w:jc w:val="left"/>
      </w:pPr>
      <w:rPr>
        <w:rFonts w:ascii="Carlito" w:eastAsia="Carlito" w:hAnsi="Carlito" w:cs="Carlito" w:hint="default"/>
        <w:color w:val="1C283C"/>
        <w:spacing w:val="-1"/>
        <w:w w:val="100"/>
        <w:sz w:val="22"/>
        <w:szCs w:val="22"/>
        <w:lang w:val="tr-TR" w:eastAsia="en-US" w:bidi="ar-SA"/>
      </w:rPr>
    </w:lvl>
    <w:lvl w:ilvl="1" w:tplc="1D1410DC">
      <w:numFmt w:val="bullet"/>
      <w:lvlText w:val="•"/>
      <w:lvlJc w:val="left"/>
      <w:pPr>
        <w:ind w:left="1038" w:hanging="293"/>
      </w:pPr>
      <w:rPr>
        <w:rFonts w:hint="default"/>
        <w:lang w:val="tr-TR" w:eastAsia="en-US" w:bidi="ar-SA"/>
      </w:rPr>
    </w:lvl>
    <w:lvl w:ilvl="2" w:tplc="3E6AE218">
      <w:numFmt w:val="bullet"/>
      <w:lvlText w:val="•"/>
      <w:lvlJc w:val="left"/>
      <w:pPr>
        <w:ind w:left="1957" w:hanging="293"/>
      </w:pPr>
      <w:rPr>
        <w:rFonts w:hint="default"/>
        <w:lang w:val="tr-TR" w:eastAsia="en-US" w:bidi="ar-SA"/>
      </w:rPr>
    </w:lvl>
    <w:lvl w:ilvl="3" w:tplc="60FADA94">
      <w:numFmt w:val="bullet"/>
      <w:lvlText w:val="•"/>
      <w:lvlJc w:val="left"/>
      <w:pPr>
        <w:ind w:left="2875" w:hanging="293"/>
      </w:pPr>
      <w:rPr>
        <w:rFonts w:hint="default"/>
        <w:lang w:val="tr-TR" w:eastAsia="en-US" w:bidi="ar-SA"/>
      </w:rPr>
    </w:lvl>
    <w:lvl w:ilvl="4" w:tplc="DD6E7688">
      <w:numFmt w:val="bullet"/>
      <w:lvlText w:val="•"/>
      <w:lvlJc w:val="left"/>
      <w:pPr>
        <w:ind w:left="3794" w:hanging="293"/>
      </w:pPr>
      <w:rPr>
        <w:rFonts w:hint="default"/>
        <w:lang w:val="tr-TR" w:eastAsia="en-US" w:bidi="ar-SA"/>
      </w:rPr>
    </w:lvl>
    <w:lvl w:ilvl="5" w:tplc="DC8C8986">
      <w:numFmt w:val="bullet"/>
      <w:lvlText w:val="•"/>
      <w:lvlJc w:val="left"/>
      <w:pPr>
        <w:ind w:left="4713" w:hanging="293"/>
      </w:pPr>
      <w:rPr>
        <w:rFonts w:hint="default"/>
        <w:lang w:val="tr-TR" w:eastAsia="en-US" w:bidi="ar-SA"/>
      </w:rPr>
    </w:lvl>
    <w:lvl w:ilvl="6" w:tplc="7116D1AE">
      <w:numFmt w:val="bullet"/>
      <w:lvlText w:val="•"/>
      <w:lvlJc w:val="left"/>
      <w:pPr>
        <w:ind w:left="5631" w:hanging="293"/>
      </w:pPr>
      <w:rPr>
        <w:rFonts w:hint="default"/>
        <w:lang w:val="tr-TR" w:eastAsia="en-US" w:bidi="ar-SA"/>
      </w:rPr>
    </w:lvl>
    <w:lvl w:ilvl="7" w:tplc="7700C75E">
      <w:numFmt w:val="bullet"/>
      <w:lvlText w:val="•"/>
      <w:lvlJc w:val="left"/>
      <w:pPr>
        <w:ind w:left="6550" w:hanging="293"/>
      </w:pPr>
      <w:rPr>
        <w:rFonts w:hint="default"/>
        <w:lang w:val="tr-TR" w:eastAsia="en-US" w:bidi="ar-SA"/>
      </w:rPr>
    </w:lvl>
    <w:lvl w:ilvl="8" w:tplc="F1D89560">
      <w:numFmt w:val="bullet"/>
      <w:lvlText w:val="•"/>
      <w:lvlJc w:val="left"/>
      <w:pPr>
        <w:ind w:left="7469" w:hanging="293"/>
      </w:pPr>
      <w:rPr>
        <w:rFonts w:hint="default"/>
        <w:lang w:val="tr-TR" w:eastAsia="en-US" w:bidi="ar-SA"/>
      </w:rPr>
    </w:lvl>
  </w:abstractNum>
  <w:abstractNum w:abstractNumId="14">
    <w:nsid w:val="26C32E85"/>
    <w:multiLevelType w:val="multilevel"/>
    <w:tmpl w:val="97FE5EE8"/>
    <w:lvl w:ilvl="0">
      <w:start w:val="2"/>
      <w:numFmt w:val="decimal"/>
      <w:lvlText w:val="%1."/>
      <w:lvlJc w:val="left"/>
      <w:pPr>
        <w:ind w:left="388" w:hanging="360"/>
        <w:jc w:val="left"/>
      </w:pPr>
      <w:rPr>
        <w:rFonts w:ascii="Times New Roman" w:eastAsia="Times New Roman" w:hAnsi="Times New Roman" w:cs="Times New Roman" w:hint="default"/>
        <w:b/>
        <w:bCs/>
        <w:i/>
        <w:color w:val="004D6C"/>
        <w:spacing w:val="0"/>
        <w:w w:val="100"/>
        <w:sz w:val="28"/>
        <w:szCs w:val="28"/>
        <w:lang w:val="tr-TR" w:eastAsia="en-US" w:bidi="ar-SA"/>
      </w:rPr>
    </w:lvl>
    <w:lvl w:ilvl="1">
      <w:start w:val="1"/>
      <w:numFmt w:val="decimal"/>
      <w:lvlText w:val="%1.%2."/>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2">
      <w:numFmt w:val="bullet"/>
      <w:lvlText w:val="•"/>
      <w:lvlJc w:val="left"/>
      <w:pPr>
        <w:ind w:left="1672" w:hanging="708"/>
      </w:pPr>
      <w:rPr>
        <w:rFonts w:hint="default"/>
        <w:lang w:val="tr-TR" w:eastAsia="en-US" w:bidi="ar-SA"/>
      </w:rPr>
    </w:lvl>
    <w:lvl w:ilvl="3">
      <w:numFmt w:val="bullet"/>
      <w:lvlText w:val="•"/>
      <w:lvlJc w:val="left"/>
      <w:pPr>
        <w:ind w:left="2604" w:hanging="708"/>
      </w:pPr>
      <w:rPr>
        <w:rFonts w:hint="default"/>
        <w:lang w:val="tr-TR" w:eastAsia="en-US" w:bidi="ar-SA"/>
      </w:rPr>
    </w:lvl>
    <w:lvl w:ilvl="4">
      <w:numFmt w:val="bullet"/>
      <w:lvlText w:val="•"/>
      <w:lvlJc w:val="left"/>
      <w:pPr>
        <w:ind w:left="3537" w:hanging="708"/>
      </w:pPr>
      <w:rPr>
        <w:rFonts w:hint="default"/>
        <w:lang w:val="tr-TR" w:eastAsia="en-US" w:bidi="ar-SA"/>
      </w:rPr>
    </w:lvl>
    <w:lvl w:ilvl="5">
      <w:numFmt w:val="bullet"/>
      <w:lvlText w:val="•"/>
      <w:lvlJc w:val="left"/>
      <w:pPr>
        <w:ind w:left="4469" w:hanging="708"/>
      </w:pPr>
      <w:rPr>
        <w:rFonts w:hint="default"/>
        <w:lang w:val="tr-TR" w:eastAsia="en-US" w:bidi="ar-SA"/>
      </w:rPr>
    </w:lvl>
    <w:lvl w:ilvl="6">
      <w:numFmt w:val="bullet"/>
      <w:lvlText w:val="•"/>
      <w:lvlJc w:val="left"/>
      <w:pPr>
        <w:ind w:left="5401" w:hanging="708"/>
      </w:pPr>
      <w:rPr>
        <w:rFonts w:hint="default"/>
        <w:lang w:val="tr-TR" w:eastAsia="en-US" w:bidi="ar-SA"/>
      </w:rPr>
    </w:lvl>
    <w:lvl w:ilvl="7">
      <w:numFmt w:val="bullet"/>
      <w:lvlText w:val="•"/>
      <w:lvlJc w:val="left"/>
      <w:pPr>
        <w:ind w:left="6334" w:hanging="708"/>
      </w:pPr>
      <w:rPr>
        <w:rFonts w:hint="default"/>
        <w:lang w:val="tr-TR" w:eastAsia="en-US" w:bidi="ar-SA"/>
      </w:rPr>
    </w:lvl>
    <w:lvl w:ilvl="8">
      <w:numFmt w:val="bullet"/>
      <w:lvlText w:val="•"/>
      <w:lvlJc w:val="left"/>
      <w:pPr>
        <w:ind w:left="7266" w:hanging="708"/>
      </w:pPr>
      <w:rPr>
        <w:rFonts w:hint="default"/>
        <w:lang w:val="tr-TR" w:eastAsia="en-US" w:bidi="ar-SA"/>
      </w:rPr>
    </w:lvl>
  </w:abstractNum>
  <w:abstractNum w:abstractNumId="15">
    <w:nsid w:val="27970DC8"/>
    <w:multiLevelType w:val="hybridMultilevel"/>
    <w:tmpl w:val="B62C4ADE"/>
    <w:lvl w:ilvl="0" w:tplc="8A289ED6">
      <w:numFmt w:val="bullet"/>
      <w:lvlText w:val=""/>
      <w:lvlJc w:val="left"/>
      <w:pPr>
        <w:ind w:left="854" w:hanging="360"/>
      </w:pPr>
      <w:rPr>
        <w:rFonts w:hint="default"/>
        <w:w w:val="100"/>
        <w:lang w:val="tr-TR" w:eastAsia="en-US" w:bidi="ar-SA"/>
      </w:rPr>
    </w:lvl>
    <w:lvl w:ilvl="1" w:tplc="E7AA10E0">
      <w:numFmt w:val="bullet"/>
      <w:lvlText w:val="•"/>
      <w:lvlJc w:val="left"/>
      <w:pPr>
        <w:ind w:left="1776" w:hanging="360"/>
      </w:pPr>
      <w:rPr>
        <w:rFonts w:hint="default"/>
        <w:lang w:val="tr-TR" w:eastAsia="en-US" w:bidi="ar-SA"/>
      </w:rPr>
    </w:lvl>
    <w:lvl w:ilvl="2" w:tplc="D9F62A42">
      <w:numFmt w:val="bullet"/>
      <w:lvlText w:val="•"/>
      <w:lvlJc w:val="left"/>
      <w:pPr>
        <w:ind w:left="2693" w:hanging="360"/>
      </w:pPr>
      <w:rPr>
        <w:rFonts w:hint="default"/>
        <w:lang w:val="tr-TR" w:eastAsia="en-US" w:bidi="ar-SA"/>
      </w:rPr>
    </w:lvl>
    <w:lvl w:ilvl="3" w:tplc="7BBC7E4E">
      <w:numFmt w:val="bullet"/>
      <w:lvlText w:val="•"/>
      <w:lvlJc w:val="left"/>
      <w:pPr>
        <w:ind w:left="3609" w:hanging="360"/>
      </w:pPr>
      <w:rPr>
        <w:rFonts w:hint="default"/>
        <w:lang w:val="tr-TR" w:eastAsia="en-US" w:bidi="ar-SA"/>
      </w:rPr>
    </w:lvl>
    <w:lvl w:ilvl="4" w:tplc="1A22DECA">
      <w:numFmt w:val="bullet"/>
      <w:lvlText w:val="•"/>
      <w:lvlJc w:val="left"/>
      <w:pPr>
        <w:ind w:left="4526" w:hanging="360"/>
      </w:pPr>
      <w:rPr>
        <w:rFonts w:hint="default"/>
        <w:lang w:val="tr-TR" w:eastAsia="en-US" w:bidi="ar-SA"/>
      </w:rPr>
    </w:lvl>
    <w:lvl w:ilvl="5" w:tplc="6CAC98FC">
      <w:numFmt w:val="bullet"/>
      <w:lvlText w:val="•"/>
      <w:lvlJc w:val="left"/>
      <w:pPr>
        <w:ind w:left="5443" w:hanging="360"/>
      </w:pPr>
      <w:rPr>
        <w:rFonts w:hint="default"/>
        <w:lang w:val="tr-TR" w:eastAsia="en-US" w:bidi="ar-SA"/>
      </w:rPr>
    </w:lvl>
    <w:lvl w:ilvl="6" w:tplc="7BBA08F6">
      <w:numFmt w:val="bullet"/>
      <w:lvlText w:val="•"/>
      <w:lvlJc w:val="left"/>
      <w:pPr>
        <w:ind w:left="6359" w:hanging="360"/>
      </w:pPr>
      <w:rPr>
        <w:rFonts w:hint="default"/>
        <w:lang w:val="tr-TR" w:eastAsia="en-US" w:bidi="ar-SA"/>
      </w:rPr>
    </w:lvl>
    <w:lvl w:ilvl="7" w:tplc="39EA4B5C">
      <w:numFmt w:val="bullet"/>
      <w:lvlText w:val="•"/>
      <w:lvlJc w:val="left"/>
      <w:pPr>
        <w:ind w:left="7276" w:hanging="360"/>
      </w:pPr>
      <w:rPr>
        <w:rFonts w:hint="default"/>
        <w:lang w:val="tr-TR" w:eastAsia="en-US" w:bidi="ar-SA"/>
      </w:rPr>
    </w:lvl>
    <w:lvl w:ilvl="8" w:tplc="576A04A6">
      <w:numFmt w:val="bullet"/>
      <w:lvlText w:val="•"/>
      <w:lvlJc w:val="left"/>
      <w:pPr>
        <w:ind w:left="8193" w:hanging="360"/>
      </w:pPr>
      <w:rPr>
        <w:rFonts w:hint="default"/>
        <w:lang w:val="tr-TR" w:eastAsia="en-US" w:bidi="ar-SA"/>
      </w:rPr>
    </w:lvl>
  </w:abstractNum>
  <w:abstractNum w:abstractNumId="16">
    <w:nsid w:val="2CBF59C8"/>
    <w:multiLevelType w:val="hybridMultilevel"/>
    <w:tmpl w:val="39667E6A"/>
    <w:lvl w:ilvl="0" w:tplc="30AC8DAC">
      <w:numFmt w:val="bullet"/>
      <w:lvlText w:val=""/>
      <w:lvlJc w:val="left"/>
      <w:pPr>
        <w:ind w:left="1518" w:hanging="360"/>
      </w:pPr>
      <w:rPr>
        <w:rFonts w:ascii="Wingdings" w:eastAsia="Wingdings" w:hAnsi="Wingdings" w:cs="Wingdings" w:hint="default"/>
        <w:w w:val="99"/>
        <w:sz w:val="20"/>
        <w:szCs w:val="20"/>
        <w:lang w:val="tr-TR" w:eastAsia="en-US" w:bidi="ar-SA"/>
      </w:rPr>
    </w:lvl>
    <w:lvl w:ilvl="1" w:tplc="79C4AFCE">
      <w:numFmt w:val="bullet"/>
      <w:lvlText w:val="•"/>
      <w:lvlJc w:val="left"/>
      <w:pPr>
        <w:ind w:left="2370" w:hanging="360"/>
      </w:pPr>
      <w:rPr>
        <w:rFonts w:hint="default"/>
        <w:lang w:val="tr-TR" w:eastAsia="en-US" w:bidi="ar-SA"/>
      </w:rPr>
    </w:lvl>
    <w:lvl w:ilvl="2" w:tplc="2538464A">
      <w:numFmt w:val="bullet"/>
      <w:lvlText w:val="•"/>
      <w:lvlJc w:val="left"/>
      <w:pPr>
        <w:ind w:left="3221" w:hanging="360"/>
      </w:pPr>
      <w:rPr>
        <w:rFonts w:hint="default"/>
        <w:lang w:val="tr-TR" w:eastAsia="en-US" w:bidi="ar-SA"/>
      </w:rPr>
    </w:lvl>
    <w:lvl w:ilvl="3" w:tplc="E9400238">
      <w:numFmt w:val="bullet"/>
      <w:lvlText w:val="•"/>
      <w:lvlJc w:val="left"/>
      <w:pPr>
        <w:ind w:left="4071" w:hanging="360"/>
      </w:pPr>
      <w:rPr>
        <w:rFonts w:hint="default"/>
        <w:lang w:val="tr-TR" w:eastAsia="en-US" w:bidi="ar-SA"/>
      </w:rPr>
    </w:lvl>
    <w:lvl w:ilvl="4" w:tplc="6082AF18">
      <w:numFmt w:val="bullet"/>
      <w:lvlText w:val="•"/>
      <w:lvlJc w:val="left"/>
      <w:pPr>
        <w:ind w:left="4922" w:hanging="360"/>
      </w:pPr>
      <w:rPr>
        <w:rFonts w:hint="default"/>
        <w:lang w:val="tr-TR" w:eastAsia="en-US" w:bidi="ar-SA"/>
      </w:rPr>
    </w:lvl>
    <w:lvl w:ilvl="5" w:tplc="9BDA64DC">
      <w:numFmt w:val="bullet"/>
      <w:lvlText w:val="•"/>
      <w:lvlJc w:val="left"/>
      <w:pPr>
        <w:ind w:left="5773" w:hanging="360"/>
      </w:pPr>
      <w:rPr>
        <w:rFonts w:hint="default"/>
        <w:lang w:val="tr-TR" w:eastAsia="en-US" w:bidi="ar-SA"/>
      </w:rPr>
    </w:lvl>
    <w:lvl w:ilvl="6" w:tplc="AC34B9C8">
      <w:numFmt w:val="bullet"/>
      <w:lvlText w:val="•"/>
      <w:lvlJc w:val="left"/>
      <w:pPr>
        <w:ind w:left="6623" w:hanging="360"/>
      </w:pPr>
      <w:rPr>
        <w:rFonts w:hint="default"/>
        <w:lang w:val="tr-TR" w:eastAsia="en-US" w:bidi="ar-SA"/>
      </w:rPr>
    </w:lvl>
    <w:lvl w:ilvl="7" w:tplc="CB0E902E">
      <w:numFmt w:val="bullet"/>
      <w:lvlText w:val="•"/>
      <w:lvlJc w:val="left"/>
      <w:pPr>
        <w:ind w:left="7474" w:hanging="360"/>
      </w:pPr>
      <w:rPr>
        <w:rFonts w:hint="default"/>
        <w:lang w:val="tr-TR" w:eastAsia="en-US" w:bidi="ar-SA"/>
      </w:rPr>
    </w:lvl>
    <w:lvl w:ilvl="8" w:tplc="BD8C29CA">
      <w:numFmt w:val="bullet"/>
      <w:lvlText w:val="•"/>
      <w:lvlJc w:val="left"/>
      <w:pPr>
        <w:ind w:left="8325" w:hanging="360"/>
      </w:pPr>
      <w:rPr>
        <w:rFonts w:hint="default"/>
        <w:lang w:val="tr-TR" w:eastAsia="en-US" w:bidi="ar-SA"/>
      </w:rPr>
    </w:lvl>
  </w:abstractNum>
  <w:abstractNum w:abstractNumId="17">
    <w:nsid w:val="2CD948AE"/>
    <w:multiLevelType w:val="hybridMultilevel"/>
    <w:tmpl w:val="0766421A"/>
    <w:lvl w:ilvl="0" w:tplc="41CC8320">
      <w:start w:val="2"/>
      <w:numFmt w:val="decimal"/>
      <w:lvlText w:val="(%1)"/>
      <w:lvlJc w:val="left"/>
      <w:pPr>
        <w:ind w:left="116" w:hanging="317"/>
        <w:jc w:val="left"/>
      </w:pPr>
      <w:rPr>
        <w:rFonts w:ascii="Carlito" w:eastAsia="Carlito" w:hAnsi="Carlito" w:cs="Carlito" w:hint="default"/>
        <w:color w:val="1C283C"/>
        <w:spacing w:val="-1"/>
        <w:w w:val="100"/>
        <w:sz w:val="22"/>
        <w:szCs w:val="22"/>
        <w:lang w:val="tr-TR" w:eastAsia="en-US" w:bidi="ar-SA"/>
      </w:rPr>
    </w:lvl>
    <w:lvl w:ilvl="1" w:tplc="CAC692BC">
      <w:numFmt w:val="bullet"/>
      <w:lvlText w:val="•"/>
      <w:lvlJc w:val="left"/>
      <w:pPr>
        <w:ind w:left="1038" w:hanging="317"/>
      </w:pPr>
      <w:rPr>
        <w:rFonts w:hint="default"/>
        <w:lang w:val="tr-TR" w:eastAsia="en-US" w:bidi="ar-SA"/>
      </w:rPr>
    </w:lvl>
    <w:lvl w:ilvl="2" w:tplc="9BAEE4D2">
      <w:numFmt w:val="bullet"/>
      <w:lvlText w:val="•"/>
      <w:lvlJc w:val="left"/>
      <w:pPr>
        <w:ind w:left="1957" w:hanging="317"/>
      </w:pPr>
      <w:rPr>
        <w:rFonts w:hint="default"/>
        <w:lang w:val="tr-TR" w:eastAsia="en-US" w:bidi="ar-SA"/>
      </w:rPr>
    </w:lvl>
    <w:lvl w:ilvl="3" w:tplc="EF2C0A14">
      <w:numFmt w:val="bullet"/>
      <w:lvlText w:val="•"/>
      <w:lvlJc w:val="left"/>
      <w:pPr>
        <w:ind w:left="2875" w:hanging="317"/>
      </w:pPr>
      <w:rPr>
        <w:rFonts w:hint="default"/>
        <w:lang w:val="tr-TR" w:eastAsia="en-US" w:bidi="ar-SA"/>
      </w:rPr>
    </w:lvl>
    <w:lvl w:ilvl="4" w:tplc="FD24FFDC">
      <w:numFmt w:val="bullet"/>
      <w:lvlText w:val="•"/>
      <w:lvlJc w:val="left"/>
      <w:pPr>
        <w:ind w:left="3794" w:hanging="317"/>
      </w:pPr>
      <w:rPr>
        <w:rFonts w:hint="default"/>
        <w:lang w:val="tr-TR" w:eastAsia="en-US" w:bidi="ar-SA"/>
      </w:rPr>
    </w:lvl>
    <w:lvl w:ilvl="5" w:tplc="4F144226">
      <w:numFmt w:val="bullet"/>
      <w:lvlText w:val="•"/>
      <w:lvlJc w:val="left"/>
      <w:pPr>
        <w:ind w:left="4713" w:hanging="317"/>
      </w:pPr>
      <w:rPr>
        <w:rFonts w:hint="default"/>
        <w:lang w:val="tr-TR" w:eastAsia="en-US" w:bidi="ar-SA"/>
      </w:rPr>
    </w:lvl>
    <w:lvl w:ilvl="6" w:tplc="014AAB6A">
      <w:numFmt w:val="bullet"/>
      <w:lvlText w:val="•"/>
      <w:lvlJc w:val="left"/>
      <w:pPr>
        <w:ind w:left="5631" w:hanging="317"/>
      </w:pPr>
      <w:rPr>
        <w:rFonts w:hint="default"/>
        <w:lang w:val="tr-TR" w:eastAsia="en-US" w:bidi="ar-SA"/>
      </w:rPr>
    </w:lvl>
    <w:lvl w:ilvl="7" w:tplc="8E7C9EA0">
      <w:numFmt w:val="bullet"/>
      <w:lvlText w:val="•"/>
      <w:lvlJc w:val="left"/>
      <w:pPr>
        <w:ind w:left="6550" w:hanging="317"/>
      </w:pPr>
      <w:rPr>
        <w:rFonts w:hint="default"/>
        <w:lang w:val="tr-TR" w:eastAsia="en-US" w:bidi="ar-SA"/>
      </w:rPr>
    </w:lvl>
    <w:lvl w:ilvl="8" w:tplc="D6086F88">
      <w:numFmt w:val="bullet"/>
      <w:lvlText w:val="•"/>
      <w:lvlJc w:val="left"/>
      <w:pPr>
        <w:ind w:left="7469" w:hanging="317"/>
      </w:pPr>
      <w:rPr>
        <w:rFonts w:hint="default"/>
        <w:lang w:val="tr-TR" w:eastAsia="en-US" w:bidi="ar-SA"/>
      </w:rPr>
    </w:lvl>
  </w:abstractNum>
  <w:abstractNum w:abstractNumId="18">
    <w:nsid w:val="2EEA1233"/>
    <w:multiLevelType w:val="hybridMultilevel"/>
    <w:tmpl w:val="E3060844"/>
    <w:lvl w:ilvl="0" w:tplc="58DC6F8A">
      <w:numFmt w:val="bullet"/>
      <w:lvlText w:val=""/>
      <w:lvlJc w:val="left"/>
      <w:pPr>
        <w:ind w:left="1518" w:hanging="360"/>
      </w:pPr>
      <w:rPr>
        <w:rFonts w:ascii="Wingdings" w:eastAsia="Wingdings" w:hAnsi="Wingdings" w:cs="Wingdings" w:hint="default"/>
        <w:w w:val="99"/>
        <w:sz w:val="20"/>
        <w:szCs w:val="20"/>
        <w:lang w:val="tr-TR" w:eastAsia="en-US" w:bidi="ar-SA"/>
      </w:rPr>
    </w:lvl>
    <w:lvl w:ilvl="1" w:tplc="8BDABDC2">
      <w:numFmt w:val="bullet"/>
      <w:lvlText w:val="•"/>
      <w:lvlJc w:val="left"/>
      <w:pPr>
        <w:ind w:left="2370" w:hanging="360"/>
      </w:pPr>
      <w:rPr>
        <w:rFonts w:hint="default"/>
        <w:lang w:val="tr-TR" w:eastAsia="en-US" w:bidi="ar-SA"/>
      </w:rPr>
    </w:lvl>
    <w:lvl w:ilvl="2" w:tplc="650AA4C2">
      <w:numFmt w:val="bullet"/>
      <w:lvlText w:val="•"/>
      <w:lvlJc w:val="left"/>
      <w:pPr>
        <w:ind w:left="3221" w:hanging="360"/>
      </w:pPr>
      <w:rPr>
        <w:rFonts w:hint="default"/>
        <w:lang w:val="tr-TR" w:eastAsia="en-US" w:bidi="ar-SA"/>
      </w:rPr>
    </w:lvl>
    <w:lvl w:ilvl="3" w:tplc="14CC22F2">
      <w:numFmt w:val="bullet"/>
      <w:lvlText w:val="•"/>
      <w:lvlJc w:val="left"/>
      <w:pPr>
        <w:ind w:left="4071" w:hanging="360"/>
      </w:pPr>
      <w:rPr>
        <w:rFonts w:hint="default"/>
        <w:lang w:val="tr-TR" w:eastAsia="en-US" w:bidi="ar-SA"/>
      </w:rPr>
    </w:lvl>
    <w:lvl w:ilvl="4" w:tplc="0136C3A0">
      <w:numFmt w:val="bullet"/>
      <w:lvlText w:val="•"/>
      <w:lvlJc w:val="left"/>
      <w:pPr>
        <w:ind w:left="4922" w:hanging="360"/>
      </w:pPr>
      <w:rPr>
        <w:rFonts w:hint="default"/>
        <w:lang w:val="tr-TR" w:eastAsia="en-US" w:bidi="ar-SA"/>
      </w:rPr>
    </w:lvl>
    <w:lvl w:ilvl="5" w:tplc="874E5B94">
      <w:numFmt w:val="bullet"/>
      <w:lvlText w:val="•"/>
      <w:lvlJc w:val="left"/>
      <w:pPr>
        <w:ind w:left="5773" w:hanging="360"/>
      </w:pPr>
      <w:rPr>
        <w:rFonts w:hint="default"/>
        <w:lang w:val="tr-TR" w:eastAsia="en-US" w:bidi="ar-SA"/>
      </w:rPr>
    </w:lvl>
    <w:lvl w:ilvl="6" w:tplc="9D44BF54">
      <w:numFmt w:val="bullet"/>
      <w:lvlText w:val="•"/>
      <w:lvlJc w:val="left"/>
      <w:pPr>
        <w:ind w:left="6623" w:hanging="360"/>
      </w:pPr>
      <w:rPr>
        <w:rFonts w:hint="default"/>
        <w:lang w:val="tr-TR" w:eastAsia="en-US" w:bidi="ar-SA"/>
      </w:rPr>
    </w:lvl>
    <w:lvl w:ilvl="7" w:tplc="8D6272DE">
      <w:numFmt w:val="bullet"/>
      <w:lvlText w:val="•"/>
      <w:lvlJc w:val="left"/>
      <w:pPr>
        <w:ind w:left="7474" w:hanging="360"/>
      </w:pPr>
      <w:rPr>
        <w:rFonts w:hint="default"/>
        <w:lang w:val="tr-TR" w:eastAsia="en-US" w:bidi="ar-SA"/>
      </w:rPr>
    </w:lvl>
    <w:lvl w:ilvl="8" w:tplc="53E2986E">
      <w:numFmt w:val="bullet"/>
      <w:lvlText w:val="•"/>
      <w:lvlJc w:val="left"/>
      <w:pPr>
        <w:ind w:left="8325" w:hanging="360"/>
      </w:pPr>
      <w:rPr>
        <w:rFonts w:hint="default"/>
        <w:lang w:val="tr-TR" w:eastAsia="en-US" w:bidi="ar-SA"/>
      </w:rPr>
    </w:lvl>
  </w:abstractNum>
  <w:abstractNum w:abstractNumId="19">
    <w:nsid w:val="32274781"/>
    <w:multiLevelType w:val="hybridMultilevel"/>
    <w:tmpl w:val="E0A4AAFE"/>
    <w:lvl w:ilvl="0" w:tplc="7376DE2A">
      <w:start w:val="2"/>
      <w:numFmt w:val="decimal"/>
      <w:lvlText w:val="(%1)"/>
      <w:lvlJc w:val="left"/>
      <w:pPr>
        <w:ind w:left="116" w:hanging="291"/>
        <w:jc w:val="left"/>
      </w:pPr>
      <w:rPr>
        <w:rFonts w:ascii="Carlito" w:eastAsia="Carlito" w:hAnsi="Carlito" w:cs="Carlito" w:hint="default"/>
        <w:color w:val="1C283C"/>
        <w:spacing w:val="-1"/>
        <w:w w:val="100"/>
        <w:sz w:val="22"/>
        <w:szCs w:val="22"/>
        <w:lang w:val="tr-TR" w:eastAsia="en-US" w:bidi="ar-SA"/>
      </w:rPr>
    </w:lvl>
    <w:lvl w:ilvl="1" w:tplc="9BA48068">
      <w:numFmt w:val="bullet"/>
      <w:lvlText w:val="•"/>
      <w:lvlJc w:val="left"/>
      <w:pPr>
        <w:ind w:left="1038" w:hanging="291"/>
      </w:pPr>
      <w:rPr>
        <w:rFonts w:hint="default"/>
        <w:lang w:val="tr-TR" w:eastAsia="en-US" w:bidi="ar-SA"/>
      </w:rPr>
    </w:lvl>
    <w:lvl w:ilvl="2" w:tplc="7742A940">
      <w:numFmt w:val="bullet"/>
      <w:lvlText w:val="•"/>
      <w:lvlJc w:val="left"/>
      <w:pPr>
        <w:ind w:left="1957" w:hanging="291"/>
      </w:pPr>
      <w:rPr>
        <w:rFonts w:hint="default"/>
        <w:lang w:val="tr-TR" w:eastAsia="en-US" w:bidi="ar-SA"/>
      </w:rPr>
    </w:lvl>
    <w:lvl w:ilvl="3" w:tplc="88245474">
      <w:numFmt w:val="bullet"/>
      <w:lvlText w:val="•"/>
      <w:lvlJc w:val="left"/>
      <w:pPr>
        <w:ind w:left="2875" w:hanging="291"/>
      </w:pPr>
      <w:rPr>
        <w:rFonts w:hint="default"/>
        <w:lang w:val="tr-TR" w:eastAsia="en-US" w:bidi="ar-SA"/>
      </w:rPr>
    </w:lvl>
    <w:lvl w:ilvl="4" w:tplc="42FA03EA">
      <w:numFmt w:val="bullet"/>
      <w:lvlText w:val="•"/>
      <w:lvlJc w:val="left"/>
      <w:pPr>
        <w:ind w:left="3794" w:hanging="291"/>
      </w:pPr>
      <w:rPr>
        <w:rFonts w:hint="default"/>
        <w:lang w:val="tr-TR" w:eastAsia="en-US" w:bidi="ar-SA"/>
      </w:rPr>
    </w:lvl>
    <w:lvl w:ilvl="5" w:tplc="90D480CA">
      <w:numFmt w:val="bullet"/>
      <w:lvlText w:val="•"/>
      <w:lvlJc w:val="left"/>
      <w:pPr>
        <w:ind w:left="4713" w:hanging="291"/>
      </w:pPr>
      <w:rPr>
        <w:rFonts w:hint="default"/>
        <w:lang w:val="tr-TR" w:eastAsia="en-US" w:bidi="ar-SA"/>
      </w:rPr>
    </w:lvl>
    <w:lvl w:ilvl="6" w:tplc="2AF67F6C">
      <w:numFmt w:val="bullet"/>
      <w:lvlText w:val="•"/>
      <w:lvlJc w:val="left"/>
      <w:pPr>
        <w:ind w:left="5631" w:hanging="291"/>
      </w:pPr>
      <w:rPr>
        <w:rFonts w:hint="default"/>
        <w:lang w:val="tr-TR" w:eastAsia="en-US" w:bidi="ar-SA"/>
      </w:rPr>
    </w:lvl>
    <w:lvl w:ilvl="7" w:tplc="B22E342C">
      <w:numFmt w:val="bullet"/>
      <w:lvlText w:val="•"/>
      <w:lvlJc w:val="left"/>
      <w:pPr>
        <w:ind w:left="6550" w:hanging="291"/>
      </w:pPr>
      <w:rPr>
        <w:rFonts w:hint="default"/>
        <w:lang w:val="tr-TR" w:eastAsia="en-US" w:bidi="ar-SA"/>
      </w:rPr>
    </w:lvl>
    <w:lvl w:ilvl="8" w:tplc="0C5EC49A">
      <w:numFmt w:val="bullet"/>
      <w:lvlText w:val="•"/>
      <w:lvlJc w:val="left"/>
      <w:pPr>
        <w:ind w:left="7469" w:hanging="291"/>
      </w:pPr>
      <w:rPr>
        <w:rFonts w:hint="default"/>
        <w:lang w:val="tr-TR" w:eastAsia="en-US" w:bidi="ar-SA"/>
      </w:rPr>
    </w:lvl>
  </w:abstractNum>
  <w:abstractNum w:abstractNumId="20">
    <w:nsid w:val="37C076D1"/>
    <w:multiLevelType w:val="hybridMultilevel"/>
    <w:tmpl w:val="E5F23762"/>
    <w:lvl w:ilvl="0" w:tplc="0FDEF4FA">
      <w:start w:val="1"/>
      <w:numFmt w:val="decimal"/>
      <w:lvlText w:val="(%1)"/>
      <w:lvlJc w:val="left"/>
      <w:pPr>
        <w:ind w:left="686" w:hanging="358"/>
        <w:jc w:val="left"/>
      </w:pPr>
      <w:rPr>
        <w:rFonts w:ascii="Times New Roman" w:eastAsia="Times New Roman" w:hAnsi="Times New Roman" w:cs="Times New Roman" w:hint="default"/>
        <w:w w:val="100"/>
        <w:sz w:val="24"/>
        <w:szCs w:val="24"/>
        <w:lang w:val="tr-TR" w:eastAsia="en-US" w:bidi="ar-SA"/>
      </w:rPr>
    </w:lvl>
    <w:lvl w:ilvl="1" w:tplc="CCEE41CC">
      <w:numFmt w:val="bullet"/>
      <w:lvlText w:val="•"/>
      <w:lvlJc w:val="left"/>
      <w:pPr>
        <w:ind w:left="1612" w:hanging="358"/>
      </w:pPr>
      <w:rPr>
        <w:rFonts w:hint="default"/>
        <w:lang w:val="tr-TR" w:eastAsia="en-US" w:bidi="ar-SA"/>
      </w:rPr>
    </w:lvl>
    <w:lvl w:ilvl="2" w:tplc="B83683B4">
      <w:numFmt w:val="bullet"/>
      <w:lvlText w:val="•"/>
      <w:lvlJc w:val="left"/>
      <w:pPr>
        <w:ind w:left="2545" w:hanging="358"/>
      </w:pPr>
      <w:rPr>
        <w:rFonts w:hint="default"/>
        <w:lang w:val="tr-TR" w:eastAsia="en-US" w:bidi="ar-SA"/>
      </w:rPr>
    </w:lvl>
    <w:lvl w:ilvl="3" w:tplc="31D885F2">
      <w:numFmt w:val="bullet"/>
      <w:lvlText w:val="•"/>
      <w:lvlJc w:val="left"/>
      <w:pPr>
        <w:ind w:left="3477" w:hanging="358"/>
      </w:pPr>
      <w:rPr>
        <w:rFonts w:hint="default"/>
        <w:lang w:val="tr-TR" w:eastAsia="en-US" w:bidi="ar-SA"/>
      </w:rPr>
    </w:lvl>
    <w:lvl w:ilvl="4" w:tplc="3F76EF06">
      <w:numFmt w:val="bullet"/>
      <w:lvlText w:val="•"/>
      <w:lvlJc w:val="left"/>
      <w:pPr>
        <w:ind w:left="4410" w:hanging="358"/>
      </w:pPr>
      <w:rPr>
        <w:rFonts w:hint="default"/>
        <w:lang w:val="tr-TR" w:eastAsia="en-US" w:bidi="ar-SA"/>
      </w:rPr>
    </w:lvl>
    <w:lvl w:ilvl="5" w:tplc="476EC084">
      <w:numFmt w:val="bullet"/>
      <w:lvlText w:val="•"/>
      <w:lvlJc w:val="left"/>
      <w:pPr>
        <w:ind w:left="5343" w:hanging="358"/>
      </w:pPr>
      <w:rPr>
        <w:rFonts w:hint="default"/>
        <w:lang w:val="tr-TR" w:eastAsia="en-US" w:bidi="ar-SA"/>
      </w:rPr>
    </w:lvl>
    <w:lvl w:ilvl="6" w:tplc="FCA29F6E">
      <w:numFmt w:val="bullet"/>
      <w:lvlText w:val="•"/>
      <w:lvlJc w:val="left"/>
      <w:pPr>
        <w:ind w:left="6275" w:hanging="358"/>
      </w:pPr>
      <w:rPr>
        <w:rFonts w:hint="default"/>
        <w:lang w:val="tr-TR" w:eastAsia="en-US" w:bidi="ar-SA"/>
      </w:rPr>
    </w:lvl>
    <w:lvl w:ilvl="7" w:tplc="A56A4D16">
      <w:numFmt w:val="bullet"/>
      <w:lvlText w:val="•"/>
      <w:lvlJc w:val="left"/>
      <w:pPr>
        <w:ind w:left="7208" w:hanging="358"/>
      </w:pPr>
      <w:rPr>
        <w:rFonts w:hint="default"/>
        <w:lang w:val="tr-TR" w:eastAsia="en-US" w:bidi="ar-SA"/>
      </w:rPr>
    </w:lvl>
    <w:lvl w:ilvl="8" w:tplc="D4123E52">
      <w:numFmt w:val="bullet"/>
      <w:lvlText w:val="•"/>
      <w:lvlJc w:val="left"/>
      <w:pPr>
        <w:ind w:left="8141" w:hanging="358"/>
      </w:pPr>
      <w:rPr>
        <w:rFonts w:hint="default"/>
        <w:lang w:val="tr-TR" w:eastAsia="en-US" w:bidi="ar-SA"/>
      </w:rPr>
    </w:lvl>
  </w:abstractNum>
  <w:abstractNum w:abstractNumId="21">
    <w:nsid w:val="39E5356D"/>
    <w:multiLevelType w:val="hybridMultilevel"/>
    <w:tmpl w:val="9C9204DC"/>
    <w:lvl w:ilvl="0" w:tplc="B442FB1E">
      <w:start w:val="2"/>
      <w:numFmt w:val="decimal"/>
      <w:lvlText w:val="(%1)"/>
      <w:lvlJc w:val="left"/>
      <w:pPr>
        <w:ind w:left="116" w:hanging="286"/>
        <w:jc w:val="left"/>
      </w:pPr>
      <w:rPr>
        <w:rFonts w:ascii="Carlito" w:eastAsia="Carlito" w:hAnsi="Carlito" w:cs="Carlito" w:hint="default"/>
        <w:color w:val="1C283C"/>
        <w:spacing w:val="-1"/>
        <w:w w:val="100"/>
        <w:sz w:val="22"/>
        <w:szCs w:val="22"/>
        <w:lang w:val="tr-TR" w:eastAsia="en-US" w:bidi="ar-SA"/>
      </w:rPr>
    </w:lvl>
    <w:lvl w:ilvl="1" w:tplc="53625122">
      <w:numFmt w:val="bullet"/>
      <w:lvlText w:val="•"/>
      <w:lvlJc w:val="left"/>
      <w:pPr>
        <w:ind w:left="1038" w:hanging="286"/>
      </w:pPr>
      <w:rPr>
        <w:rFonts w:hint="default"/>
        <w:lang w:val="tr-TR" w:eastAsia="en-US" w:bidi="ar-SA"/>
      </w:rPr>
    </w:lvl>
    <w:lvl w:ilvl="2" w:tplc="0CA8FBF8">
      <w:numFmt w:val="bullet"/>
      <w:lvlText w:val="•"/>
      <w:lvlJc w:val="left"/>
      <w:pPr>
        <w:ind w:left="1957" w:hanging="286"/>
      </w:pPr>
      <w:rPr>
        <w:rFonts w:hint="default"/>
        <w:lang w:val="tr-TR" w:eastAsia="en-US" w:bidi="ar-SA"/>
      </w:rPr>
    </w:lvl>
    <w:lvl w:ilvl="3" w:tplc="1EF4EA5E">
      <w:numFmt w:val="bullet"/>
      <w:lvlText w:val="•"/>
      <w:lvlJc w:val="left"/>
      <w:pPr>
        <w:ind w:left="2875" w:hanging="286"/>
      </w:pPr>
      <w:rPr>
        <w:rFonts w:hint="default"/>
        <w:lang w:val="tr-TR" w:eastAsia="en-US" w:bidi="ar-SA"/>
      </w:rPr>
    </w:lvl>
    <w:lvl w:ilvl="4" w:tplc="C60C7800">
      <w:numFmt w:val="bullet"/>
      <w:lvlText w:val="•"/>
      <w:lvlJc w:val="left"/>
      <w:pPr>
        <w:ind w:left="3794" w:hanging="286"/>
      </w:pPr>
      <w:rPr>
        <w:rFonts w:hint="default"/>
        <w:lang w:val="tr-TR" w:eastAsia="en-US" w:bidi="ar-SA"/>
      </w:rPr>
    </w:lvl>
    <w:lvl w:ilvl="5" w:tplc="300A41E2">
      <w:numFmt w:val="bullet"/>
      <w:lvlText w:val="•"/>
      <w:lvlJc w:val="left"/>
      <w:pPr>
        <w:ind w:left="4713" w:hanging="286"/>
      </w:pPr>
      <w:rPr>
        <w:rFonts w:hint="default"/>
        <w:lang w:val="tr-TR" w:eastAsia="en-US" w:bidi="ar-SA"/>
      </w:rPr>
    </w:lvl>
    <w:lvl w:ilvl="6" w:tplc="ECD42AFC">
      <w:numFmt w:val="bullet"/>
      <w:lvlText w:val="•"/>
      <w:lvlJc w:val="left"/>
      <w:pPr>
        <w:ind w:left="5631" w:hanging="286"/>
      </w:pPr>
      <w:rPr>
        <w:rFonts w:hint="default"/>
        <w:lang w:val="tr-TR" w:eastAsia="en-US" w:bidi="ar-SA"/>
      </w:rPr>
    </w:lvl>
    <w:lvl w:ilvl="7" w:tplc="7BB65FCE">
      <w:numFmt w:val="bullet"/>
      <w:lvlText w:val="•"/>
      <w:lvlJc w:val="left"/>
      <w:pPr>
        <w:ind w:left="6550" w:hanging="286"/>
      </w:pPr>
      <w:rPr>
        <w:rFonts w:hint="default"/>
        <w:lang w:val="tr-TR" w:eastAsia="en-US" w:bidi="ar-SA"/>
      </w:rPr>
    </w:lvl>
    <w:lvl w:ilvl="8" w:tplc="BFB28C42">
      <w:numFmt w:val="bullet"/>
      <w:lvlText w:val="•"/>
      <w:lvlJc w:val="left"/>
      <w:pPr>
        <w:ind w:left="7469" w:hanging="286"/>
      </w:pPr>
      <w:rPr>
        <w:rFonts w:hint="default"/>
        <w:lang w:val="tr-TR" w:eastAsia="en-US" w:bidi="ar-SA"/>
      </w:rPr>
    </w:lvl>
  </w:abstractNum>
  <w:abstractNum w:abstractNumId="22">
    <w:nsid w:val="3C165817"/>
    <w:multiLevelType w:val="hybridMultilevel"/>
    <w:tmpl w:val="7ACC673C"/>
    <w:lvl w:ilvl="0" w:tplc="0590D24C">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66068F1A">
      <w:numFmt w:val="bullet"/>
      <w:lvlText w:val="•"/>
      <w:lvlJc w:val="left"/>
      <w:pPr>
        <w:ind w:left="1038" w:hanging="296"/>
      </w:pPr>
      <w:rPr>
        <w:rFonts w:hint="default"/>
        <w:lang w:val="tr-TR" w:eastAsia="en-US" w:bidi="ar-SA"/>
      </w:rPr>
    </w:lvl>
    <w:lvl w:ilvl="2" w:tplc="6B341476">
      <w:numFmt w:val="bullet"/>
      <w:lvlText w:val="•"/>
      <w:lvlJc w:val="left"/>
      <w:pPr>
        <w:ind w:left="1957" w:hanging="296"/>
      </w:pPr>
      <w:rPr>
        <w:rFonts w:hint="default"/>
        <w:lang w:val="tr-TR" w:eastAsia="en-US" w:bidi="ar-SA"/>
      </w:rPr>
    </w:lvl>
    <w:lvl w:ilvl="3" w:tplc="45F8C1D0">
      <w:numFmt w:val="bullet"/>
      <w:lvlText w:val="•"/>
      <w:lvlJc w:val="left"/>
      <w:pPr>
        <w:ind w:left="2875" w:hanging="296"/>
      </w:pPr>
      <w:rPr>
        <w:rFonts w:hint="default"/>
        <w:lang w:val="tr-TR" w:eastAsia="en-US" w:bidi="ar-SA"/>
      </w:rPr>
    </w:lvl>
    <w:lvl w:ilvl="4" w:tplc="C41026AE">
      <w:numFmt w:val="bullet"/>
      <w:lvlText w:val="•"/>
      <w:lvlJc w:val="left"/>
      <w:pPr>
        <w:ind w:left="3794" w:hanging="296"/>
      </w:pPr>
      <w:rPr>
        <w:rFonts w:hint="default"/>
        <w:lang w:val="tr-TR" w:eastAsia="en-US" w:bidi="ar-SA"/>
      </w:rPr>
    </w:lvl>
    <w:lvl w:ilvl="5" w:tplc="35961080">
      <w:numFmt w:val="bullet"/>
      <w:lvlText w:val="•"/>
      <w:lvlJc w:val="left"/>
      <w:pPr>
        <w:ind w:left="4713" w:hanging="296"/>
      </w:pPr>
      <w:rPr>
        <w:rFonts w:hint="default"/>
        <w:lang w:val="tr-TR" w:eastAsia="en-US" w:bidi="ar-SA"/>
      </w:rPr>
    </w:lvl>
    <w:lvl w:ilvl="6" w:tplc="42DAF86E">
      <w:numFmt w:val="bullet"/>
      <w:lvlText w:val="•"/>
      <w:lvlJc w:val="left"/>
      <w:pPr>
        <w:ind w:left="5631" w:hanging="296"/>
      </w:pPr>
      <w:rPr>
        <w:rFonts w:hint="default"/>
        <w:lang w:val="tr-TR" w:eastAsia="en-US" w:bidi="ar-SA"/>
      </w:rPr>
    </w:lvl>
    <w:lvl w:ilvl="7" w:tplc="162AA8BC">
      <w:numFmt w:val="bullet"/>
      <w:lvlText w:val="•"/>
      <w:lvlJc w:val="left"/>
      <w:pPr>
        <w:ind w:left="6550" w:hanging="296"/>
      </w:pPr>
      <w:rPr>
        <w:rFonts w:hint="default"/>
        <w:lang w:val="tr-TR" w:eastAsia="en-US" w:bidi="ar-SA"/>
      </w:rPr>
    </w:lvl>
    <w:lvl w:ilvl="8" w:tplc="A4DABC62">
      <w:numFmt w:val="bullet"/>
      <w:lvlText w:val="•"/>
      <w:lvlJc w:val="left"/>
      <w:pPr>
        <w:ind w:left="7469" w:hanging="296"/>
      </w:pPr>
      <w:rPr>
        <w:rFonts w:hint="default"/>
        <w:lang w:val="tr-TR" w:eastAsia="en-US" w:bidi="ar-SA"/>
      </w:rPr>
    </w:lvl>
  </w:abstractNum>
  <w:abstractNum w:abstractNumId="23">
    <w:nsid w:val="3EA0410F"/>
    <w:multiLevelType w:val="hybridMultilevel"/>
    <w:tmpl w:val="36CCBFF8"/>
    <w:lvl w:ilvl="0" w:tplc="455C2B56">
      <w:start w:val="1"/>
      <w:numFmt w:val="lowerLetter"/>
      <w:lvlText w:val="%1)"/>
      <w:lvlJc w:val="left"/>
      <w:pPr>
        <w:ind w:left="116" w:hanging="216"/>
        <w:jc w:val="left"/>
      </w:pPr>
      <w:rPr>
        <w:rFonts w:ascii="Carlito" w:eastAsia="Carlito" w:hAnsi="Carlito" w:cs="Carlito" w:hint="default"/>
        <w:color w:val="1C283C"/>
        <w:w w:val="100"/>
        <w:sz w:val="22"/>
        <w:szCs w:val="22"/>
        <w:lang w:val="tr-TR" w:eastAsia="en-US" w:bidi="ar-SA"/>
      </w:rPr>
    </w:lvl>
    <w:lvl w:ilvl="1" w:tplc="015A47C4">
      <w:numFmt w:val="bullet"/>
      <w:lvlText w:val="•"/>
      <w:lvlJc w:val="left"/>
      <w:pPr>
        <w:ind w:left="1038" w:hanging="216"/>
      </w:pPr>
      <w:rPr>
        <w:rFonts w:hint="default"/>
        <w:lang w:val="tr-TR" w:eastAsia="en-US" w:bidi="ar-SA"/>
      </w:rPr>
    </w:lvl>
    <w:lvl w:ilvl="2" w:tplc="811A42EE">
      <w:numFmt w:val="bullet"/>
      <w:lvlText w:val="•"/>
      <w:lvlJc w:val="left"/>
      <w:pPr>
        <w:ind w:left="1957" w:hanging="216"/>
      </w:pPr>
      <w:rPr>
        <w:rFonts w:hint="default"/>
        <w:lang w:val="tr-TR" w:eastAsia="en-US" w:bidi="ar-SA"/>
      </w:rPr>
    </w:lvl>
    <w:lvl w:ilvl="3" w:tplc="0164C716">
      <w:numFmt w:val="bullet"/>
      <w:lvlText w:val="•"/>
      <w:lvlJc w:val="left"/>
      <w:pPr>
        <w:ind w:left="2875" w:hanging="216"/>
      </w:pPr>
      <w:rPr>
        <w:rFonts w:hint="default"/>
        <w:lang w:val="tr-TR" w:eastAsia="en-US" w:bidi="ar-SA"/>
      </w:rPr>
    </w:lvl>
    <w:lvl w:ilvl="4" w:tplc="4CC0DB02">
      <w:numFmt w:val="bullet"/>
      <w:lvlText w:val="•"/>
      <w:lvlJc w:val="left"/>
      <w:pPr>
        <w:ind w:left="3794" w:hanging="216"/>
      </w:pPr>
      <w:rPr>
        <w:rFonts w:hint="default"/>
        <w:lang w:val="tr-TR" w:eastAsia="en-US" w:bidi="ar-SA"/>
      </w:rPr>
    </w:lvl>
    <w:lvl w:ilvl="5" w:tplc="8F228598">
      <w:numFmt w:val="bullet"/>
      <w:lvlText w:val="•"/>
      <w:lvlJc w:val="left"/>
      <w:pPr>
        <w:ind w:left="4713" w:hanging="216"/>
      </w:pPr>
      <w:rPr>
        <w:rFonts w:hint="default"/>
        <w:lang w:val="tr-TR" w:eastAsia="en-US" w:bidi="ar-SA"/>
      </w:rPr>
    </w:lvl>
    <w:lvl w:ilvl="6" w:tplc="AB9CF984">
      <w:numFmt w:val="bullet"/>
      <w:lvlText w:val="•"/>
      <w:lvlJc w:val="left"/>
      <w:pPr>
        <w:ind w:left="5631" w:hanging="216"/>
      </w:pPr>
      <w:rPr>
        <w:rFonts w:hint="default"/>
        <w:lang w:val="tr-TR" w:eastAsia="en-US" w:bidi="ar-SA"/>
      </w:rPr>
    </w:lvl>
    <w:lvl w:ilvl="7" w:tplc="C7BCEECC">
      <w:numFmt w:val="bullet"/>
      <w:lvlText w:val="•"/>
      <w:lvlJc w:val="left"/>
      <w:pPr>
        <w:ind w:left="6550" w:hanging="216"/>
      </w:pPr>
      <w:rPr>
        <w:rFonts w:hint="default"/>
        <w:lang w:val="tr-TR" w:eastAsia="en-US" w:bidi="ar-SA"/>
      </w:rPr>
    </w:lvl>
    <w:lvl w:ilvl="8" w:tplc="875AF07A">
      <w:numFmt w:val="bullet"/>
      <w:lvlText w:val="•"/>
      <w:lvlJc w:val="left"/>
      <w:pPr>
        <w:ind w:left="7469" w:hanging="216"/>
      </w:pPr>
      <w:rPr>
        <w:rFonts w:hint="default"/>
        <w:lang w:val="tr-TR" w:eastAsia="en-US" w:bidi="ar-SA"/>
      </w:rPr>
    </w:lvl>
  </w:abstractNum>
  <w:abstractNum w:abstractNumId="24">
    <w:nsid w:val="410C2345"/>
    <w:multiLevelType w:val="hybridMultilevel"/>
    <w:tmpl w:val="860E505A"/>
    <w:lvl w:ilvl="0" w:tplc="033ECCC8">
      <w:start w:val="2"/>
      <w:numFmt w:val="decimal"/>
      <w:lvlText w:val="(%1)"/>
      <w:lvlJc w:val="left"/>
      <w:pPr>
        <w:ind w:left="116" w:hanging="372"/>
        <w:jc w:val="left"/>
      </w:pPr>
      <w:rPr>
        <w:rFonts w:ascii="Carlito" w:eastAsia="Carlito" w:hAnsi="Carlito" w:cs="Carlito" w:hint="default"/>
        <w:color w:val="1C283C"/>
        <w:spacing w:val="-1"/>
        <w:w w:val="100"/>
        <w:sz w:val="22"/>
        <w:szCs w:val="22"/>
        <w:lang w:val="tr-TR" w:eastAsia="en-US" w:bidi="ar-SA"/>
      </w:rPr>
    </w:lvl>
    <w:lvl w:ilvl="1" w:tplc="9BD22CBC">
      <w:numFmt w:val="bullet"/>
      <w:lvlText w:val="•"/>
      <w:lvlJc w:val="left"/>
      <w:pPr>
        <w:ind w:left="1038" w:hanging="372"/>
      </w:pPr>
      <w:rPr>
        <w:rFonts w:hint="default"/>
        <w:lang w:val="tr-TR" w:eastAsia="en-US" w:bidi="ar-SA"/>
      </w:rPr>
    </w:lvl>
    <w:lvl w:ilvl="2" w:tplc="9B045F32">
      <w:numFmt w:val="bullet"/>
      <w:lvlText w:val="•"/>
      <w:lvlJc w:val="left"/>
      <w:pPr>
        <w:ind w:left="1957" w:hanging="372"/>
      </w:pPr>
      <w:rPr>
        <w:rFonts w:hint="default"/>
        <w:lang w:val="tr-TR" w:eastAsia="en-US" w:bidi="ar-SA"/>
      </w:rPr>
    </w:lvl>
    <w:lvl w:ilvl="3" w:tplc="56CC4ABC">
      <w:numFmt w:val="bullet"/>
      <w:lvlText w:val="•"/>
      <w:lvlJc w:val="left"/>
      <w:pPr>
        <w:ind w:left="2875" w:hanging="372"/>
      </w:pPr>
      <w:rPr>
        <w:rFonts w:hint="default"/>
        <w:lang w:val="tr-TR" w:eastAsia="en-US" w:bidi="ar-SA"/>
      </w:rPr>
    </w:lvl>
    <w:lvl w:ilvl="4" w:tplc="8D9AC706">
      <w:numFmt w:val="bullet"/>
      <w:lvlText w:val="•"/>
      <w:lvlJc w:val="left"/>
      <w:pPr>
        <w:ind w:left="3794" w:hanging="372"/>
      </w:pPr>
      <w:rPr>
        <w:rFonts w:hint="default"/>
        <w:lang w:val="tr-TR" w:eastAsia="en-US" w:bidi="ar-SA"/>
      </w:rPr>
    </w:lvl>
    <w:lvl w:ilvl="5" w:tplc="C7C08E62">
      <w:numFmt w:val="bullet"/>
      <w:lvlText w:val="•"/>
      <w:lvlJc w:val="left"/>
      <w:pPr>
        <w:ind w:left="4713" w:hanging="372"/>
      </w:pPr>
      <w:rPr>
        <w:rFonts w:hint="default"/>
        <w:lang w:val="tr-TR" w:eastAsia="en-US" w:bidi="ar-SA"/>
      </w:rPr>
    </w:lvl>
    <w:lvl w:ilvl="6" w:tplc="C1C89480">
      <w:numFmt w:val="bullet"/>
      <w:lvlText w:val="•"/>
      <w:lvlJc w:val="left"/>
      <w:pPr>
        <w:ind w:left="5631" w:hanging="372"/>
      </w:pPr>
      <w:rPr>
        <w:rFonts w:hint="default"/>
        <w:lang w:val="tr-TR" w:eastAsia="en-US" w:bidi="ar-SA"/>
      </w:rPr>
    </w:lvl>
    <w:lvl w:ilvl="7" w:tplc="7908A5D2">
      <w:numFmt w:val="bullet"/>
      <w:lvlText w:val="•"/>
      <w:lvlJc w:val="left"/>
      <w:pPr>
        <w:ind w:left="6550" w:hanging="372"/>
      </w:pPr>
      <w:rPr>
        <w:rFonts w:hint="default"/>
        <w:lang w:val="tr-TR" w:eastAsia="en-US" w:bidi="ar-SA"/>
      </w:rPr>
    </w:lvl>
    <w:lvl w:ilvl="8" w:tplc="E28E0166">
      <w:numFmt w:val="bullet"/>
      <w:lvlText w:val="•"/>
      <w:lvlJc w:val="left"/>
      <w:pPr>
        <w:ind w:left="7469" w:hanging="372"/>
      </w:pPr>
      <w:rPr>
        <w:rFonts w:hint="default"/>
        <w:lang w:val="tr-TR" w:eastAsia="en-US" w:bidi="ar-SA"/>
      </w:rPr>
    </w:lvl>
  </w:abstractNum>
  <w:abstractNum w:abstractNumId="25">
    <w:nsid w:val="413C52CD"/>
    <w:multiLevelType w:val="hybridMultilevel"/>
    <w:tmpl w:val="6DEC8DF6"/>
    <w:lvl w:ilvl="0" w:tplc="85BAD03A">
      <w:start w:val="1"/>
      <w:numFmt w:val="lowerLetter"/>
      <w:lvlText w:val="%1)"/>
      <w:lvlJc w:val="left"/>
      <w:pPr>
        <w:ind w:left="116" w:hanging="224"/>
        <w:jc w:val="left"/>
      </w:pPr>
      <w:rPr>
        <w:rFonts w:ascii="Carlito" w:eastAsia="Carlito" w:hAnsi="Carlito" w:cs="Carlito" w:hint="default"/>
        <w:color w:val="1C283C"/>
        <w:spacing w:val="-1"/>
        <w:w w:val="100"/>
        <w:sz w:val="22"/>
        <w:szCs w:val="22"/>
        <w:lang w:val="tr-TR" w:eastAsia="en-US" w:bidi="ar-SA"/>
      </w:rPr>
    </w:lvl>
    <w:lvl w:ilvl="1" w:tplc="D0D28ED0">
      <w:numFmt w:val="bullet"/>
      <w:lvlText w:val="•"/>
      <w:lvlJc w:val="left"/>
      <w:pPr>
        <w:ind w:left="1038" w:hanging="224"/>
      </w:pPr>
      <w:rPr>
        <w:rFonts w:hint="default"/>
        <w:lang w:val="tr-TR" w:eastAsia="en-US" w:bidi="ar-SA"/>
      </w:rPr>
    </w:lvl>
    <w:lvl w:ilvl="2" w:tplc="6B4EFE40">
      <w:numFmt w:val="bullet"/>
      <w:lvlText w:val="•"/>
      <w:lvlJc w:val="left"/>
      <w:pPr>
        <w:ind w:left="1957" w:hanging="224"/>
      </w:pPr>
      <w:rPr>
        <w:rFonts w:hint="default"/>
        <w:lang w:val="tr-TR" w:eastAsia="en-US" w:bidi="ar-SA"/>
      </w:rPr>
    </w:lvl>
    <w:lvl w:ilvl="3" w:tplc="7EEA3D74">
      <w:numFmt w:val="bullet"/>
      <w:lvlText w:val="•"/>
      <w:lvlJc w:val="left"/>
      <w:pPr>
        <w:ind w:left="2875" w:hanging="224"/>
      </w:pPr>
      <w:rPr>
        <w:rFonts w:hint="default"/>
        <w:lang w:val="tr-TR" w:eastAsia="en-US" w:bidi="ar-SA"/>
      </w:rPr>
    </w:lvl>
    <w:lvl w:ilvl="4" w:tplc="0FA6CDAE">
      <w:numFmt w:val="bullet"/>
      <w:lvlText w:val="•"/>
      <w:lvlJc w:val="left"/>
      <w:pPr>
        <w:ind w:left="3794" w:hanging="224"/>
      </w:pPr>
      <w:rPr>
        <w:rFonts w:hint="default"/>
        <w:lang w:val="tr-TR" w:eastAsia="en-US" w:bidi="ar-SA"/>
      </w:rPr>
    </w:lvl>
    <w:lvl w:ilvl="5" w:tplc="17B261BE">
      <w:numFmt w:val="bullet"/>
      <w:lvlText w:val="•"/>
      <w:lvlJc w:val="left"/>
      <w:pPr>
        <w:ind w:left="4713" w:hanging="224"/>
      </w:pPr>
      <w:rPr>
        <w:rFonts w:hint="default"/>
        <w:lang w:val="tr-TR" w:eastAsia="en-US" w:bidi="ar-SA"/>
      </w:rPr>
    </w:lvl>
    <w:lvl w:ilvl="6" w:tplc="4DFC4EF0">
      <w:numFmt w:val="bullet"/>
      <w:lvlText w:val="•"/>
      <w:lvlJc w:val="left"/>
      <w:pPr>
        <w:ind w:left="5631" w:hanging="224"/>
      </w:pPr>
      <w:rPr>
        <w:rFonts w:hint="default"/>
        <w:lang w:val="tr-TR" w:eastAsia="en-US" w:bidi="ar-SA"/>
      </w:rPr>
    </w:lvl>
    <w:lvl w:ilvl="7" w:tplc="9DB4B226">
      <w:numFmt w:val="bullet"/>
      <w:lvlText w:val="•"/>
      <w:lvlJc w:val="left"/>
      <w:pPr>
        <w:ind w:left="6550" w:hanging="224"/>
      </w:pPr>
      <w:rPr>
        <w:rFonts w:hint="default"/>
        <w:lang w:val="tr-TR" w:eastAsia="en-US" w:bidi="ar-SA"/>
      </w:rPr>
    </w:lvl>
    <w:lvl w:ilvl="8" w:tplc="1152FD3E">
      <w:numFmt w:val="bullet"/>
      <w:lvlText w:val="•"/>
      <w:lvlJc w:val="left"/>
      <w:pPr>
        <w:ind w:left="7469" w:hanging="224"/>
      </w:pPr>
      <w:rPr>
        <w:rFonts w:hint="default"/>
        <w:lang w:val="tr-TR" w:eastAsia="en-US" w:bidi="ar-SA"/>
      </w:rPr>
    </w:lvl>
  </w:abstractNum>
  <w:abstractNum w:abstractNumId="26">
    <w:nsid w:val="487B53D1"/>
    <w:multiLevelType w:val="hybridMultilevel"/>
    <w:tmpl w:val="6C80DB08"/>
    <w:lvl w:ilvl="0" w:tplc="47D40732">
      <w:start w:val="1"/>
      <w:numFmt w:val="lowerLetter"/>
      <w:lvlText w:val="%1)"/>
      <w:lvlJc w:val="left"/>
      <w:pPr>
        <w:ind w:left="905" w:hanging="223"/>
        <w:jc w:val="left"/>
      </w:pPr>
      <w:rPr>
        <w:rFonts w:ascii="Carlito" w:eastAsia="Carlito" w:hAnsi="Carlito" w:cs="Carlito" w:hint="default"/>
        <w:color w:val="1C283C"/>
        <w:w w:val="100"/>
        <w:sz w:val="22"/>
        <w:szCs w:val="22"/>
        <w:lang w:val="tr-TR" w:eastAsia="en-US" w:bidi="ar-SA"/>
      </w:rPr>
    </w:lvl>
    <w:lvl w:ilvl="1" w:tplc="418CF5E2">
      <w:numFmt w:val="bullet"/>
      <w:lvlText w:val="•"/>
      <w:lvlJc w:val="left"/>
      <w:pPr>
        <w:ind w:left="1740" w:hanging="223"/>
      </w:pPr>
      <w:rPr>
        <w:rFonts w:hint="default"/>
        <w:lang w:val="tr-TR" w:eastAsia="en-US" w:bidi="ar-SA"/>
      </w:rPr>
    </w:lvl>
    <w:lvl w:ilvl="2" w:tplc="A30EC64C">
      <w:numFmt w:val="bullet"/>
      <w:lvlText w:val="•"/>
      <w:lvlJc w:val="left"/>
      <w:pPr>
        <w:ind w:left="2581" w:hanging="223"/>
      </w:pPr>
      <w:rPr>
        <w:rFonts w:hint="default"/>
        <w:lang w:val="tr-TR" w:eastAsia="en-US" w:bidi="ar-SA"/>
      </w:rPr>
    </w:lvl>
    <w:lvl w:ilvl="3" w:tplc="DFD45380">
      <w:numFmt w:val="bullet"/>
      <w:lvlText w:val="•"/>
      <w:lvlJc w:val="left"/>
      <w:pPr>
        <w:ind w:left="3421" w:hanging="223"/>
      </w:pPr>
      <w:rPr>
        <w:rFonts w:hint="default"/>
        <w:lang w:val="tr-TR" w:eastAsia="en-US" w:bidi="ar-SA"/>
      </w:rPr>
    </w:lvl>
    <w:lvl w:ilvl="4" w:tplc="CA3040A0">
      <w:numFmt w:val="bullet"/>
      <w:lvlText w:val="•"/>
      <w:lvlJc w:val="left"/>
      <w:pPr>
        <w:ind w:left="4262" w:hanging="223"/>
      </w:pPr>
      <w:rPr>
        <w:rFonts w:hint="default"/>
        <w:lang w:val="tr-TR" w:eastAsia="en-US" w:bidi="ar-SA"/>
      </w:rPr>
    </w:lvl>
    <w:lvl w:ilvl="5" w:tplc="CF00B686">
      <w:numFmt w:val="bullet"/>
      <w:lvlText w:val="•"/>
      <w:lvlJc w:val="left"/>
      <w:pPr>
        <w:ind w:left="5103" w:hanging="223"/>
      </w:pPr>
      <w:rPr>
        <w:rFonts w:hint="default"/>
        <w:lang w:val="tr-TR" w:eastAsia="en-US" w:bidi="ar-SA"/>
      </w:rPr>
    </w:lvl>
    <w:lvl w:ilvl="6" w:tplc="A7D64F58">
      <w:numFmt w:val="bullet"/>
      <w:lvlText w:val="•"/>
      <w:lvlJc w:val="left"/>
      <w:pPr>
        <w:ind w:left="5943" w:hanging="223"/>
      </w:pPr>
      <w:rPr>
        <w:rFonts w:hint="default"/>
        <w:lang w:val="tr-TR" w:eastAsia="en-US" w:bidi="ar-SA"/>
      </w:rPr>
    </w:lvl>
    <w:lvl w:ilvl="7" w:tplc="546E78A6">
      <w:numFmt w:val="bullet"/>
      <w:lvlText w:val="•"/>
      <w:lvlJc w:val="left"/>
      <w:pPr>
        <w:ind w:left="6784" w:hanging="223"/>
      </w:pPr>
      <w:rPr>
        <w:rFonts w:hint="default"/>
        <w:lang w:val="tr-TR" w:eastAsia="en-US" w:bidi="ar-SA"/>
      </w:rPr>
    </w:lvl>
    <w:lvl w:ilvl="8" w:tplc="D4F427C4">
      <w:numFmt w:val="bullet"/>
      <w:lvlText w:val="•"/>
      <w:lvlJc w:val="left"/>
      <w:pPr>
        <w:ind w:left="7625" w:hanging="223"/>
      </w:pPr>
      <w:rPr>
        <w:rFonts w:hint="default"/>
        <w:lang w:val="tr-TR" w:eastAsia="en-US" w:bidi="ar-SA"/>
      </w:rPr>
    </w:lvl>
  </w:abstractNum>
  <w:abstractNum w:abstractNumId="27">
    <w:nsid w:val="4C49402D"/>
    <w:multiLevelType w:val="hybridMultilevel"/>
    <w:tmpl w:val="7646E21C"/>
    <w:lvl w:ilvl="0" w:tplc="CF42D0AA">
      <w:numFmt w:val="bullet"/>
      <w:lvlText w:val=""/>
      <w:lvlJc w:val="left"/>
      <w:pPr>
        <w:ind w:left="1518" w:hanging="360"/>
      </w:pPr>
      <w:rPr>
        <w:rFonts w:ascii="Wingdings" w:eastAsia="Wingdings" w:hAnsi="Wingdings" w:cs="Wingdings" w:hint="default"/>
        <w:w w:val="99"/>
        <w:sz w:val="20"/>
        <w:szCs w:val="20"/>
        <w:lang w:val="tr-TR" w:eastAsia="en-US" w:bidi="ar-SA"/>
      </w:rPr>
    </w:lvl>
    <w:lvl w:ilvl="1" w:tplc="91EEF364">
      <w:numFmt w:val="bullet"/>
      <w:lvlText w:val="•"/>
      <w:lvlJc w:val="left"/>
      <w:pPr>
        <w:ind w:left="2370" w:hanging="360"/>
      </w:pPr>
      <w:rPr>
        <w:rFonts w:hint="default"/>
        <w:lang w:val="tr-TR" w:eastAsia="en-US" w:bidi="ar-SA"/>
      </w:rPr>
    </w:lvl>
    <w:lvl w:ilvl="2" w:tplc="089A803A">
      <w:numFmt w:val="bullet"/>
      <w:lvlText w:val="•"/>
      <w:lvlJc w:val="left"/>
      <w:pPr>
        <w:ind w:left="3221" w:hanging="360"/>
      </w:pPr>
      <w:rPr>
        <w:rFonts w:hint="default"/>
        <w:lang w:val="tr-TR" w:eastAsia="en-US" w:bidi="ar-SA"/>
      </w:rPr>
    </w:lvl>
    <w:lvl w:ilvl="3" w:tplc="BE8A65EC">
      <w:numFmt w:val="bullet"/>
      <w:lvlText w:val="•"/>
      <w:lvlJc w:val="left"/>
      <w:pPr>
        <w:ind w:left="4071" w:hanging="360"/>
      </w:pPr>
      <w:rPr>
        <w:rFonts w:hint="default"/>
        <w:lang w:val="tr-TR" w:eastAsia="en-US" w:bidi="ar-SA"/>
      </w:rPr>
    </w:lvl>
    <w:lvl w:ilvl="4" w:tplc="76AE89CA">
      <w:numFmt w:val="bullet"/>
      <w:lvlText w:val="•"/>
      <w:lvlJc w:val="left"/>
      <w:pPr>
        <w:ind w:left="4922" w:hanging="360"/>
      </w:pPr>
      <w:rPr>
        <w:rFonts w:hint="default"/>
        <w:lang w:val="tr-TR" w:eastAsia="en-US" w:bidi="ar-SA"/>
      </w:rPr>
    </w:lvl>
    <w:lvl w:ilvl="5" w:tplc="873EF332">
      <w:numFmt w:val="bullet"/>
      <w:lvlText w:val="•"/>
      <w:lvlJc w:val="left"/>
      <w:pPr>
        <w:ind w:left="5773" w:hanging="360"/>
      </w:pPr>
      <w:rPr>
        <w:rFonts w:hint="default"/>
        <w:lang w:val="tr-TR" w:eastAsia="en-US" w:bidi="ar-SA"/>
      </w:rPr>
    </w:lvl>
    <w:lvl w:ilvl="6" w:tplc="4D3A0678">
      <w:numFmt w:val="bullet"/>
      <w:lvlText w:val="•"/>
      <w:lvlJc w:val="left"/>
      <w:pPr>
        <w:ind w:left="6623" w:hanging="360"/>
      </w:pPr>
      <w:rPr>
        <w:rFonts w:hint="default"/>
        <w:lang w:val="tr-TR" w:eastAsia="en-US" w:bidi="ar-SA"/>
      </w:rPr>
    </w:lvl>
    <w:lvl w:ilvl="7" w:tplc="6FC208B4">
      <w:numFmt w:val="bullet"/>
      <w:lvlText w:val="•"/>
      <w:lvlJc w:val="left"/>
      <w:pPr>
        <w:ind w:left="7474" w:hanging="360"/>
      </w:pPr>
      <w:rPr>
        <w:rFonts w:hint="default"/>
        <w:lang w:val="tr-TR" w:eastAsia="en-US" w:bidi="ar-SA"/>
      </w:rPr>
    </w:lvl>
    <w:lvl w:ilvl="8" w:tplc="21FAD15E">
      <w:numFmt w:val="bullet"/>
      <w:lvlText w:val="•"/>
      <w:lvlJc w:val="left"/>
      <w:pPr>
        <w:ind w:left="8325" w:hanging="360"/>
      </w:pPr>
      <w:rPr>
        <w:rFonts w:hint="default"/>
        <w:lang w:val="tr-TR" w:eastAsia="en-US" w:bidi="ar-SA"/>
      </w:rPr>
    </w:lvl>
  </w:abstractNum>
  <w:abstractNum w:abstractNumId="28">
    <w:nsid w:val="4D8E7959"/>
    <w:multiLevelType w:val="hybridMultilevel"/>
    <w:tmpl w:val="3AF88C26"/>
    <w:lvl w:ilvl="0" w:tplc="2E7EDDE2">
      <w:start w:val="1"/>
      <w:numFmt w:val="lowerLetter"/>
      <w:lvlText w:val="%1)"/>
      <w:lvlJc w:val="left"/>
      <w:pPr>
        <w:ind w:left="905" w:hanging="223"/>
        <w:jc w:val="left"/>
      </w:pPr>
      <w:rPr>
        <w:rFonts w:ascii="Carlito" w:eastAsia="Carlito" w:hAnsi="Carlito" w:cs="Carlito" w:hint="default"/>
        <w:color w:val="1C283C"/>
        <w:w w:val="100"/>
        <w:sz w:val="22"/>
        <w:szCs w:val="22"/>
        <w:lang w:val="tr-TR" w:eastAsia="en-US" w:bidi="ar-SA"/>
      </w:rPr>
    </w:lvl>
    <w:lvl w:ilvl="1" w:tplc="A0380A4C">
      <w:numFmt w:val="bullet"/>
      <w:lvlText w:val="•"/>
      <w:lvlJc w:val="left"/>
      <w:pPr>
        <w:ind w:left="1740" w:hanging="223"/>
      </w:pPr>
      <w:rPr>
        <w:rFonts w:hint="default"/>
        <w:lang w:val="tr-TR" w:eastAsia="en-US" w:bidi="ar-SA"/>
      </w:rPr>
    </w:lvl>
    <w:lvl w:ilvl="2" w:tplc="56D8141C">
      <w:numFmt w:val="bullet"/>
      <w:lvlText w:val="•"/>
      <w:lvlJc w:val="left"/>
      <w:pPr>
        <w:ind w:left="2581" w:hanging="223"/>
      </w:pPr>
      <w:rPr>
        <w:rFonts w:hint="default"/>
        <w:lang w:val="tr-TR" w:eastAsia="en-US" w:bidi="ar-SA"/>
      </w:rPr>
    </w:lvl>
    <w:lvl w:ilvl="3" w:tplc="DCBCA676">
      <w:numFmt w:val="bullet"/>
      <w:lvlText w:val="•"/>
      <w:lvlJc w:val="left"/>
      <w:pPr>
        <w:ind w:left="3421" w:hanging="223"/>
      </w:pPr>
      <w:rPr>
        <w:rFonts w:hint="default"/>
        <w:lang w:val="tr-TR" w:eastAsia="en-US" w:bidi="ar-SA"/>
      </w:rPr>
    </w:lvl>
    <w:lvl w:ilvl="4" w:tplc="789C986E">
      <w:numFmt w:val="bullet"/>
      <w:lvlText w:val="•"/>
      <w:lvlJc w:val="left"/>
      <w:pPr>
        <w:ind w:left="4262" w:hanging="223"/>
      </w:pPr>
      <w:rPr>
        <w:rFonts w:hint="default"/>
        <w:lang w:val="tr-TR" w:eastAsia="en-US" w:bidi="ar-SA"/>
      </w:rPr>
    </w:lvl>
    <w:lvl w:ilvl="5" w:tplc="34003DB0">
      <w:numFmt w:val="bullet"/>
      <w:lvlText w:val="•"/>
      <w:lvlJc w:val="left"/>
      <w:pPr>
        <w:ind w:left="5103" w:hanging="223"/>
      </w:pPr>
      <w:rPr>
        <w:rFonts w:hint="default"/>
        <w:lang w:val="tr-TR" w:eastAsia="en-US" w:bidi="ar-SA"/>
      </w:rPr>
    </w:lvl>
    <w:lvl w:ilvl="6" w:tplc="0B3095CE">
      <w:numFmt w:val="bullet"/>
      <w:lvlText w:val="•"/>
      <w:lvlJc w:val="left"/>
      <w:pPr>
        <w:ind w:left="5943" w:hanging="223"/>
      </w:pPr>
      <w:rPr>
        <w:rFonts w:hint="default"/>
        <w:lang w:val="tr-TR" w:eastAsia="en-US" w:bidi="ar-SA"/>
      </w:rPr>
    </w:lvl>
    <w:lvl w:ilvl="7" w:tplc="846EEEF8">
      <w:numFmt w:val="bullet"/>
      <w:lvlText w:val="•"/>
      <w:lvlJc w:val="left"/>
      <w:pPr>
        <w:ind w:left="6784" w:hanging="223"/>
      </w:pPr>
      <w:rPr>
        <w:rFonts w:hint="default"/>
        <w:lang w:val="tr-TR" w:eastAsia="en-US" w:bidi="ar-SA"/>
      </w:rPr>
    </w:lvl>
    <w:lvl w:ilvl="8" w:tplc="416E68EE">
      <w:numFmt w:val="bullet"/>
      <w:lvlText w:val="•"/>
      <w:lvlJc w:val="left"/>
      <w:pPr>
        <w:ind w:left="7625" w:hanging="223"/>
      </w:pPr>
      <w:rPr>
        <w:rFonts w:hint="default"/>
        <w:lang w:val="tr-TR" w:eastAsia="en-US" w:bidi="ar-SA"/>
      </w:rPr>
    </w:lvl>
  </w:abstractNum>
  <w:abstractNum w:abstractNumId="29">
    <w:nsid w:val="4E084788"/>
    <w:multiLevelType w:val="hybridMultilevel"/>
    <w:tmpl w:val="BACA891A"/>
    <w:lvl w:ilvl="0" w:tplc="4B5A4AE2">
      <w:start w:val="28"/>
      <w:numFmt w:val="decimal"/>
      <w:lvlText w:val="%1."/>
      <w:lvlJc w:val="left"/>
      <w:pPr>
        <w:ind w:left="1101" w:hanging="303"/>
        <w:jc w:val="left"/>
      </w:pPr>
      <w:rPr>
        <w:rFonts w:ascii="Times New Roman" w:eastAsia="Times New Roman" w:hAnsi="Times New Roman" w:cs="Times New Roman" w:hint="default"/>
        <w:i/>
        <w:spacing w:val="0"/>
        <w:w w:val="99"/>
        <w:sz w:val="20"/>
        <w:szCs w:val="20"/>
        <w:lang w:val="tr-TR" w:eastAsia="en-US" w:bidi="ar-SA"/>
      </w:rPr>
    </w:lvl>
    <w:lvl w:ilvl="1" w:tplc="44FA82C4">
      <w:numFmt w:val="bullet"/>
      <w:lvlText w:val=""/>
      <w:lvlJc w:val="left"/>
      <w:pPr>
        <w:ind w:left="1518" w:hanging="360"/>
      </w:pPr>
      <w:rPr>
        <w:rFonts w:ascii="Wingdings" w:eastAsia="Wingdings" w:hAnsi="Wingdings" w:cs="Wingdings" w:hint="default"/>
        <w:w w:val="99"/>
        <w:sz w:val="20"/>
        <w:szCs w:val="20"/>
        <w:lang w:val="tr-TR" w:eastAsia="en-US" w:bidi="ar-SA"/>
      </w:rPr>
    </w:lvl>
    <w:lvl w:ilvl="2" w:tplc="13A2ABFC">
      <w:numFmt w:val="bullet"/>
      <w:lvlText w:val="•"/>
      <w:lvlJc w:val="left"/>
      <w:pPr>
        <w:ind w:left="2465" w:hanging="360"/>
      </w:pPr>
      <w:rPr>
        <w:rFonts w:hint="default"/>
        <w:lang w:val="tr-TR" w:eastAsia="en-US" w:bidi="ar-SA"/>
      </w:rPr>
    </w:lvl>
    <w:lvl w:ilvl="3" w:tplc="86EA4800">
      <w:numFmt w:val="bullet"/>
      <w:lvlText w:val="•"/>
      <w:lvlJc w:val="left"/>
      <w:pPr>
        <w:ind w:left="3410" w:hanging="360"/>
      </w:pPr>
      <w:rPr>
        <w:rFonts w:hint="default"/>
        <w:lang w:val="tr-TR" w:eastAsia="en-US" w:bidi="ar-SA"/>
      </w:rPr>
    </w:lvl>
    <w:lvl w:ilvl="4" w:tplc="9B7EA3FA">
      <w:numFmt w:val="bullet"/>
      <w:lvlText w:val="•"/>
      <w:lvlJc w:val="left"/>
      <w:pPr>
        <w:ind w:left="4355" w:hanging="360"/>
      </w:pPr>
      <w:rPr>
        <w:rFonts w:hint="default"/>
        <w:lang w:val="tr-TR" w:eastAsia="en-US" w:bidi="ar-SA"/>
      </w:rPr>
    </w:lvl>
    <w:lvl w:ilvl="5" w:tplc="26722B50">
      <w:numFmt w:val="bullet"/>
      <w:lvlText w:val="•"/>
      <w:lvlJc w:val="left"/>
      <w:pPr>
        <w:ind w:left="5300" w:hanging="360"/>
      </w:pPr>
      <w:rPr>
        <w:rFonts w:hint="default"/>
        <w:lang w:val="tr-TR" w:eastAsia="en-US" w:bidi="ar-SA"/>
      </w:rPr>
    </w:lvl>
    <w:lvl w:ilvl="6" w:tplc="01242742">
      <w:numFmt w:val="bullet"/>
      <w:lvlText w:val="•"/>
      <w:lvlJc w:val="left"/>
      <w:pPr>
        <w:ind w:left="6245" w:hanging="360"/>
      </w:pPr>
      <w:rPr>
        <w:rFonts w:hint="default"/>
        <w:lang w:val="tr-TR" w:eastAsia="en-US" w:bidi="ar-SA"/>
      </w:rPr>
    </w:lvl>
    <w:lvl w:ilvl="7" w:tplc="9CD413C0">
      <w:numFmt w:val="bullet"/>
      <w:lvlText w:val="•"/>
      <w:lvlJc w:val="left"/>
      <w:pPr>
        <w:ind w:left="7190" w:hanging="360"/>
      </w:pPr>
      <w:rPr>
        <w:rFonts w:hint="default"/>
        <w:lang w:val="tr-TR" w:eastAsia="en-US" w:bidi="ar-SA"/>
      </w:rPr>
    </w:lvl>
    <w:lvl w:ilvl="8" w:tplc="0FB4BB86">
      <w:numFmt w:val="bullet"/>
      <w:lvlText w:val="•"/>
      <w:lvlJc w:val="left"/>
      <w:pPr>
        <w:ind w:left="8136" w:hanging="360"/>
      </w:pPr>
      <w:rPr>
        <w:rFonts w:hint="default"/>
        <w:lang w:val="tr-TR" w:eastAsia="en-US" w:bidi="ar-SA"/>
      </w:rPr>
    </w:lvl>
  </w:abstractNum>
  <w:abstractNum w:abstractNumId="30">
    <w:nsid w:val="51724596"/>
    <w:multiLevelType w:val="hybridMultilevel"/>
    <w:tmpl w:val="8536DA5A"/>
    <w:lvl w:ilvl="0" w:tplc="2F4A7638">
      <w:start w:val="1"/>
      <w:numFmt w:val="lowerLetter"/>
      <w:lvlText w:val="%1)"/>
      <w:lvlJc w:val="left"/>
      <w:pPr>
        <w:ind w:left="116" w:hanging="284"/>
        <w:jc w:val="left"/>
      </w:pPr>
      <w:rPr>
        <w:rFonts w:ascii="Carlito" w:eastAsia="Carlito" w:hAnsi="Carlito" w:cs="Carlito" w:hint="default"/>
        <w:color w:val="1C283C"/>
        <w:w w:val="100"/>
        <w:sz w:val="22"/>
        <w:szCs w:val="22"/>
        <w:lang w:val="tr-TR" w:eastAsia="en-US" w:bidi="ar-SA"/>
      </w:rPr>
    </w:lvl>
    <w:lvl w:ilvl="1" w:tplc="B1CA464E">
      <w:numFmt w:val="bullet"/>
      <w:lvlText w:val="•"/>
      <w:lvlJc w:val="left"/>
      <w:pPr>
        <w:ind w:left="1038" w:hanging="284"/>
      </w:pPr>
      <w:rPr>
        <w:rFonts w:hint="default"/>
        <w:lang w:val="tr-TR" w:eastAsia="en-US" w:bidi="ar-SA"/>
      </w:rPr>
    </w:lvl>
    <w:lvl w:ilvl="2" w:tplc="A8F6595E">
      <w:numFmt w:val="bullet"/>
      <w:lvlText w:val="•"/>
      <w:lvlJc w:val="left"/>
      <w:pPr>
        <w:ind w:left="1957" w:hanging="284"/>
      </w:pPr>
      <w:rPr>
        <w:rFonts w:hint="default"/>
        <w:lang w:val="tr-TR" w:eastAsia="en-US" w:bidi="ar-SA"/>
      </w:rPr>
    </w:lvl>
    <w:lvl w:ilvl="3" w:tplc="CB983704">
      <w:numFmt w:val="bullet"/>
      <w:lvlText w:val="•"/>
      <w:lvlJc w:val="left"/>
      <w:pPr>
        <w:ind w:left="2875" w:hanging="284"/>
      </w:pPr>
      <w:rPr>
        <w:rFonts w:hint="default"/>
        <w:lang w:val="tr-TR" w:eastAsia="en-US" w:bidi="ar-SA"/>
      </w:rPr>
    </w:lvl>
    <w:lvl w:ilvl="4" w:tplc="F7483604">
      <w:numFmt w:val="bullet"/>
      <w:lvlText w:val="•"/>
      <w:lvlJc w:val="left"/>
      <w:pPr>
        <w:ind w:left="3794" w:hanging="284"/>
      </w:pPr>
      <w:rPr>
        <w:rFonts w:hint="default"/>
        <w:lang w:val="tr-TR" w:eastAsia="en-US" w:bidi="ar-SA"/>
      </w:rPr>
    </w:lvl>
    <w:lvl w:ilvl="5" w:tplc="B2D63DCE">
      <w:numFmt w:val="bullet"/>
      <w:lvlText w:val="•"/>
      <w:lvlJc w:val="left"/>
      <w:pPr>
        <w:ind w:left="4713" w:hanging="284"/>
      </w:pPr>
      <w:rPr>
        <w:rFonts w:hint="default"/>
        <w:lang w:val="tr-TR" w:eastAsia="en-US" w:bidi="ar-SA"/>
      </w:rPr>
    </w:lvl>
    <w:lvl w:ilvl="6" w:tplc="7996F5A4">
      <w:numFmt w:val="bullet"/>
      <w:lvlText w:val="•"/>
      <w:lvlJc w:val="left"/>
      <w:pPr>
        <w:ind w:left="5631" w:hanging="284"/>
      </w:pPr>
      <w:rPr>
        <w:rFonts w:hint="default"/>
        <w:lang w:val="tr-TR" w:eastAsia="en-US" w:bidi="ar-SA"/>
      </w:rPr>
    </w:lvl>
    <w:lvl w:ilvl="7" w:tplc="447E018C">
      <w:numFmt w:val="bullet"/>
      <w:lvlText w:val="•"/>
      <w:lvlJc w:val="left"/>
      <w:pPr>
        <w:ind w:left="6550" w:hanging="284"/>
      </w:pPr>
      <w:rPr>
        <w:rFonts w:hint="default"/>
        <w:lang w:val="tr-TR" w:eastAsia="en-US" w:bidi="ar-SA"/>
      </w:rPr>
    </w:lvl>
    <w:lvl w:ilvl="8" w:tplc="9C4A2EE4">
      <w:numFmt w:val="bullet"/>
      <w:lvlText w:val="•"/>
      <w:lvlJc w:val="left"/>
      <w:pPr>
        <w:ind w:left="7469" w:hanging="284"/>
      </w:pPr>
      <w:rPr>
        <w:rFonts w:hint="default"/>
        <w:lang w:val="tr-TR" w:eastAsia="en-US" w:bidi="ar-SA"/>
      </w:rPr>
    </w:lvl>
  </w:abstractNum>
  <w:abstractNum w:abstractNumId="31">
    <w:nsid w:val="53D97505"/>
    <w:multiLevelType w:val="hybridMultilevel"/>
    <w:tmpl w:val="48D22298"/>
    <w:lvl w:ilvl="0" w:tplc="9F6C58DC">
      <w:start w:val="7"/>
      <w:numFmt w:val="decimal"/>
      <w:lvlText w:val="%1."/>
      <w:lvlJc w:val="left"/>
      <w:pPr>
        <w:ind w:left="1000" w:hanging="202"/>
        <w:jc w:val="left"/>
      </w:pPr>
      <w:rPr>
        <w:rFonts w:ascii="Times New Roman" w:eastAsia="Times New Roman" w:hAnsi="Times New Roman" w:cs="Times New Roman" w:hint="default"/>
        <w:i/>
        <w:spacing w:val="0"/>
        <w:w w:val="99"/>
        <w:sz w:val="20"/>
        <w:szCs w:val="20"/>
        <w:lang w:val="tr-TR" w:eastAsia="en-US" w:bidi="ar-SA"/>
      </w:rPr>
    </w:lvl>
    <w:lvl w:ilvl="1" w:tplc="6DCA41DC">
      <w:numFmt w:val="bullet"/>
      <w:lvlText w:val=""/>
      <w:lvlJc w:val="left"/>
      <w:pPr>
        <w:ind w:left="1518" w:hanging="360"/>
      </w:pPr>
      <w:rPr>
        <w:rFonts w:ascii="Wingdings" w:eastAsia="Wingdings" w:hAnsi="Wingdings" w:cs="Wingdings" w:hint="default"/>
        <w:w w:val="99"/>
        <w:sz w:val="20"/>
        <w:szCs w:val="20"/>
        <w:lang w:val="tr-TR" w:eastAsia="en-US" w:bidi="ar-SA"/>
      </w:rPr>
    </w:lvl>
    <w:lvl w:ilvl="2" w:tplc="15C0DE22">
      <w:numFmt w:val="bullet"/>
      <w:lvlText w:val="•"/>
      <w:lvlJc w:val="left"/>
      <w:pPr>
        <w:ind w:left="2465" w:hanging="360"/>
      </w:pPr>
      <w:rPr>
        <w:rFonts w:hint="default"/>
        <w:lang w:val="tr-TR" w:eastAsia="en-US" w:bidi="ar-SA"/>
      </w:rPr>
    </w:lvl>
    <w:lvl w:ilvl="3" w:tplc="4AB09EDC">
      <w:numFmt w:val="bullet"/>
      <w:lvlText w:val="•"/>
      <w:lvlJc w:val="left"/>
      <w:pPr>
        <w:ind w:left="3410" w:hanging="360"/>
      </w:pPr>
      <w:rPr>
        <w:rFonts w:hint="default"/>
        <w:lang w:val="tr-TR" w:eastAsia="en-US" w:bidi="ar-SA"/>
      </w:rPr>
    </w:lvl>
    <w:lvl w:ilvl="4" w:tplc="E6BC52B4">
      <w:numFmt w:val="bullet"/>
      <w:lvlText w:val="•"/>
      <w:lvlJc w:val="left"/>
      <w:pPr>
        <w:ind w:left="4355" w:hanging="360"/>
      </w:pPr>
      <w:rPr>
        <w:rFonts w:hint="default"/>
        <w:lang w:val="tr-TR" w:eastAsia="en-US" w:bidi="ar-SA"/>
      </w:rPr>
    </w:lvl>
    <w:lvl w:ilvl="5" w:tplc="3F9CA6C8">
      <w:numFmt w:val="bullet"/>
      <w:lvlText w:val="•"/>
      <w:lvlJc w:val="left"/>
      <w:pPr>
        <w:ind w:left="5300" w:hanging="360"/>
      </w:pPr>
      <w:rPr>
        <w:rFonts w:hint="default"/>
        <w:lang w:val="tr-TR" w:eastAsia="en-US" w:bidi="ar-SA"/>
      </w:rPr>
    </w:lvl>
    <w:lvl w:ilvl="6" w:tplc="CCB8434E">
      <w:numFmt w:val="bullet"/>
      <w:lvlText w:val="•"/>
      <w:lvlJc w:val="left"/>
      <w:pPr>
        <w:ind w:left="6245" w:hanging="360"/>
      </w:pPr>
      <w:rPr>
        <w:rFonts w:hint="default"/>
        <w:lang w:val="tr-TR" w:eastAsia="en-US" w:bidi="ar-SA"/>
      </w:rPr>
    </w:lvl>
    <w:lvl w:ilvl="7" w:tplc="84A2C2A2">
      <w:numFmt w:val="bullet"/>
      <w:lvlText w:val="•"/>
      <w:lvlJc w:val="left"/>
      <w:pPr>
        <w:ind w:left="7190" w:hanging="360"/>
      </w:pPr>
      <w:rPr>
        <w:rFonts w:hint="default"/>
        <w:lang w:val="tr-TR" w:eastAsia="en-US" w:bidi="ar-SA"/>
      </w:rPr>
    </w:lvl>
    <w:lvl w:ilvl="8" w:tplc="6C545A6C">
      <w:numFmt w:val="bullet"/>
      <w:lvlText w:val="•"/>
      <w:lvlJc w:val="left"/>
      <w:pPr>
        <w:ind w:left="8136" w:hanging="360"/>
      </w:pPr>
      <w:rPr>
        <w:rFonts w:hint="default"/>
        <w:lang w:val="tr-TR" w:eastAsia="en-US" w:bidi="ar-SA"/>
      </w:rPr>
    </w:lvl>
  </w:abstractNum>
  <w:abstractNum w:abstractNumId="32">
    <w:nsid w:val="573E3B28"/>
    <w:multiLevelType w:val="hybridMultilevel"/>
    <w:tmpl w:val="6248B9CE"/>
    <w:lvl w:ilvl="0" w:tplc="B4DCCC96">
      <w:start w:val="2"/>
      <w:numFmt w:val="decimal"/>
      <w:lvlText w:val="(%1)"/>
      <w:lvlJc w:val="left"/>
      <w:pPr>
        <w:ind w:left="116" w:hanging="288"/>
        <w:jc w:val="left"/>
      </w:pPr>
      <w:rPr>
        <w:rFonts w:ascii="Carlito" w:eastAsia="Carlito" w:hAnsi="Carlito" w:cs="Carlito" w:hint="default"/>
        <w:color w:val="1C283C"/>
        <w:spacing w:val="-1"/>
        <w:w w:val="100"/>
        <w:sz w:val="22"/>
        <w:szCs w:val="22"/>
        <w:lang w:val="tr-TR" w:eastAsia="en-US" w:bidi="ar-SA"/>
      </w:rPr>
    </w:lvl>
    <w:lvl w:ilvl="1" w:tplc="454E2E04">
      <w:numFmt w:val="bullet"/>
      <w:lvlText w:val="•"/>
      <w:lvlJc w:val="left"/>
      <w:pPr>
        <w:ind w:left="1038" w:hanging="288"/>
      </w:pPr>
      <w:rPr>
        <w:rFonts w:hint="default"/>
        <w:lang w:val="tr-TR" w:eastAsia="en-US" w:bidi="ar-SA"/>
      </w:rPr>
    </w:lvl>
    <w:lvl w:ilvl="2" w:tplc="D4AC7F86">
      <w:numFmt w:val="bullet"/>
      <w:lvlText w:val="•"/>
      <w:lvlJc w:val="left"/>
      <w:pPr>
        <w:ind w:left="1957" w:hanging="288"/>
      </w:pPr>
      <w:rPr>
        <w:rFonts w:hint="default"/>
        <w:lang w:val="tr-TR" w:eastAsia="en-US" w:bidi="ar-SA"/>
      </w:rPr>
    </w:lvl>
    <w:lvl w:ilvl="3" w:tplc="D58C12F8">
      <w:numFmt w:val="bullet"/>
      <w:lvlText w:val="•"/>
      <w:lvlJc w:val="left"/>
      <w:pPr>
        <w:ind w:left="2875" w:hanging="288"/>
      </w:pPr>
      <w:rPr>
        <w:rFonts w:hint="default"/>
        <w:lang w:val="tr-TR" w:eastAsia="en-US" w:bidi="ar-SA"/>
      </w:rPr>
    </w:lvl>
    <w:lvl w:ilvl="4" w:tplc="13B2EBCA">
      <w:numFmt w:val="bullet"/>
      <w:lvlText w:val="•"/>
      <w:lvlJc w:val="left"/>
      <w:pPr>
        <w:ind w:left="3794" w:hanging="288"/>
      </w:pPr>
      <w:rPr>
        <w:rFonts w:hint="default"/>
        <w:lang w:val="tr-TR" w:eastAsia="en-US" w:bidi="ar-SA"/>
      </w:rPr>
    </w:lvl>
    <w:lvl w:ilvl="5" w:tplc="56045A38">
      <w:numFmt w:val="bullet"/>
      <w:lvlText w:val="•"/>
      <w:lvlJc w:val="left"/>
      <w:pPr>
        <w:ind w:left="4713" w:hanging="288"/>
      </w:pPr>
      <w:rPr>
        <w:rFonts w:hint="default"/>
        <w:lang w:val="tr-TR" w:eastAsia="en-US" w:bidi="ar-SA"/>
      </w:rPr>
    </w:lvl>
    <w:lvl w:ilvl="6" w:tplc="6F022D88">
      <w:numFmt w:val="bullet"/>
      <w:lvlText w:val="•"/>
      <w:lvlJc w:val="left"/>
      <w:pPr>
        <w:ind w:left="5631" w:hanging="288"/>
      </w:pPr>
      <w:rPr>
        <w:rFonts w:hint="default"/>
        <w:lang w:val="tr-TR" w:eastAsia="en-US" w:bidi="ar-SA"/>
      </w:rPr>
    </w:lvl>
    <w:lvl w:ilvl="7" w:tplc="3A46200E">
      <w:numFmt w:val="bullet"/>
      <w:lvlText w:val="•"/>
      <w:lvlJc w:val="left"/>
      <w:pPr>
        <w:ind w:left="6550" w:hanging="288"/>
      </w:pPr>
      <w:rPr>
        <w:rFonts w:hint="default"/>
        <w:lang w:val="tr-TR" w:eastAsia="en-US" w:bidi="ar-SA"/>
      </w:rPr>
    </w:lvl>
    <w:lvl w:ilvl="8" w:tplc="1D801124">
      <w:numFmt w:val="bullet"/>
      <w:lvlText w:val="•"/>
      <w:lvlJc w:val="left"/>
      <w:pPr>
        <w:ind w:left="7469" w:hanging="288"/>
      </w:pPr>
      <w:rPr>
        <w:rFonts w:hint="default"/>
        <w:lang w:val="tr-TR" w:eastAsia="en-US" w:bidi="ar-SA"/>
      </w:rPr>
    </w:lvl>
  </w:abstractNum>
  <w:abstractNum w:abstractNumId="33">
    <w:nsid w:val="59107E86"/>
    <w:multiLevelType w:val="hybridMultilevel"/>
    <w:tmpl w:val="46C2EA44"/>
    <w:lvl w:ilvl="0" w:tplc="BCB62B34">
      <w:start w:val="2"/>
      <w:numFmt w:val="decimal"/>
      <w:lvlText w:val="(%1)"/>
      <w:lvlJc w:val="left"/>
      <w:pPr>
        <w:ind w:left="116" w:hanging="295"/>
        <w:jc w:val="left"/>
      </w:pPr>
      <w:rPr>
        <w:rFonts w:ascii="Carlito" w:eastAsia="Carlito" w:hAnsi="Carlito" w:cs="Carlito" w:hint="default"/>
        <w:color w:val="1C283C"/>
        <w:spacing w:val="-1"/>
        <w:w w:val="100"/>
        <w:sz w:val="22"/>
        <w:szCs w:val="22"/>
        <w:lang w:val="tr-TR" w:eastAsia="en-US" w:bidi="ar-SA"/>
      </w:rPr>
    </w:lvl>
    <w:lvl w:ilvl="1" w:tplc="CBD2F4E0">
      <w:numFmt w:val="bullet"/>
      <w:lvlText w:val="•"/>
      <w:lvlJc w:val="left"/>
      <w:pPr>
        <w:ind w:left="1038" w:hanging="295"/>
      </w:pPr>
      <w:rPr>
        <w:rFonts w:hint="default"/>
        <w:lang w:val="tr-TR" w:eastAsia="en-US" w:bidi="ar-SA"/>
      </w:rPr>
    </w:lvl>
    <w:lvl w:ilvl="2" w:tplc="F9E0AB9C">
      <w:numFmt w:val="bullet"/>
      <w:lvlText w:val="•"/>
      <w:lvlJc w:val="left"/>
      <w:pPr>
        <w:ind w:left="1957" w:hanging="295"/>
      </w:pPr>
      <w:rPr>
        <w:rFonts w:hint="default"/>
        <w:lang w:val="tr-TR" w:eastAsia="en-US" w:bidi="ar-SA"/>
      </w:rPr>
    </w:lvl>
    <w:lvl w:ilvl="3" w:tplc="174CFF22">
      <w:numFmt w:val="bullet"/>
      <w:lvlText w:val="•"/>
      <w:lvlJc w:val="left"/>
      <w:pPr>
        <w:ind w:left="2875" w:hanging="295"/>
      </w:pPr>
      <w:rPr>
        <w:rFonts w:hint="default"/>
        <w:lang w:val="tr-TR" w:eastAsia="en-US" w:bidi="ar-SA"/>
      </w:rPr>
    </w:lvl>
    <w:lvl w:ilvl="4" w:tplc="538EF57A">
      <w:numFmt w:val="bullet"/>
      <w:lvlText w:val="•"/>
      <w:lvlJc w:val="left"/>
      <w:pPr>
        <w:ind w:left="3794" w:hanging="295"/>
      </w:pPr>
      <w:rPr>
        <w:rFonts w:hint="default"/>
        <w:lang w:val="tr-TR" w:eastAsia="en-US" w:bidi="ar-SA"/>
      </w:rPr>
    </w:lvl>
    <w:lvl w:ilvl="5" w:tplc="0390245C">
      <w:numFmt w:val="bullet"/>
      <w:lvlText w:val="•"/>
      <w:lvlJc w:val="left"/>
      <w:pPr>
        <w:ind w:left="4713" w:hanging="295"/>
      </w:pPr>
      <w:rPr>
        <w:rFonts w:hint="default"/>
        <w:lang w:val="tr-TR" w:eastAsia="en-US" w:bidi="ar-SA"/>
      </w:rPr>
    </w:lvl>
    <w:lvl w:ilvl="6" w:tplc="6002C980">
      <w:numFmt w:val="bullet"/>
      <w:lvlText w:val="•"/>
      <w:lvlJc w:val="left"/>
      <w:pPr>
        <w:ind w:left="5631" w:hanging="295"/>
      </w:pPr>
      <w:rPr>
        <w:rFonts w:hint="default"/>
        <w:lang w:val="tr-TR" w:eastAsia="en-US" w:bidi="ar-SA"/>
      </w:rPr>
    </w:lvl>
    <w:lvl w:ilvl="7" w:tplc="B824F4DE">
      <w:numFmt w:val="bullet"/>
      <w:lvlText w:val="•"/>
      <w:lvlJc w:val="left"/>
      <w:pPr>
        <w:ind w:left="6550" w:hanging="295"/>
      </w:pPr>
      <w:rPr>
        <w:rFonts w:hint="default"/>
        <w:lang w:val="tr-TR" w:eastAsia="en-US" w:bidi="ar-SA"/>
      </w:rPr>
    </w:lvl>
    <w:lvl w:ilvl="8" w:tplc="7FC2947E">
      <w:numFmt w:val="bullet"/>
      <w:lvlText w:val="•"/>
      <w:lvlJc w:val="left"/>
      <w:pPr>
        <w:ind w:left="7469" w:hanging="295"/>
      </w:pPr>
      <w:rPr>
        <w:rFonts w:hint="default"/>
        <w:lang w:val="tr-TR" w:eastAsia="en-US" w:bidi="ar-SA"/>
      </w:rPr>
    </w:lvl>
  </w:abstractNum>
  <w:abstractNum w:abstractNumId="34">
    <w:nsid w:val="5D793106"/>
    <w:multiLevelType w:val="hybridMultilevel"/>
    <w:tmpl w:val="E864ED10"/>
    <w:lvl w:ilvl="0" w:tplc="FE9AFD74">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D2E05976">
      <w:numFmt w:val="bullet"/>
      <w:lvlText w:val="•"/>
      <w:lvlJc w:val="left"/>
      <w:pPr>
        <w:ind w:left="1038" w:hanging="296"/>
      </w:pPr>
      <w:rPr>
        <w:rFonts w:hint="default"/>
        <w:lang w:val="tr-TR" w:eastAsia="en-US" w:bidi="ar-SA"/>
      </w:rPr>
    </w:lvl>
    <w:lvl w:ilvl="2" w:tplc="659812DC">
      <w:numFmt w:val="bullet"/>
      <w:lvlText w:val="•"/>
      <w:lvlJc w:val="left"/>
      <w:pPr>
        <w:ind w:left="1957" w:hanging="296"/>
      </w:pPr>
      <w:rPr>
        <w:rFonts w:hint="default"/>
        <w:lang w:val="tr-TR" w:eastAsia="en-US" w:bidi="ar-SA"/>
      </w:rPr>
    </w:lvl>
    <w:lvl w:ilvl="3" w:tplc="06240464">
      <w:numFmt w:val="bullet"/>
      <w:lvlText w:val="•"/>
      <w:lvlJc w:val="left"/>
      <w:pPr>
        <w:ind w:left="2875" w:hanging="296"/>
      </w:pPr>
      <w:rPr>
        <w:rFonts w:hint="default"/>
        <w:lang w:val="tr-TR" w:eastAsia="en-US" w:bidi="ar-SA"/>
      </w:rPr>
    </w:lvl>
    <w:lvl w:ilvl="4" w:tplc="C750CF10">
      <w:numFmt w:val="bullet"/>
      <w:lvlText w:val="•"/>
      <w:lvlJc w:val="left"/>
      <w:pPr>
        <w:ind w:left="3794" w:hanging="296"/>
      </w:pPr>
      <w:rPr>
        <w:rFonts w:hint="default"/>
        <w:lang w:val="tr-TR" w:eastAsia="en-US" w:bidi="ar-SA"/>
      </w:rPr>
    </w:lvl>
    <w:lvl w:ilvl="5" w:tplc="32263026">
      <w:numFmt w:val="bullet"/>
      <w:lvlText w:val="•"/>
      <w:lvlJc w:val="left"/>
      <w:pPr>
        <w:ind w:left="4713" w:hanging="296"/>
      </w:pPr>
      <w:rPr>
        <w:rFonts w:hint="default"/>
        <w:lang w:val="tr-TR" w:eastAsia="en-US" w:bidi="ar-SA"/>
      </w:rPr>
    </w:lvl>
    <w:lvl w:ilvl="6" w:tplc="AB86A588">
      <w:numFmt w:val="bullet"/>
      <w:lvlText w:val="•"/>
      <w:lvlJc w:val="left"/>
      <w:pPr>
        <w:ind w:left="5631" w:hanging="296"/>
      </w:pPr>
      <w:rPr>
        <w:rFonts w:hint="default"/>
        <w:lang w:val="tr-TR" w:eastAsia="en-US" w:bidi="ar-SA"/>
      </w:rPr>
    </w:lvl>
    <w:lvl w:ilvl="7" w:tplc="F708B11C">
      <w:numFmt w:val="bullet"/>
      <w:lvlText w:val="•"/>
      <w:lvlJc w:val="left"/>
      <w:pPr>
        <w:ind w:left="6550" w:hanging="296"/>
      </w:pPr>
      <w:rPr>
        <w:rFonts w:hint="default"/>
        <w:lang w:val="tr-TR" w:eastAsia="en-US" w:bidi="ar-SA"/>
      </w:rPr>
    </w:lvl>
    <w:lvl w:ilvl="8" w:tplc="048498B4">
      <w:numFmt w:val="bullet"/>
      <w:lvlText w:val="•"/>
      <w:lvlJc w:val="left"/>
      <w:pPr>
        <w:ind w:left="7469" w:hanging="296"/>
      </w:pPr>
      <w:rPr>
        <w:rFonts w:hint="default"/>
        <w:lang w:val="tr-TR" w:eastAsia="en-US" w:bidi="ar-SA"/>
      </w:rPr>
    </w:lvl>
  </w:abstractNum>
  <w:abstractNum w:abstractNumId="35">
    <w:nsid w:val="5E4E286D"/>
    <w:multiLevelType w:val="hybridMultilevel"/>
    <w:tmpl w:val="3DCC2A34"/>
    <w:lvl w:ilvl="0" w:tplc="73AC2402">
      <w:start w:val="7"/>
      <w:numFmt w:val="decimal"/>
      <w:lvlText w:val="(%1)"/>
      <w:lvlJc w:val="left"/>
      <w:pPr>
        <w:ind w:left="977" w:hanging="295"/>
        <w:jc w:val="left"/>
      </w:pPr>
      <w:rPr>
        <w:rFonts w:ascii="Carlito" w:eastAsia="Carlito" w:hAnsi="Carlito" w:cs="Carlito" w:hint="default"/>
        <w:color w:val="1C283C"/>
        <w:spacing w:val="-1"/>
        <w:w w:val="100"/>
        <w:sz w:val="22"/>
        <w:szCs w:val="22"/>
        <w:lang w:val="tr-TR" w:eastAsia="en-US" w:bidi="ar-SA"/>
      </w:rPr>
    </w:lvl>
    <w:lvl w:ilvl="1" w:tplc="D1A8D106">
      <w:numFmt w:val="bullet"/>
      <w:lvlText w:val="•"/>
      <w:lvlJc w:val="left"/>
      <w:pPr>
        <w:ind w:left="1812" w:hanging="295"/>
      </w:pPr>
      <w:rPr>
        <w:rFonts w:hint="default"/>
        <w:lang w:val="tr-TR" w:eastAsia="en-US" w:bidi="ar-SA"/>
      </w:rPr>
    </w:lvl>
    <w:lvl w:ilvl="2" w:tplc="8D1E6502">
      <w:numFmt w:val="bullet"/>
      <w:lvlText w:val="•"/>
      <w:lvlJc w:val="left"/>
      <w:pPr>
        <w:ind w:left="2645" w:hanging="295"/>
      </w:pPr>
      <w:rPr>
        <w:rFonts w:hint="default"/>
        <w:lang w:val="tr-TR" w:eastAsia="en-US" w:bidi="ar-SA"/>
      </w:rPr>
    </w:lvl>
    <w:lvl w:ilvl="3" w:tplc="94D8C93E">
      <w:numFmt w:val="bullet"/>
      <w:lvlText w:val="•"/>
      <w:lvlJc w:val="left"/>
      <w:pPr>
        <w:ind w:left="3477" w:hanging="295"/>
      </w:pPr>
      <w:rPr>
        <w:rFonts w:hint="default"/>
        <w:lang w:val="tr-TR" w:eastAsia="en-US" w:bidi="ar-SA"/>
      </w:rPr>
    </w:lvl>
    <w:lvl w:ilvl="4" w:tplc="CC127F48">
      <w:numFmt w:val="bullet"/>
      <w:lvlText w:val="•"/>
      <w:lvlJc w:val="left"/>
      <w:pPr>
        <w:ind w:left="4310" w:hanging="295"/>
      </w:pPr>
      <w:rPr>
        <w:rFonts w:hint="default"/>
        <w:lang w:val="tr-TR" w:eastAsia="en-US" w:bidi="ar-SA"/>
      </w:rPr>
    </w:lvl>
    <w:lvl w:ilvl="5" w:tplc="4DC60998">
      <w:numFmt w:val="bullet"/>
      <w:lvlText w:val="•"/>
      <w:lvlJc w:val="left"/>
      <w:pPr>
        <w:ind w:left="5143" w:hanging="295"/>
      </w:pPr>
      <w:rPr>
        <w:rFonts w:hint="default"/>
        <w:lang w:val="tr-TR" w:eastAsia="en-US" w:bidi="ar-SA"/>
      </w:rPr>
    </w:lvl>
    <w:lvl w:ilvl="6" w:tplc="64C0B222">
      <w:numFmt w:val="bullet"/>
      <w:lvlText w:val="•"/>
      <w:lvlJc w:val="left"/>
      <w:pPr>
        <w:ind w:left="5975" w:hanging="295"/>
      </w:pPr>
      <w:rPr>
        <w:rFonts w:hint="default"/>
        <w:lang w:val="tr-TR" w:eastAsia="en-US" w:bidi="ar-SA"/>
      </w:rPr>
    </w:lvl>
    <w:lvl w:ilvl="7" w:tplc="66F67FE4">
      <w:numFmt w:val="bullet"/>
      <w:lvlText w:val="•"/>
      <w:lvlJc w:val="left"/>
      <w:pPr>
        <w:ind w:left="6808" w:hanging="295"/>
      </w:pPr>
      <w:rPr>
        <w:rFonts w:hint="default"/>
        <w:lang w:val="tr-TR" w:eastAsia="en-US" w:bidi="ar-SA"/>
      </w:rPr>
    </w:lvl>
    <w:lvl w:ilvl="8" w:tplc="ACF8371E">
      <w:numFmt w:val="bullet"/>
      <w:lvlText w:val="•"/>
      <w:lvlJc w:val="left"/>
      <w:pPr>
        <w:ind w:left="7641" w:hanging="295"/>
      </w:pPr>
      <w:rPr>
        <w:rFonts w:hint="default"/>
        <w:lang w:val="tr-TR" w:eastAsia="en-US" w:bidi="ar-SA"/>
      </w:rPr>
    </w:lvl>
  </w:abstractNum>
  <w:abstractNum w:abstractNumId="36">
    <w:nsid w:val="659673AD"/>
    <w:multiLevelType w:val="hybridMultilevel"/>
    <w:tmpl w:val="01BCCFE0"/>
    <w:lvl w:ilvl="0" w:tplc="423677AA">
      <w:start w:val="2"/>
      <w:numFmt w:val="decimal"/>
      <w:lvlText w:val="(%1)"/>
      <w:lvlJc w:val="left"/>
      <w:pPr>
        <w:ind w:left="116" w:hanging="365"/>
        <w:jc w:val="left"/>
      </w:pPr>
      <w:rPr>
        <w:rFonts w:ascii="Carlito" w:eastAsia="Carlito" w:hAnsi="Carlito" w:cs="Carlito" w:hint="default"/>
        <w:color w:val="1C283C"/>
        <w:spacing w:val="-1"/>
        <w:w w:val="100"/>
        <w:sz w:val="22"/>
        <w:szCs w:val="22"/>
        <w:lang w:val="tr-TR" w:eastAsia="en-US" w:bidi="ar-SA"/>
      </w:rPr>
    </w:lvl>
    <w:lvl w:ilvl="1" w:tplc="2D3844E6">
      <w:numFmt w:val="bullet"/>
      <w:lvlText w:val="•"/>
      <w:lvlJc w:val="left"/>
      <w:pPr>
        <w:ind w:left="1038" w:hanging="365"/>
      </w:pPr>
      <w:rPr>
        <w:rFonts w:hint="default"/>
        <w:lang w:val="tr-TR" w:eastAsia="en-US" w:bidi="ar-SA"/>
      </w:rPr>
    </w:lvl>
    <w:lvl w:ilvl="2" w:tplc="95881F96">
      <w:numFmt w:val="bullet"/>
      <w:lvlText w:val="•"/>
      <w:lvlJc w:val="left"/>
      <w:pPr>
        <w:ind w:left="1957" w:hanging="365"/>
      </w:pPr>
      <w:rPr>
        <w:rFonts w:hint="default"/>
        <w:lang w:val="tr-TR" w:eastAsia="en-US" w:bidi="ar-SA"/>
      </w:rPr>
    </w:lvl>
    <w:lvl w:ilvl="3" w:tplc="3B548F62">
      <w:numFmt w:val="bullet"/>
      <w:lvlText w:val="•"/>
      <w:lvlJc w:val="left"/>
      <w:pPr>
        <w:ind w:left="2875" w:hanging="365"/>
      </w:pPr>
      <w:rPr>
        <w:rFonts w:hint="default"/>
        <w:lang w:val="tr-TR" w:eastAsia="en-US" w:bidi="ar-SA"/>
      </w:rPr>
    </w:lvl>
    <w:lvl w:ilvl="4" w:tplc="09C2DB40">
      <w:numFmt w:val="bullet"/>
      <w:lvlText w:val="•"/>
      <w:lvlJc w:val="left"/>
      <w:pPr>
        <w:ind w:left="3794" w:hanging="365"/>
      </w:pPr>
      <w:rPr>
        <w:rFonts w:hint="default"/>
        <w:lang w:val="tr-TR" w:eastAsia="en-US" w:bidi="ar-SA"/>
      </w:rPr>
    </w:lvl>
    <w:lvl w:ilvl="5" w:tplc="B00A0662">
      <w:numFmt w:val="bullet"/>
      <w:lvlText w:val="•"/>
      <w:lvlJc w:val="left"/>
      <w:pPr>
        <w:ind w:left="4713" w:hanging="365"/>
      </w:pPr>
      <w:rPr>
        <w:rFonts w:hint="default"/>
        <w:lang w:val="tr-TR" w:eastAsia="en-US" w:bidi="ar-SA"/>
      </w:rPr>
    </w:lvl>
    <w:lvl w:ilvl="6" w:tplc="19A053EC">
      <w:numFmt w:val="bullet"/>
      <w:lvlText w:val="•"/>
      <w:lvlJc w:val="left"/>
      <w:pPr>
        <w:ind w:left="5631" w:hanging="365"/>
      </w:pPr>
      <w:rPr>
        <w:rFonts w:hint="default"/>
        <w:lang w:val="tr-TR" w:eastAsia="en-US" w:bidi="ar-SA"/>
      </w:rPr>
    </w:lvl>
    <w:lvl w:ilvl="7" w:tplc="E91218E8">
      <w:numFmt w:val="bullet"/>
      <w:lvlText w:val="•"/>
      <w:lvlJc w:val="left"/>
      <w:pPr>
        <w:ind w:left="6550" w:hanging="365"/>
      </w:pPr>
      <w:rPr>
        <w:rFonts w:hint="default"/>
        <w:lang w:val="tr-TR" w:eastAsia="en-US" w:bidi="ar-SA"/>
      </w:rPr>
    </w:lvl>
    <w:lvl w:ilvl="8" w:tplc="E6921134">
      <w:numFmt w:val="bullet"/>
      <w:lvlText w:val="•"/>
      <w:lvlJc w:val="left"/>
      <w:pPr>
        <w:ind w:left="7469" w:hanging="365"/>
      </w:pPr>
      <w:rPr>
        <w:rFonts w:hint="default"/>
        <w:lang w:val="tr-TR" w:eastAsia="en-US" w:bidi="ar-SA"/>
      </w:rPr>
    </w:lvl>
  </w:abstractNum>
  <w:abstractNum w:abstractNumId="37">
    <w:nsid w:val="677B3100"/>
    <w:multiLevelType w:val="multilevel"/>
    <w:tmpl w:val="6C382A46"/>
    <w:lvl w:ilvl="0">
      <w:start w:val="1"/>
      <w:numFmt w:val="decimal"/>
      <w:lvlText w:val="%1."/>
      <w:lvlJc w:val="left"/>
      <w:pPr>
        <w:ind w:left="1278" w:hanging="480"/>
        <w:jc w:val="left"/>
      </w:pPr>
      <w:rPr>
        <w:rFonts w:ascii="Times New Roman" w:eastAsia="Times New Roman" w:hAnsi="Times New Roman" w:cs="Times New Roman" w:hint="default"/>
        <w:i/>
        <w:spacing w:val="0"/>
        <w:w w:val="99"/>
        <w:sz w:val="20"/>
        <w:szCs w:val="20"/>
        <w:lang w:val="tr-TR" w:eastAsia="en-US" w:bidi="ar-SA"/>
      </w:rPr>
    </w:lvl>
    <w:lvl w:ilvl="1">
      <w:start w:val="1"/>
      <w:numFmt w:val="decimal"/>
      <w:lvlText w:val="%1.%2."/>
      <w:lvlJc w:val="left"/>
      <w:pPr>
        <w:ind w:left="1458" w:hanging="660"/>
        <w:jc w:val="left"/>
      </w:pPr>
      <w:rPr>
        <w:rFonts w:ascii="Times New Roman" w:eastAsia="Times New Roman" w:hAnsi="Times New Roman" w:cs="Times New Roman" w:hint="default"/>
        <w:i/>
        <w:spacing w:val="0"/>
        <w:w w:val="99"/>
        <w:sz w:val="20"/>
        <w:szCs w:val="20"/>
        <w:lang w:val="tr-TR" w:eastAsia="en-US" w:bidi="ar-SA"/>
      </w:rPr>
    </w:lvl>
    <w:lvl w:ilvl="2">
      <w:start w:val="1"/>
      <w:numFmt w:val="decimal"/>
      <w:lvlText w:val="%1.%2.%3."/>
      <w:lvlJc w:val="left"/>
      <w:pPr>
        <w:ind w:left="1679" w:hanging="881"/>
        <w:jc w:val="left"/>
      </w:pPr>
      <w:rPr>
        <w:rFonts w:ascii="Times New Roman" w:eastAsia="Times New Roman" w:hAnsi="Times New Roman" w:cs="Times New Roman" w:hint="default"/>
        <w:i/>
        <w:spacing w:val="0"/>
        <w:w w:val="99"/>
        <w:sz w:val="20"/>
        <w:szCs w:val="20"/>
        <w:lang w:val="tr-TR" w:eastAsia="en-US" w:bidi="ar-SA"/>
      </w:rPr>
    </w:lvl>
    <w:lvl w:ilvl="3">
      <w:numFmt w:val="bullet"/>
      <w:lvlText w:val="•"/>
      <w:lvlJc w:val="left"/>
      <w:pPr>
        <w:ind w:left="2723" w:hanging="881"/>
      </w:pPr>
      <w:rPr>
        <w:rFonts w:hint="default"/>
        <w:lang w:val="tr-TR" w:eastAsia="en-US" w:bidi="ar-SA"/>
      </w:rPr>
    </w:lvl>
    <w:lvl w:ilvl="4">
      <w:numFmt w:val="bullet"/>
      <w:lvlText w:val="•"/>
      <w:lvlJc w:val="left"/>
      <w:pPr>
        <w:ind w:left="3766" w:hanging="881"/>
      </w:pPr>
      <w:rPr>
        <w:rFonts w:hint="default"/>
        <w:lang w:val="tr-TR" w:eastAsia="en-US" w:bidi="ar-SA"/>
      </w:rPr>
    </w:lvl>
    <w:lvl w:ilvl="5">
      <w:numFmt w:val="bullet"/>
      <w:lvlText w:val="•"/>
      <w:lvlJc w:val="left"/>
      <w:pPr>
        <w:ind w:left="4809" w:hanging="881"/>
      </w:pPr>
      <w:rPr>
        <w:rFonts w:hint="default"/>
        <w:lang w:val="tr-TR" w:eastAsia="en-US" w:bidi="ar-SA"/>
      </w:rPr>
    </w:lvl>
    <w:lvl w:ilvl="6">
      <w:numFmt w:val="bullet"/>
      <w:lvlText w:val="•"/>
      <w:lvlJc w:val="left"/>
      <w:pPr>
        <w:ind w:left="5853" w:hanging="881"/>
      </w:pPr>
      <w:rPr>
        <w:rFonts w:hint="default"/>
        <w:lang w:val="tr-TR" w:eastAsia="en-US" w:bidi="ar-SA"/>
      </w:rPr>
    </w:lvl>
    <w:lvl w:ilvl="7">
      <w:numFmt w:val="bullet"/>
      <w:lvlText w:val="•"/>
      <w:lvlJc w:val="left"/>
      <w:pPr>
        <w:ind w:left="6896" w:hanging="881"/>
      </w:pPr>
      <w:rPr>
        <w:rFonts w:hint="default"/>
        <w:lang w:val="tr-TR" w:eastAsia="en-US" w:bidi="ar-SA"/>
      </w:rPr>
    </w:lvl>
    <w:lvl w:ilvl="8">
      <w:numFmt w:val="bullet"/>
      <w:lvlText w:val="•"/>
      <w:lvlJc w:val="left"/>
      <w:pPr>
        <w:ind w:left="7939" w:hanging="881"/>
      </w:pPr>
      <w:rPr>
        <w:rFonts w:hint="default"/>
        <w:lang w:val="tr-TR" w:eastAsia="en-US" w:bidi="ar-SA"/>
      </w:rPr>
    </w:lvl>
  </w:abstractNum>
  <w:abstractNum w:abstractNumId="38">
    <w:nsid w:val="68A42820"/>
    <w:multiLevelType w:val="hybridMultilevel"/>
    <w:tmpl w:val="1A38486E"/>
    <w:lvl w:ilvl="0" w:tplc="163420F8">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31084BEA">
      <w:numFmt w:val="bullet"/>
      <w:lvlText w:val="•"/>
      <w:lvlJc w:val="left"/>
      <w:pPr>
        <w:ind w:left="1038" w:hanging="296"/>
      </w:pPr>
      <w:rPr>
        <w:rFonts w:hint="default"/>
        <w:lang w:val="tr-TR" w:eastAsia="en-US" w:bidi="ar-SA"/>
      </w:rPr>
    </w:lvl>
    <w:lvl w:ilvl="2" w:tplc="E01C503C">
      <w:numFmt w:val="bullet"/>
      <w:lvlText w:val="•"/>
      <w:lvlJc w:val="left"/>
      <w:pPr>
        <w:ind w:left="1957" w:hanging="296"/>
      </w:pPr>
      <w:rPr>
        <w:rFonts w:hint="default"/>
        <w:lang w:val="tr-TR" w:eastAsia="en-US" w:bidi="ar-SA"/>
      </w:rPr>
    </w:lvl>
    <w:lvl w:ilvl="3" w:tplc="976202EE">
      <w:numFmt w:val="bullet"/>
      <w:lvlText w:val="•"/>
      <w:lvlJc w:val="left"/>
      <w:pPr>
        <w:ind w:left="2875" w:hanging="296"/>
      </w:pPr>
      <w:rPr>
        <w:rFonts w:hint="default"/>
        <w:lang w:val="tr-TR" w:eastAsia="en-US" w:bidi="ar-SA"/>
      </w:rPr>
    </w:lvl>
    <w:lvl w:ilvl="4" w:tplc="DE9C986E">
      <w:numFmt w:val="bullet"/>
      <w:lvlText w:val="•"/>
      <w:lvlJc w:val="left"/>
      <w:pPr>
        <w:ind w:left="3794" w:hanging="296"/>
      </w:pPr>
      <w:rPr>
        <w:rFonts w:hint="default"/>
        <w:lang w:val="tr-TR" w:eastAsia="en-US" w:bidi="ar-SA"/>
      </w:rPr>
    </w:lvl>
    <w:lvl w:ilvl="5" w:tplc="1A8821B6">
      <w:numFmt w:val="bullet"/>
      <w:lvlText w:val="•"/>
      <w:lvlJc w:val="left"/>
      <w:pPr>
        <w:ind w:left="4713" w:hanging="296"/>
      </w:pPr>
      <w:rPr>
        <w:rFonts w:hint="default"/>
        <w:lang w:val="tr-TR" w:eastAsia="en-US" w:bidi="ar-SA"/>
      </w:rPr>
    </w:lvl>
    <w:lvl w:ilvl="6" w:tplc="C56C60FA">
      <w:numFmt w:val="bullet"/>
      <w:lvlText w:val="•"/>
      <w:lvlJc w:val="left"/>
      <w:pPr>
        <w:ind w:left="5631" w:hanging="296"/>
      </w:pPr>
      <w:rPr>
        <w:rFonts w:hint="default"/>
        <w:lang w:val="tr-TR" w:eastAsia="en-US" w:bidi="ar-SA"/>
      </w:rPr>
    </w:lvl>
    <w:lvl w:ilvl="7" w:tplc="BB60DCE0">
      <w:numFmt w:val="bullet"/>
      <w:lvlText w:val="•"/>
      <w:lvlJc w:val="left"/>
      <w:pPr>
        <w:ind w:left="6550" w:hanging="296"/>
      </w:pPr>
      <w:rPr>
        <w:rFonts w:hint="default"/>
        <w:lang w:val="tr-TR" w:eastAsia="en-US" w:bidi="ar-SA"/>
      </w:rPr>
    </w:lvl>
    <w:lvl w:ilvl="8" w:tplc="218C70C0">
      <w:numFmt w:val="bullet"/>
      <w:lvlText w:val="•"/>
      <w:lvlJc w:val="left"/>
      <w:pPr>
        <w:ind w:left="7469" w:hanging="296"/>
      </w:pPr>
      <w:rPr>
        <w:rFonts w:hint="default"/>
        <w:lang w:val="tr-TR" w:eastAsia="en-US" w:bidi="ar-SA"/>
      </w:rPr>
    </w:lvl>
  </w:abstractNum>
  <w:abstractNum w:abstractNumId="39">
    <w:nsid w:val="69B33FD4"/>
    <w:multiLevelType w:val="hybridMultilevel"/>
    <w:tmpl w:val="D1880DC6"/>
    <w:lvl w:ilvl="0" w:tplc="E3749EC4">
      <w:start w:val="1"/>
      <w:numFmt w:val="lowerLetter"/>
      <w:lvlText w:val="%1)"/>
      <w:lvlJc w:val="left"/>
      <w:pPr>
        <w:ind w:left="905" w:hanging="223"/>
        <w:jc w:val="left"/>
      </w:pPr>
      <w:rPr>
        <w:rFonts w:ascii="Carlito" w:eastAsia="Carlito" w:hAnsi="Carlito" w:cs="Carlito" w:hint="default"/>
        <w:color w:val="1C283C"/>
        <w:w w:val="100"/>
        <w:sz w:val="22"/>
        <w:szCs w:val="22"/>
        <w:lang w:val="tr-TR" w:eastAsia="en-US" w:bidi="ar-SA"/>
      </w:rPr>
    </w:lvl>
    <w:lvl w:ilvl="1" w:tplc="541C244A">
      <w:numFmt w:val="bullet"/>
      <w:lvlText w:val="•"/>
      <w:lvlJc w:val="left"/>
      <w:pPr>
        <w:ind w:left="1740" w:hanging="223"/>
      </w:pPr>
      <w:rPr>
        <w:rFonts w:hint="default"/>
        <w:lang w:val="tr-TR" w:eastAsia="en-US" w:bidi="ar-SA"/>
      </w:rPr>
    </w:lvl>
    <w:lvl w:ilvl="2" w:tplc="8494821C">
      <w:numFmt w:val="bullet"/>
      <w:lvlText w:val="•"/>
      <w:lvlJc w:val="left"/>
      <w:pPr>
        <w:ind w:left="2581" w:hanging="223"/>
      </w:pPr>
      <w:rPr>
        <w:rFonts w:hint="default"/>
        <w:lang w:val="tr-TR" w:eastAsia="en-US" w:bidi="ar-SA"/>
      </w:rPr>
    </w:lvl>
    <w:lvl w:ilvl="3" w:tplc="044E99CA">
      <w:numFmt w:val="bullet"/>
      <w:lvlText w:val="•"/>
      <w:lvlJc w:val="left"/>
      <w:pPr>
        <w:ind w:left="3421" w:hanging="223"/>
      </w:pPr>
      <w:rPr>
        <w:rFonts w:hint="default"/>
        <w:lang w:val="tr-TR" w:eastAsia="en-US" w:bidi="ar-SA"/>
      </w:rPr>
    </w:lvl>
    <w:lvl w:ilvl="4" w:tplc="7BC47C30">
      <w:numFmt w:val="bullet"/>
      <w:lvlText w:val="•"/>
      <w:lvlJc w:val="left"/>
      <w:pPr>
        <w:ind w:left="4262" w:hanging="223"/>
      </w:pPr>
      <w:rPr>
        <w:rFonts w:hint="default"/>
        <w:lang w:val="tr-TR" w:eastAsia="en-US" w:bidi="ar-SA"/>
      </w:rPr>
    </w:lvl>
    <w:lvl w:ilvl="5" w:tplc="B30C60E4">
      <w:numFmt w:val="bullet"/>
      <w:lvlText w:val="•"/>
      <w:lvlJc w:val="left"/>
      <w:pPr>
        <w:ind w:left="5103" w:hanging="223"/>
      </w:pPr>
      <w:rPr>
        <w:rFonts w:hint="default"/>
        <w:lang w:val="tr-TR" w:eastAsia="en-US" w:bidi="ar-SA"/>
      </w:rPr>
    </w:lvl>
    <w:lvl w:ilvl="6" w:tplc="73305E00">
      <w:numFmt w:val="bullet"/>
      <w:lvlText w:val="•"/>
      <w:lvlJc w:val="left"/>
      <w:pPr>
        <w:ind w:left="5943" w:hanging="223"/>
      </w:pPr>
      <w:rPr>
        <w:rFonts w:hint="default"/>
        <w:lang w:val="tr-TR" w:eastAsia="en-US" w:bidi="ar-SA"/>
      </w:rPr>
    </w:lvl>
    <w:lvl w:ilvl="7" w:tplc="898ADC90">
      <w:numFmt w:val="bullet"/>
      <w:lvlText w:val="•"/>
      <w:lvlJc w:val="left"/>
      <w:pPr>
        <w:ind w:left="6784" w:hanging="223"/>
      </w:pPr>
      <w:rPr>
        <w:rFonts w:hint="default"/>
        <w:lang w:val="tr-TR" w:eastAsia="en-US" w:bidi="ar-SA"/>
      </w:rPr>
    </w:lvl>
    <w:lvl w:ilvl="8" w:tplc="120A8D66">
      <w:numFmt w:val="bullet"/>
      <w:lvlText w:val="•"/>
      <w:lvlJc w:val="left"/>
      <w:pPr>
        <w:ind w:left="7625" w:hanging="223"/>
      </w:pPr>
      <w:rPr>
        <w:rFonts w:hint="default"/>
        <w:lang w:val="tr-TR" w:eastAsia="en-US" w:bidi="ar-SA"/>
      </w:rPr>
    </w:lvl>
  </w:abstractNum>
  <w:abstractNum w:abstractNumId="40">
    <w:nsid w:val="6C695799"/>
    <w:multiLevelType w:val="hybridMultilevel"/>
    <w:tmpl w:val="A7EA2E54"/>
    <w:lvl w:ilvl="0" w:tplc="B9DC9E56">
      <w:start w:val="2"/>
      <w:numFmt w:val="decimal"/>
      <w:lvlText w:val="(%1)"/>
      <w:lvlJc w:val="left"/>
      <w:pPr>
        <w:ind w:left="116" w:hanging="372"/>
        <w:jc w:val="left"/>
      </w:pPr>
      <w:rPr>
        <w:rFonts w:ascii="Carlito" w:eastAsia="Carlito" w:hAnsi="Carlito" w:cs="Carlito" w:hint="default"/>
        <w:color w:val="1C283C"/>
        <w:spacing w:val="-1"/>
        <w:w w:val="100"/>
        <w:sz w:val="22"/>
        <w:szCs w:val="22"/>
        <w:lang w:val="tr-TR" w:eastAsia="en-US" w:bidi="ar-SA"/>
      </w:rPr>
    </w:lvl>
    <w:lvl w:ilvl="1" w:tplc="E06E9BF2">
      <w:numFmt w:val="bullet"/>
      <w:lvlText w:val="•"/>
      <w:lvlJc w:val="left"/>
      <w:pPr>
        <w:ind w:left="1038" w:hanging="372"/>
      </w:pPr>
      <w:rPr>
        <w:rFonts w:hint="default"/>
        <w:lang w:val="tr-TR" w:eastAsia="en-US" w:bidi="ar-SA"/>
      </w:rPr>
    </w:lvl>
    <w:lvl w:ilvl="2" w:tplc="07B652DE">
      <w:numFmt w:val="bullet"/>
      <w:lvlText w:val="•"/>
      <w:lvlJc w:val="left"/>
      <w:pPr>
        <w:ind w:left="1957" w:hanging="372"/>
      </w:pPr>
      <w:rPr>
        <w:rFonts w:hint="default"/>
        <w:lang w:val="tr-TR" w:eastAsia="en-US" w:bidi="ar-SA"/>
      </w:rPr>
    </w:lvl>
    <w:lvl w:ilvl="3" w:tplc="820459DE">
      <w:numFmt w:val="bullet"/>
      <w:lvlText w:val="•"/>
      <w:lvlJc w:val="left"/>
      <w:pPr>
        <w:ind w:left="2875" w:hanging="372"/>
      </w:pPr>
      <w:rPr>
        <w:rFonts w:hint="default"/>
        <w:lang w:val="tr-TR" w:eastAsia="en-US" w:bidi="ar-SA"/>
      </w:rPr>
    </w:lvl>
    <w:lvl w:ilvl="4" w:tplc="338CDF28">
      <w:numFmt w:val="bullet"/>
      <w:lvlText w:val="•"/>
      <w:lvlJc w:val="left"/>
      <w:pPr>
        <w:ind w:left="3794" w:hanging="372"/>
      </w:pPr>
      <w:rPr>
        <w:rFonts w:hint="default"/>
        <w:lang w:val="tr-TR" w:eastAsia="en-US" w:bidi="ar-SA"/>
      </w:rPr>
    </w:lvl>
    <w:lvl w:ilvl="5" w:tplc="A07E893A">
      <w:numFmt w:val="bullet"/>
      <w:lvlText w:val="•"/>
      <w:lvlJc w:val="left"/>
      <w:pPr>
        <w:ind w:left="4713" w:hanging="372"/>
      </w:pPr>
      <w:rPr>
        <w:rFonts w:hint="default"/>
        <w:lang w:val="tr-TR" w:eastAsia="en-US" w:bidi="ar-SA"/>
      </w:rPr>
    </w:lvl>
    <w:lvl w:ilvl="6" w:tplc="E3B40C18">
      <w:numFmt w:val="bullet"/>
      <w:lvlText w:val="•"/>
      <w:lvlJc w:val="left"/>
      <w:pPr>
        <w:ind w:left="5631" w:hanging="372"/>
      </w:pPr>
      <w:rPr>
        <w:rFonts w:hint="default"/>
        <w:lang w:val="tr-TR" w:eastAsia="en-US" w:bidi="ar-SA"/>
      </w:rPr>
    </w:lvl>
    <w:lvl w:ilvl="7" w:tplc="43F21C1C">
      <w:numFmt w:val="bullet"/>
      <w:lvlText w:val="•"/>
      <w:lvlJc w:val="left"/>
      <w:pPr>
        <w:ind w:left="6550" w:hanging="372"/>
      </w:pPr>
      <w:rPr>
        <w:rFonts w:hint="default"/>
        <w:lang w:val="tr-TR" w:eastAsia="en-US" w:bidi="ar-SA"/>
      </w:rPr>
    </w:lvl>
    <w:lvl w:ilvl="8" w:tplc="9DAE8C8E">
      <w:numFmt w:val="bullet"/>
      <w:lvlText w:val="•"/>
      <w:lvlJc w:val="left"/>
      <w:pPr>
        <w:ind w:left="7469" w:hanging="372"/>
      </w:pPr>
      <w:rPr>
        <w:rFonts w:hint="default"/>
        <w:lang w:val="tr-TR" w:eastAsia="en-US" w:bidi="ar-SA"/>
      </w:rPr>
    </w:lvl>
  </w:abstractNum>
  <w:abstractNum w:abstractNumId="41">
    <w:nsid w:val="6E4C2C52"/>
    <w:multiLevelType w:val="hybridMultilevel"/>
    <w:tmpl w:val="041C0F06"/>
    <w:lvl w:ilvl="0" w:tplc="95A6732A">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A2481AE0">
      <w:numFmt w:val="bullet"/>
      <w:lvlText w:val="•"/>
      <w:lvlJc w:val="left"/>
      <w:pPr>
        <w:ind w:left="1038" w:hanging="296"/>
      </w:pPr>
      <w:rPr>
        <w:rFonts w:hint="default"/>
        <w:lang w:val="tr-TR" w:eastAsia="en-US" w:bidi="ar-SA"/>
      </w:rPr>
    </w:lvl>
    <w:lvl w:ilvl="2" w:tplc="79029C60">
      <w:numFmt w:val="bullet"/>
      <w:lvlText w:val="•"/>
      <w:lvlJc w:val="left"/>
      <w:pPr>
        <w:ind w:left="1957" w:hanging="296"/>
      </w:pPr>
      <w:rPr>
        <w:rFonts w:hint="default"/>
        <w:lang w:val="tr-TR" w:eastAsia="en-US" w:bidi="ar-SA"/>
      </w:rPr>
    </w:lvl>
    <w:lvl w:ilvl="3" w:tplc="74AC73BA">
      <w:numFmt w:val="bullet"/>
      <w:lvlText w:val="•"/>
      <w:lvlJc w:val="left"/>
      <w:pPr>
        <w:ind w:left="2875" w:hanging="296"/>
      </w:pPr>
      <w:rPr>
        <w:rFonts w:hint="default"/>
        <w:lang w:val="tr-TR" w:eastAsia="en-US" w:bidi="ar-SA"/>
      </w:rPr>
    </w:lvl>
    <w:lvl w:ilvl="4" w:tplc="22F4464E">
      <w:numFmt w:val="bullet"/>
      <w:lvlText w:val="•"/>
      <w:lvlJc w:val="left"/>
      <w:pPr>
        <w:ind w:left="3794" w:hanging="296"/>
      </w:pPr>
      <w:rPr>
        <w:rFonts w:hint="default"/>
        <w:lang w:val="tr-TR" w:eastAsia="en-US" w:bidi="ar-SA"/>
      </w:rPr>
    </w:lvl>
    <w:lvl w:ilvl="5" w:tplc="94CCCBD8">
      <w:numFmt w:val="bullet"/>
      <w:lvlText w:val="•"/>
      <w:lvlJc w:val="left"/>
      <w:pPr>
        <w:ind w:left="4713" w:hanging="296"/>
      </w:pPr>
      <w:rPr>
        <w:rFonts w:hint="default"/>
        <w:lang w:val="tr-TR" w:eastAsia="en-US" w:bidi="ar-SA"/>
      </w:rPr>
    </w:lvl>
    <w:lvl w:ilvl="6" w:tplc="B7D4CC76">
      <w:numFmt w:val="bullet"/>
      <w:lvlText w:val="•"/>
      <w:lvlJc w:val="left"/>
      <w:pPr>
        <w:ind w:left="5631" w:hanging="296"/>
      </w:pPr>
      <w:rPr>
        <w:rFonts w:hint="default"/>
        <w:lang w:val="tr-TR" w:eastAsia="en-US" w:bidi="ar-SA"/>
      </w:rPr>
    </w:lvl>
    <w:lvl w:ilvl="7" w:tplc="7B863F42">
      <w:numFmt w:val="bullet"/>
      <w:lvlText w:val="•"/>
      <w:lvlJc w:val="left"/>
      <w:pPr>
        <w:ind w:left="6550" w:hanging="296"/>
      </w:pPr>
      <w:rPr>
        <w:rFonts w:hint="default"/>
        <w:lang w:val="tr-TR" w:eastAsia="en-US" w:bidi="ar-SA"/>
      </w:rPr>
    </w:lvl>
    <w:lvl w:ilvl="8" w:tplc="35928388">
      <w:numFmt w:val="bullet"/>
      <w:lvlText w:val="•"/>
      <w:lvlJc w:val="left"/>
      <w:pPr>
        <w:ind w:left="7469" w:hanging="296"/>
      </w:pPr>
      <w:rPr>
        <w:rFonts w:hint="default"/>
        <w:lang w:val="tr-TR" w:eastAsia="en-US" w:bidi="ar-SA"/>
      </w:rPr>
    </w:lvl>
  </w:abstractNum>
  <w:abstractNum w:abstractNumId="42">
    <w:nsid w:val="704137AC"/>
    <w:multiLevelType w:val="hybridMultilevel"/>
    <w:tmpl w:val="00E8337A"/>
    <w:lvl w:ilvl="0" w:tplc="1C8EDB10">
      <w:start w:val="2"/>
      <w:numFmt w:val="decimal"/>
      <w:lvlText w:val="(%1)"/>
      <w:lvlJc w:val="left"/>
      <w:pPr>
        <w:ind w:left="116" w:hanging="348"/>
        <w:jc w:val="left"/>
      </w:pPr>
      <w:rPr>
        <w:rFonts w:ascii="Carlito" w:eastAsia="Carlito" w:hAnsi="Carlito" w:cs="Carlito" w:hint="default"/>
        <w:color w:val="1C283C"/>
        <w:spacing w:val="-1"/>
        <w:w w:val="100"/>
        <w:sz w:val="22"/>
        <w:szCs w:val="22"/>
        <w:lang w:val="tr-TR" w:eastAsia="en-US" w:bidi="ar-SA"/>
      </w:rPr>
    </w:lvl>
    <w:lvl w:ilvl="1" w:tplc="81365658">
      <w:numFmt w:val="bullet"/>
      <w:lvlText w:val="•"/>
      <w:lvlJc w:val="left"/>
      <w:pPr>
        <w:ind w:left="1038" w:hanging="348"/>
      </w:pPr>
      <w:rPr>
        <w:rFonts w:hint="default"/>
        <w:lang w:val="tr-TR" w:eastAsia="en-US" w:bidi="ar-SA"/>
      </w:rPr>
    </w:lvl>
    <w:lvl w:ilvl="2" w:tplc="BEE26AE4">
      <w:numFmt w:val="bullet"/>
      <w:lvlText w:val="•"/>
      <w:lvlJc w:val="left"/>
      <w:pPr>
        <w:ind w:left="1957" w:hanging="348"/>
      </w:pPr>
      <w:rPr>
        <w:rFonts w:hint="default"/>
        <w:lang w:val="tr-TR" w:eastAsia="en-US" w:bidi="ar-SA"/>
      </w:rPr>
    </w:lvl>
    <w:lvl w:ilvl="3" w:tplc="20D292BC">
      <w:numFmt w:val="bullet"/>
      <w:lvlText w:val="•"/>
      <w:lvlJc w:val="left"/>
      <w:pPr>
        <w:ind w:left="2875" w:hanging="348"/>
      </w:pPr>
      <w:rPr>
        <w:rFonts w:hint="default"/>
        <w:lang w:val="tr-TR" w:eastAsia="en-US" w:bidi="ar-SA"/>
      </w:rPr>
    </w:lvl>
    <w:lvl w:ilvl="4" w:tplc="C1F8D7C8">
      <w:numFmt w:val="bullet"/>
      <w:lvlText w:val="•"/>
      <w:lvlJc w:val="left"/>
      <w:pPr>
        <w:ind w:left="3794" w:hanging="348"/>
      </w:pPr>
      <w:rPr>
        <w:rFonts w:hint="default"/>
        <w:lang w:val="tr-TR" w:eastAsia="en-US" w:bidi="ar-SA"/>
      </w:rPr>
    </w:lvl>
    <w:lvl w:ilvl="5" w:tplc="8CC04654">
      <w:numFmt w:val="bullet"/>
      <w:lvlText w:val="•"/>
      <w:lvlJc w:val="left"/>
      <w:pPr>
        <w:ind w:left="4713" w:hanging="348"/>
      </w:pPr>
      <w:rPr>
        <w:rFonts w:hint="default"/>
        <w:lang w:val="tr-TR" w:eastAsia="en-US" w:bidi="ar-SA"/>
      </w:rPr>
    </w:lvl>
    <w:lvl w:ilvl="6" w:tplc="6816AD12">
      <w:numFmt w:val="bullet"/>
      <w:lvlText w:val="•"/>
      <w:lvlJc w:val="left"/>
      <w:pPr>
        <w:ind w:left="5631" w:hanging="348"/>
      </w:pPr>
      <w:rPr>
        <w:rFonts w:hint="default"/>
        <w:lang w:val="tr-TR" w:eastAsia="en-US" w:bidi="ar-SA"/>
      </w:rPr>
    </w:lvl>
    <w:lvl w:ilvl="7" w:tplc="F8C2D2BE">
      <w:numFmt w:val="bullet"/>
      <w:lvlText w:val="•"/>
      <w:lvlJc w:val="left"/>
      <w:pPr>
        <w:ind w:left="6550" w:hanging="348"/>
      </w:pPr>
      <w:rPr>
        <w:rFonts w:hint="default"/>
        <w:lang w:val="tr-TR" w:eastAsia="en-US" w:bidi="ar-SA"/>
      </w:rPr>
    </w:lvl>
    <w:lvl w:ilvl="8" w:tplc="6DF0EDDA">
      <w:numFmt w:val="bullet"/>
      <w:lvlText w:val="•"/>
      <w:lvlJc w:val="left"/>
      <w:pPr>
        <w:ind w:left="7469" w:hanging="348"/>
      </w:pPr>
      <w:rPr>
        <w:rFonts w:hint="default"/>
        <w:lang w:val="tr-TR" w:eastAsia="en-US" w:bidi="ar-SA"/>
      </w:rPr>
    </w:lvl>
  </w:abstractNum>
  <w:abstractNum w:abstractNumId="43">
    <w:nsid w:val="74F813E5"/>
    <w:multiLevelType w:val="hybridMultilevel"/>
    <w:tmpl w:val="E530DE54"/>
    <w:lvl w:ilvl="0" w:tplc="F55EBED0">
      <w:start w:val="1"/>
      <w:numFmt w:val="lowerLetter"/>
      <w:lvlText w:val="%1)"/>
      <w:lvlJc w:val="left"/>
      <w:pPr>
        <w:ind w:left="116" w:hanging="305"/>
        <w:jc w:val="left"/>
      </w:pPr>
      <w:rPr>
        <w:rFonts w:ascii="Carlito" w:eastAsia="Carlito" w:hAnsi="Carlito" w:cs="Carlito" w:hint="default"/>
        <w:color w:val="1C283C"/>
        <w:w w:val="100"/>
        <w:sz w:val="22"/>
        <w:szCs w:val="22"/>
        <w:lang w:val="tr-TR" w:eastAsia="en-US" w:bidi="ar-SA"/>
      </w:rPr>
    </w:lvl>
    <w:lvl w:ilvl="1" w:tplc="B846FD34">
      <w:numFmt w:val="bullet"/>
      <w:lvlText w:val="•"/>
      <w:lvlJc w:val="left"/>
      <w:pPr>
        <w:ind w:left="1038" w:hanging="305"/>
      </w:pPr>
      <w:rPr>
        <w:rFonts w:hint="default"/>
        <w:lang w:val="tr-TR" w:eastAsia="en-US" w:bidi="ar-SA"/>
      </w:rPr>
    </w:lvl>
    <w:lvl w:ilvl="2" w:tplc="5BFE8A6C">
      <w:numFmt w:val="bullet"/>
      <w:lvlText w:val="•"/>
      <w:lvlJc w:val="left"/>
      <w:pPr>
        <w:ind w:left="1957" w:hanging="305"/>
      </w:pPr>
      <w:rPr>
        <w:rFonts w:hint="default"/>
        <w:lang w:val="tr-TR" w:eastAsia="en-US" w:bidi="ar-SA"/>
      </w:rPr>
    </w:lvl>
    <w:lvl w:ilvl="3" w:tplc="BCBC1A10">
      <w:numFmt w:val="bullet"/>
      <w:lvlText w:val="•"/>
      <w:lvlJc w:val="left"/>
      <w:pPr>
        <w:ind w:left="2875" w:hanging="305"/>
      </w:pPr>
      <w:rPr>
        <w:rFonts w:hint="default"/>
        <w:lang w:val="tr-TR" w:eastAsia="en-US" w:bidi="ar-SA"/>
      </w:rPr>
    </w:lvl>
    <w:lvl w:ilvl="4" w:tplc="187E044E">
      <w:numFmt w:val="bullet"/>
      <w:lvlText w:val="•"/>
      <w:lvlJc w:val="left"/>
      <w:pPr>
        <w:ind w:left="3794" w:hanging="305"/>
      </w:pPr>
      <w:rPr>
        <w:rFonts w:hint="default"/>
        <w:lang w:val="tr-TR" w:eastAsia="en-US" w:bidi="ar-SA"/>
      </w:rPr>
    </w:lvl>
    <w:lvl w:ilvl="5" w:tplc="72466444">
      <w:numFmt w:val="bullet"/>
      <w:lvlText w:val="•"/>
      <w:lvlJc w:val="left"/>
      <w:pPr>
        <w:ind w:left="4713" w:hanging="305"/>
      </w:pPr>
      <w:rPr>
        <w:rFonts w:hint="default"/>
        <w:lang w:val="tr-TR" w:eastAsia="en-US" w:bidi="ar-SA"/>
      </w:rPr>
    </w:lvl>
    <w:lvl w:ilvl="6" w:tplc="EB826C0A">
      <w:numFmt w:val="bullet"/>
      <w:lvlText w:val="•"/>
      <w:lvlJc w:val="left"/>
      <w:pPr>
        <w:ind w:left="5631" w:hanging="305"/>
      </w:pPr>
      <w:rPr>
        <w:rFonts w:hint="default"/>
        <w:lang w:val="tr-TR" w:eastAsia="en-US" w:bidi="ar-SA"/>
      </w:rPr>
    </w:lvl>
    <w:lvl w:ilvl="7" w:tplc="270C59EA">
      <w:numFmt w:val="bullet"/>
      <w:lvlText w:val="•"/>
      <w:lvlJc w:val="left"/>
      <w:pPr>
        <w:ind w:left="6550" w:hanging="305"/>
      </w:pPr>
      <w:rPr>
        <w:rFonts w:hint="default"/>
        <w:lang w:val="tr-TR" w:eastAsia="en-US" w:bidi="ar-SA"/>
      </w:rPr>
    </w:lvl>
    <w:lvl w:ilvl="8" w:tplc="F5ECE5B2">
      <w:numFmt w:val="bullet"/>
      <w:lvlText w:val="•"/>
      <w:lvlJc w:val="left"/>
      <w:pPr>
        <w:ind w:left="7469" w:hanging="305"/>
      </w:pPr>
      <w:rPr>
        <w:rFonts w:hint="default"/>
        <w:lang w:val="tr-TR" w:eastAsia="en-US" w:bidi="ar-SA"/>
      </w:rPr>
    </w:lvl>
  </w:abstractNum>
  <w:abstractNum w:abstractNumId="44">
    <w:nsid w:val="75186B7C"/>
    <w:multiLevelType w:val="hybridMultilevel"/>
    <w:tmpl w:val="A902328E"/>
    <w:lvl w:ilvl="0" w:tplc="CA00F3D4">
      <w:start w:val="2"/>
      <w:numFmt w:val="decimal"/>
      <w:lvlText w:val="(%1)"/>
      <w:lvlJc w:val="left"/>
      <w:pPr>
        <w:ind w:left="116" w:hanging="296"/>
        <w:jc w:val="left"/>
      </w:pPr>
      <w:rPr>
        <w:rFonts w:ascii="Carlito" w:eastAsia="Carlito" w:hAnsi="Carlito" w:cs="Carlito" w:hint="default"/>
        <w:color w:val="1C283C"/>
        <w:spacing w:val="-1"/>
        <w:w w:val="100"/>
        <w:sz w:val="22"/>
        <w:szCs w:val="22"/>
        <w:lang w:val="tr-TR" w:eastAsia="en-US" w:bidi="ar-SA"/>
      </w:rPr>
    </w:lvl>
    <w:lvl w:ilvl="1" w:tplc="96BAE41A">
      <w:numFmt w:val="bullet"/>
      <w:lvlText w:val="•"/>
      <w:lvlJc w:val="left"/>
      <w:pPr>
        <w:ind w:left="1038" w:hanging="296"/>
      </w:pPr>
      <w:rPr>
        <w:rFonts w:hint="default"/>
        <w:lang w:val="tr-TR" w:eastAsia="en-US" w:bidi="ar-SA"/>
      </w:rPr>
    </w:lvl>
    <w:lvl w:ilvl="2" w:tplc="47B66E2C">
      <w:numFmt w:val="bullet"/>
      <w:lvlText w:val="•"/>
      <w:lvlJc w:val="left"/>
      <w:pPr>
        <w:ind w:left="1957" w:hanging="296"/>
      </w:pPr>
      <w:rPr>
        <w:rFonts w:hint="default"/>
        <w:lang w:val="tr-TR" w:eastAsia="en-US" w:bidi="ar-SA"/>
      </w:rPr>
    </w:lvl>
    <w:lvl w:ilvl="3" w:tplc="EAC664E6">
      <w:numFmt w:val="bullet"/>
      <w:lvlText w:val="•"/>
      <w:lvlJc w:val="left"/>
      <w:pPr>
        <w:ind w:left="2875" w:hanging="296"/>
      </w:pPr>
      <w:rPr>
        <w:rFonts w:hint="default"/>
        <w:lang w:val="tr-TR" w:eastAsia="en-US" w:bidi="ar-SA"/>
      </w:rPr>
    </w:lvl>
    <w:lvl w:ilvl="4" w:tplc="4B4E7EB4">
      <w:numFmt w:val="bullet"/>
      <w:lvlText w:val="•"/>
      <w:lvlJc w:val="left"/>
      <w:pPr>
        <w:ind w:left="3794" w:hanging="296"/>
      </w:pPr>
      <w:rPr>
        <w:rFonts w:hint="default"/>
        <w:lang w:val="tr-TR" w:eastAsia="en-US" w:bidi="ar-SA"/>
      </w:rPr>
    </w:lvl>
    <w:lvl w:ilvl="5" w:tplc="271E24F8">
      <w:numFmt w:val="bullet"/>
      <w:lvlText w:val="•"/>
      <w:lvlJc w:val="left"/>
      <w:pPr>
        <w:ind w:left="4713" w:hanging="296"/>
      </w:pPr>
      <w:rPr>
        <w:rFonts w:hint="default"/>
        <w:lang w:val="tr-TR" w:eastAsia="en-US" w:bidi="ar-SA"/>
      </w:rPr>
    </w:lvl>
    <w:lvl w:ilvl="6" w:tplc="8A5ED9D4">
      <w:numFmt w:val="bullet"/>
      <w:lvlText w:val="•"/>
      <w:lvlJc w:val="left"/>
      <w:pPr>
        <w:ind w:left="5631" w:hanging="296"/>
      </w:pPr>
      <w:rPr>
        <w:rFonts w:hint="default"/>
        <w:lang w:val="tr-TR" w:eastAsia="en-US" w:bidi="ar-SA"/>
      </w:rPr>
    </w:lvl>
    <w:lvl w:ilvl="7" w:tplc="353C9BD6">
      <w:numFmt w:val="bullet"/>
      <w:lvlText w:val="•"/>
      <w:lvlJc w:val="left"/>
      <w:pPr>
        <w:ind w:left="6550" w:hanging="296"/>
      </w:pPr>
      <w:rPr>
        <w:rFonts w:hint="default"/>
        <w:lang w:val="tr-TR" w:eastAsia="en-US" w:bidi="ar-SA"/>
      </w:rPr>
    </w:lvl>
    <w:lvl w:ilvl="8" w:tplc="04883486">
      <w:numFmt w:val="bullet"/>
      <w:lvlText w:val="•"/>
      <w:lvlJc w:val="left"/>
      <w:pPr>
        <w:ind w:left="7469" w:hanging="296"/>
      </w:pPr>
      <w:rPr>
        <w:rFonts w:hint="default"/>
        <w:lang w:val="tr-TR" w:eastAsia="en-US" w:bidi="ar-SA"/>
      </w:rPr>
    </w:lvl>
  </w:abstractNum>
  <w:abstractNum w:abstractNumId="45">
    <w:nsid w:val="7899699E"/>
    <w:multiLevelType w:val="multilevel"/>
    <w:tmpl w:val="2E58318E"/>
    <w:lvl w:ilvl="0">
      <w:start w:val="3"/>
      <w:numFmt w:val="decimal"/>
      <w:lvlText w:val="%1."/>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1">
      <w:start w:val="1"/>
      <w:numFmt w:val="decimal"/>
      <w:lvlText w:val="%1.%2."/>
      <w:lvlJc w:val="left"/>
      <w:pPr>
        <w:ind w:left="736" w:hanging="708"/>
        <w:jc w:val="left"/>
      </w:pPr>
      <w:rPr>
        <w:rFonts w:ascii="Times New Roman" w:eastAsia="Times New Roman" w:hAnsi="Times New Roman" w:cs="Times New Roman" w:hint="default"/>
        <w:b/>
        <w:bCs/>
        <w:i/>
        <w:color w:val="004D6C"/>
        <w:w w:val="100"/>
        <w:sz w:val="22"/>
        <w:szCs w:val="22"/>
        <w:lang w:val="tr-TR" w:eastAsia="en-US" w:bidi="ar-SA"/>
      </w:rPr>
    </w:lvl>
    <w:lvl w:ilvl="2">
      <w:numFmt w:val="bullet"/>
      <w:lvlText w:val="•"/>
      <w:lvlJc w:val="left"/>
      <w:pPr>
        <w:ind w:left="2418" w:hanging="708"/>
      </w:pPr>
      <w:rPr>
        <w:rFonts w:hint="default"/>
        <w:lang w:val="tr-TR" w:eastAsia="en-US" w:bidi="ar-SA"/>
      </w:rPr>
    </w:lvl>
    <w:lvl w:ilvl="3">
      <w:numFmt w:val="bullet"/>
      <w:lvlText w:val="•"/>
      <w:lvlJc w:val="left"/>
      <w:pPr>
        <w:ind w:left="3257" w:hanging="708"/>
      </w:pPr>
      <w:rPr>
        <w:rFonts w:hint="default"/>
        <w:lang w:val="tr-TR" w:eastAsia="en-US" w:bidi="ar-SA"/>
      </w:rPr>
    </w:lvl>
    <w:lvl w:ilvl="4">
      <w:numFmt w:val="bullet"/>
      <w:lvlText w:val="•"/>
      <w:lvlJc w:val="left"/>
      <w:pPr>
        <w:ind w:left="4096" w:hanging="708"/>
      </w:pPr>
      <w:rPr>
        <w:rFonts w:hint="default"/>
        <w:lang w:val="tr-TR" w:eastAsia="en-US" w:bidi="ar-SA"/>
      </w:rPr>
    </w:lvl>
    <w:lvl w:ilvl="5">
      <w:numFmt w:val="bullet"/>
      <w:lvlText w:val="•"/>
      <w:lvlJc w:val="left"/>
      <w:pPr>
        <w:ind w:left="4935" w:hanging="708"/>
      </w:pPr>
      <w:rPr>
        <w:rFonts w:hint="default"/>
        <w:lang w:val="tr-TR" w:eastAsia="en-US" w:bidi="ar-SA"/>
      </w:rPr>
    </w:lvl>
    <w:lvl w:ilvl="6">
      <w:numFmt w:val="bullet"/>
      <w:lvlText w:val="•"/>
      <w:lvlJc w:val="left"/>
      <w:pPr>
        <w:ind w:left="5774" w:hanging="708"/>
      </w:pPr>
      <w:rPr>
        <w:rFonts w:hint="default"/>
        <w:lang w:val="tr-TR" w:eastAsia="en-US" w:bidi="ar-SA"/>
      </w:rPr>
    </w:lvl>
    <w:lvl w:ilvl="7">
      <w:numFmt w:val="bullet"/>
      <w:lvlText w:val="•"/>
      <w:lvlJc w:val="left"/>
      <w:pPr>
        <w:ind w:left="6613" w:hanging="708"/>
      </w:pPr>
      <w:rPr>
        <w:rFonts w:hint="default"/>
        <w:lang w:val="tr-TR" w:eastAsia="en-US" w:bidi="ar-SA"/>
      </w:rPr>
    </w:lvl>
    <w:lvl w:ilvl="8">
      <w:numFmt w:val="bullet"/>
      <w:lvlText w:val="•"/>
      <w:lvlJc w:val="left"/>
      <w:pPr>
        <w:ind w:left="7452" w:hanging="708"/>
      </w:pPr>
      <w:rPr>
        <w:rFonts w:hint="default"/>
        <w:lang w:val="tr-TR" w:eastAsia="en-US" w:bidi="ar-SA"/>
      </w:rPr>
    </w:lvl>
  </w:abstractNum>
  <w:abstractNum w:abstractNumId="46">
    <w:nsid w:val="7B0F4412"/>
    <w:multiLevelType w:val="hybridMultilevel"/>
    <w:tmpl w:val="49BC26D6"/>
    <w:lvl w:ilvl="0" w:tplc="26E2F71C">
      <w:start w:val="2"/>
      <w:numFmt w:val="decimal"/>
      <w:lvlText w:val="(%1)"/>
      <w:lvlJc w:val="left"/>
      <w:pPr>
        <w:ind w:left="116" w:hanging="288"/>
        <w:jc w:val="left"/>
      </w:pPr>
      <w:rPr>
        <w:rFonts w:ascii="Carlito" w:eastAsia="Carlito" w:hAnsi="Carlito" w:cs="Carlito" w:hint="default"/>
        <w:color w:val="1C283C"/>
        <w:spacing w:val="-1"/>
        <w:w w:val="100"/>
        <w:sz w:val="22"/>
        <w:szCs w:val="22"/>
        <w:lang w:val="tr-TR" w:eastAsia="en-US" w:bidi="ar-SA"/>
      </w:rPr>
    </w:lvl>
    <w:lvl w:ilvl="1" w:tplc="6FBC0272">
      <w:numFmt w:val="bullet"/>
      <w:lvlText w:val="•"/>
      <w:lvlJc w:val="left"/>
      <w:pPr>
        <w:ind w:left="1038" w:hanging="288"/>
      </w:pPr>
      <w:rPr>
        <w:rFonts w:hint="default"/>
        <w:lang w:val="tr-TR" w:eastAsia="en-US" w:bidi="ar-SA"/>
      </w:rPr>
    </w:lvl>
    <w:lvl w:ilvl="2" w:tplc="30C42200">
      <w:numFmt w:val="bullet"/>
      <w:lvlText w:val="•"/>
      <w:lvlJc w:val="left"/>
      <w:pPr>
        <w:ind w:left="1957" w:hanging="288"/>
      </w:pPr>
      <w:rPr>
        <w:rFonts w:hint="default"/>
        <w:lang w:val="tr-TR" w:eastAsia="en-US" w:bidi="ar-SA"/>
      </w:rPr>
    </w:lvl>
    <w:lvl w:ilvl="3" w:tplc="DB7257B8">
      <w:numFmt w:val="bullet"/>
      <w:lvlText w:val="•"/>
      <w:lvlJc w:val="left"/>
      <w:pPr>
        <w:ind w:left="2875" w:hanging="288"/>
      </w:pPr>
      <w:rPr>
        <w:rFonts w:hint="default"/>
        <w:lang w:val="tr-TR" w:eastAsia="en-US" w:bidi="ar-SA"/>
      </w:rPr>
    </w:lvl>
    <w:lvl w:ilvl="4" w:tplc="8926FC7A">
      <w:numFmt w:val="bullet"/>
      <w:lvlText w:val="•"/>
      <w:lvlJc w:val="left"/>
      <w:pPr>
        <w:ind w:left="3794" w:hanging="288"/>
      </w:pPr>
      <w:rPr>
        <w:rFonts w:hint="default"/>
        <w:lang w:val="tr-TR" w:eastAsia="en-US" w:bidi="ar-SA"/>
      </w:rPr>
    </w:lvl>
    <w:lvl w:ilvl="5" w:tplc="87B49344">
      <w:numFmt w:val="bullet"/>
      <w:lvlText w:val="•"/>
      <w:lvlJc w:val="left"/>
      <w:pPr>
        <w:ind w:left="4713" w:hanging="288"/>
      </w:pPr>
      <w:rPr>
        <w:rFonts w:hint="default"/>
        <w:lang w:val="tr-TR" w:eastAsia="en-US" w:bidi="ar-SA"/>
      </w:rPr>
    </w:lvl>
    <w:lvl w:ilvl="6" w:tplc="31EE03EC">
      <w:numFmt w:val="bullet"/>
      <w:lvlText w:val="•"/>
      <w:lvlJc w:val="left"/>
      <w:pPr>
        <w:ind w:left="5631" w:hanging="288"/>
      </w:pPr>
      <w:rPr>
        <w:rFonts w:hint="default"/>
        <w:lang w:val="tr-TR" w:eastAsia="en-US" w:bidi="ar-SA"/>
      </w:rPr>
    </w:lvl>
    <w:lvl w:ilvl="7" w:tplc="B958F214">
      <w:numFmt w:val="bullet"/>
      <w:lvlText w:val="•"/>
      <w:lvlJc w:val="left"/>
      <w:pPr>
        <w:ind w:left="6550" w:hanging="288"/>
      </w:pPr>
      <w:rPr>
        <w:rFonts w:hint="default"/>
        <w:lang w:val="tr-TR" w:eastAsia="en-US" w:bidi="ar-SA"/>
      </w:rPr>
    </w:lvl>
    <w:lvl w:ilvl="8" w:tplc="744E614A">
      <w:numFmt w:val="bullet"/>
      <w:lvlText w:val="•"/>
      <w:lvlJc w:val="left"/>
      <w:pPr>
        <w:ind w:left="7469" w:hanging="288"/>
      </w:pPr>
      <w:rPr>
        <w:rFonts w:hint="default"/>
        <w:lang w:val="tr-TR" w:eastAsia="en-US" w:bidi="ar-SA"/>
      </w:rPr>
    </w:lvl>
  </w:abstractNum>
  <w:abstractNum w:abstractNumId="47">
    <w:nsid w:val="7D487678"/>
    <w:multiLevelType w:val="hybridMultilevel"/>
    <w:tmpl w:val="7A20ABA2"/>
    <w:lvl w:ilvl="0" w:tplc="F4D29C60">
      <w:start w:val="1"/>
      <w:numFmt w:val="lowerLetter"/>
      <w:lvlText w:val="%1)"/>
      <w:lvlJc w:val="left"/>
      <w:pPr>
        <w:ind w:left="116" w:hanging="250"/>
        <w:jc w:val="left"/>
      </w:pPr>
      <w:rPr>
        <w:rFonts w:ascii="Carlito" w:eastAsia="Carlito" w:hAnsi="Carlito" w:cs="Carlito" w:hint="default"/>
        <w:color w:val="1C283C"/>
        <w:w w:val="100"/>
        <w:sz w:val="22"/>
        <w:szCs w:val="22"/>
        <w:lang w:val="tr-TR" w:eastAsia="en-US" w:bidi="ar-SA"/>
      </w:rPr>
    </w:lvl>
    <w:lvl w:ilvl="1" w:tplc="750E3834">
      <w:numFmt w:val="bullet"/>
      <w:lvlText w:val="•"/>
      <w:lvlJc w:val="left"/>
      <w:pPr>
        <w:ind w:left="1038" w:hanging="250"/>
      </w:pPr>
      <w:rPr>
        <w:rFonts w:hint="default"/>
        <w:lang w:val="tr-TR" w:eastAsia="en-US" w:bidi="ar-SA"/>
      </w:rPr>
    </w:lvl>
    <w:lvl w:ilvl="2" w:tplc="A588DDFE">
      <w:numFmt w:val="bullet"/>
      <w:lvlText w:val="•"/>
      <w:lvlJc w:val="left"/>
      <w:pPr>
        <w:ind w:left="1957" w:hanging="250"/>
      </w:pPr>
      <w:rPr>
        <w:rFonts w:hint="default"/>
        <w:lang w:val="tr-TR" w:eastAsia="en-US" w:bidi="ar-SA"/>
      </w:rPr>
    </w:lvl>
    <w:lvl w:ilvl="3" w:tplc="F7FC17E8">
      <w:numFmt w:val="bullet"/>
      <w:lvlText w:val="•"/>
      <w:lvlJc w:val="left"/>
      <w:pPr>
        <w:ind w:left="2875" w:hanging="250"/>
      </w:pPr>
      <w:rPr>
        <w:rFonts w:hint="default"/>
        <w:lang w:val="tr-TR" w:eastAsia="en-US" w:bidi="ar-SA"/>
      </w:rPr>
    </w:lvl>
    <w:lvl w:ilvl="4" w:tplc="6CA0AB1C">
      <w:numFmt w:val="bullet"/>
      <w:lvlText w:val="•"/>
      <w:lvlJc w:val="left"/>
      <w:pPr>
        <w:ind w:left="3794" w:hanging="250"/>
      </w:pPr>
      <w:rPr>
        <w:rFonts w:hint="default"/>
        <w:lang w:val="tr-TR" w:eastAsia="en-US" w:bidi="ar-SA"/>
      </w:rPr>
    </w:lvl>
    <w:lvl w:ilvl="5" w:tplc="EFC4CFF0">
      <w:numFmt w:val="bullet"/>
      <w:lvlText w:val="•"/>
      <w:lvlJc w:val="left"/>
      <w:pPr>
        <w:ind w:left="4713" w:hanging="250"/>
      </w:pPr>
      <w:rPr>
        <w:rFonts w:hint="default"/>
        <w:lang w:val="tr-TR" w:eastAsia="en-US" w:bidi="ar-SA"/>
      </w:rPr>
    </w:lvl>
    <w:lvl w:ilvl="6" w:tplc="A10CDBC2">
      <w:numFmt w:val="bullet"/>
      <w:lvlText w:val="•"/>
      <w:lvlJc w:val="left"/>
      <w:pPr>
        <w:ind w:left="5631" w:hanging="250"/>
      </w:pPr>
      <w:rPr>
        <w:rFonts w:hint="default"/>
        <w:lang w:val="tr-TR" w:eastAsia="en-US" w:bidi="ar-SA"/>
      </w:rPr>
    </w:lvl>
    <w:lvl w:ilvl="7" w:tplc="3858F01C">
      <w:numFmt w:val="bullet"/>
      <w:lvlText w:val="•"/>
      <w:lvlJc w:val="left"/>
      <w:pPr>
        <w:ind w:left="6550" w:hanging="250"/>
      </w:pPr>
      <w:rPr>
        <w:rFonts w:hint="default"/>
        <w:lang w:val="tr-TR" w:eastAsia="en-US" w:bidi="ar-SA"/>
      </w:rPr>
    </w:lvl>
    <w:lvl w:ilvl="8" w:tplc="0FE8A0E8">
      <w:numFmt w:val="bullet"/>
      <w:lvlText w:val="•"/>
      <w:lvlJc w:val="left"/>
      <w:pPr>
        <w:ind w:left="7469" w:hanging="250"/>
      </w:pPr>
      <w:rPr>
        <w:rFonts w:hint="default"/>
        <w:lang w:val="tr-TR" w:eastAsia="en-US" w:bidi="ar-SA"/>
      </w:rPr>
    </w:lvl>
  </w:abstractNum>
  <w:abstractNum w:abstractNumId="48">
    <w:nsid w:val="7E2A74BC"/>
    <w:multiLevelType w:val="hybridMultilevel"/>
    <w:tmpl w:val="204C623C"/>
    <w:lvl w:ilvl="0" w:tplc="0F14DAE8">
      <w:start w:val="7"/>
      <w:numFmt w:val="decimal"/>
      <w:lvlText w:val="%1."/>
      <w:lvlJc w:val="left"/>
      <w:pPr>
        <w:ind w:left="1000" w:hanging="202"/>
        <w:jc w:val="left"/>
      </w:pPr>
      <w:rPr>
        <w:rFonts w:ascii="Times New Roman" w:eastAsia="Times New Roman" w:hAnsi="Times New Roman" w:cs="Times New Roman" w:hint="default"/>
        <w:i/>
        <w:spacing w:val="0"/>
        <w:w w:val="99"/>
        <w:sz w:val="20"/>
        <w:szCs w:val="20"/>
        <w:lang w:val="tr-TR" w:eastAsia="en-US" w:bidi="ar-SA"/>
      </w:rPr>
    </w:lvl>
    <w:lvl w:ilvl="1" w:tplc="95A2D9E6">
      <w:numFmt w:val="bullet"/>
      <w:lvlText w:val=""/>
      <w:lvlJc w:val="left"/>
      <w:pPr>
        <w:ind w:left="1518" w:hanging="360"/>
      </w:pPr>
      <w:rPr>
        <w:rFonts w:ascii="Wingdings" w:eastAsia="Wingdings" w:hAnsi="Wingdings" w:cs="Wingdings" w:hint="default"/>
        <w:w w:val="99"/>
        <w:sz w:val="20"/>
        <w:szCs w:val="20"/>
        <w:lang w:val="tr-TR" w:eastAsia="en-US" w:bidi="ar-SA"/>
      </w:rPr>
    </w:lvl>
    <w:lvl w:ilvl="2" w:tplc="E4ECCEA6">
      <w:numFmt w:val="bullet"/>
      <w:lvlText w:val="•"/>
      <w:lvlJc w:val="left"/>
      <w:pPr>
        <w:ind w:left="2465" w:hanging="360"/>
      </w:pPr>
      <w:rPr>
        <w:rFonts w:hint="default"/>
        <w:lang w:val="tr-TR" w:eastAsia="en-US" w:bidi="ar-SA"/>
      </w:rPr>
    </w:lvl>
    <w:lvl w:ilvl="3" w:tplc="2E1C6DCE">
      <w:numFmt w:val="bullet"/>
      <w:lvlText w:val="•"/>
      <w:lvlJc w:val="left"/>
      <w:pPr>
        <w:ind w:left="3410" w:hanging="360"/>
      </w:pPr>
      <w:rPr>
        <w:rFonts w:hint="default"/>
        <w:lang w:val="tr-TR" w:eastAsia="en-US" w:bidi="ar-SA"/>
      </w:rPr>
    </w:lvl>
    <w:lvl w:ilvl="4" w:tplc="E3E082EA">
      <w:numFmt w:val="bullet"/>
      <w:lvlText w:val="•"/>
      <w:lvlJc w:val="left"/>
      <w:pPr>
        <w:ind w:left="4355" w:hanging="360"/>
      </w:pPr>
      <w:rPr>
        <w:rFonts w:hint="default"/>
        <w:lang w:val="tr-TR" w:eastAsia="en-US" w:bidi="ar-SA"/>
      </w:rPr>
    </w:lvl>
    <w:lvl w:ilvl="5" w:tplc="D1C864F2">
      <w:numFmt w:val="bullet"/>
      <w:lvlText w:val="•"/>
      <w:lvlJc w:val="left"/>
      <w:pPr>
        <w:ind w:left="5300" w:hanging="360"/>
      </w:pPr>
      <w:rPr>
        <w:rFonts w:hint="default"/>
        <w:lang w:val="tr-TR" w:eastAsia="en-US" w:bidi="ar-SA"/>
      </w:rPr>
    </w:lvl>
    <w:lvl w:ilvl="6" w:tplc="34B8EA92">
      <w:numFmt w:val="bullet"/>
      <w:lvlText w:val="•"/>
      <w:lvlJc w:val="left"/>
      <w:pPr>
        <w:ind w:left="6245" w:hanging="360"/>
      </w:pPr>
      <w:rPr>
        <w:rFonts w:hint="default"/>
        <w:lang w:val="tr-TR" w:eastAsia="en-US" w:bidi="ar-SA"/>
      </w:rPr>
    </w:lvl>
    <w:lvl w:ilvl="7" w:tplc="6916D064">
      <w:numFmt w:val="bullet"/>
      <w:lvlText w:val="•"/>
      <w:lvlJc w:val="left"/>
      <w:pPr>
        <w:ind w:left="7190" w:hanging="360"/>
      </w:pPr>
      <w:rPr>
        <w:rFonts w:hint="default"/>
        <w:lang w:val="tr-TR" w:eastAsia="en-US" w:bidi="ar-SA"/>
      </w:rPr>
    </w:lvl>
    <w:lvl w:ilvl="8" w:tplc="14D44A78">
      <w:numFmt w:val="bullet"/>
      <w:lvlText w:val="•"/>
      <w:lvlJc w:val="left"/>
      <w:pPr>
        <w:ind w:left="8136" w:hanging="360"/>
      </w:pPr>
      <w:rPr>
        <w:rFonts w:hint="default"/>
        <w:lang w:val="tr-TR" w:eastAsia="en-US" w:bidi="ar-SA"/>
      </w:rPr>
    </w:lvl>
  </w:abstractNum>
  <w:abstractNum w:abstractNumId="49">
    <w:nsid w:val="7E34718D"/>
    <w:multiLevelType w:val="hybridMultilevel"/>
    <w:tmpl w:val="0CBE31AC"/>
    <w:lvl w:ilvl="0" w:tplc="EC5AD036">
      <w:start w:val="1"/>
      <w:numFmt w:val="lowerLetter"/>
      <w:lvlText w:val="%1)"/>
      <w:lvlJc w:val="left"/>
      <w:pPr>
        <w:ind w:left="905" w:hanging="223"/>
        <w:jc w:val="left"/>
      </w:pPr>
      <w:rPr>
        <w:rFonts w:ascii="Carlito" w:eastAsia="Carlito" w:hAnsi="Carlito" w:cs="Carlito" w:hint="default"/>
        <w:color w:val="1C283C"/>
        <w:w w:val="100"/>
        <w:sz w:val="22"/>
        <w:szCs w:val="22"/>
        <w:lang w:val="tr-TR" w:eastAsia="en-US" w:bidi="ar-SA"/>
      </w:rPr>
    </w:lvl>
    <w:lvl w:ilvl="1" w:tplc="2040B4C2">
      <w:numFmt w:val="bullet"/>
      <w:lvlText w:val="•"/>
      <w:lvlJc w:val="left"/>
      <w:pPr>
        <w:ind w:left="1740" w:hanging="223"/>
      </w:pPr>
      <w:rPr>
        <w:rFonts w:hint="default"/>
        <w:lang w:val="tr-TR" w:eastAsia="en-US" w:bidi="ar-SA"/>
      </w:rPr>
    </w:lvl>
    <w:lvl w:ilvl="2" w:tplc="0722F492">
      <w:numFmt w:val="bullet"/>
      <w:lvlText w:val="•"/>
      <w:lvlJc w:val="left"/>
      <w:pPr>
        <w:ind w:left="2581" w:hanging="223"/>
      </w:pPr>
      <w:rPr>
        <w:rFonts w:hint="default"/>
        <w:lang w:val="tr-TR" w:eastAsia="en-US" w:bidi="ar-SA"/>
      </w:rPr>
    </w:lvl>
    <w:lvl w:ilvl="3" w:tplc="2D880286">
      <w:numFmt w:val="bullet"/>
      <w:lvlText w:val="•"/>
      <w:lvlJc w:val="left"/>
      <w:pPr>
        <w:ind w:left="3421" w:hanging="223"/>
      </w:pPr>
      <w:rPr>
        <w:rFonts w:hint="default"/>
        <w:lang w:val="tr-TR" w:eastAsia="en-US" w:bidi="ar-SA"/>
      </w:rPr>
    </w:lvl>
    <w:lvl w:ilvl="4" w:tplc="261C5A2A">
      <w:numFmt w:val="bullet"/>
      <w:lvlText w:val="•"/>
      <w:lvlJc w:val="left"/>
      <w:pPr>
        <w:ind w:left="4262" w:hanging="223"/>
      </w:pPr>
      <w:rPr>
        <w:rFonts w:hint="default"/>
        <w:lang w:val="tr-TR" w:eastAsia="en-US" w:bidi="ar-SA"/>
      </w:rPr>
    </w:lvl>
    <w:lvl w:ilvl="5" w:tplc="868C3094">
      <w:numFmt w:val="bullet"/>
      <w:lvlText w:val="•"/>
      <w:lvlJc w:val="left"/>
      <w:pPr>
        <w:ind w:left="5103" w:hanging="223"/>
      </w:pPr>
      <w:rPr>
        <w:rFonts w:hint="default"/>
        <w:lang w:val="tr-TR" w:eastAsia="en-US" w:bidi="ar-SA"/>
      </w:rPr>
    </w:lvl>
    <w:lvl w:ilvl="6" w:tplc="127A5882">
      <w:numFmt w:val="bullet"/>
      <w:lvlText w:val="•"/>
      <w:lvlJc w:val="left"/>
      <w:pPr>
        <w:ind w:left="5943" w:hanging="223"/>
      </w:pPr>
      <w:rPr>
        <w:rFonts w:hint="default"/>
        <w:lang w:val="tr-TR" w:eastAsia="en-US" w:bidi="ar-SA"/>
      </w:rPr>
    </w:lvl>
    <w:lvl w:ilvl="7" w:tplc="E7729948">
      <w:numFmt w:val="bullet"/>
      <w:lvlText w:val="•"/>
      <w:lvlJc w:val="left"/>
      <w:pPr>
        <w:ind w:left="6784" w:hanging="223"/>
      </w:pPr>
      <w:rPr>
        <w:rFonts w:hint="default"/>
        <w:lang w:val="tr-TR" w:eastAsia="en-US" w:bidi="ar-SA"/>
      </w:rPr>
    </w:lvl>
    <w:lvl w:ilvl="8" w:tplc="D88E4780">
      <w:numFmt w:val="bullet"/>
      <w:lvlText w:val="•"/>
      <w:lvlJc w:val="left"/>
      <w:pPr>
        <w:ind w:left="7625" w:hanging="223"/>
      </w:pPr>
      <w:rPr>
        <w:rFonts w:hint="default"/>
        <w:lang w:val="tr-TR" w:eastAsia="en-US" w:bidi="ar-SA"/>
      </w:rPr>
    </w:lvl>
  </w:abstractNum>
  <w:num w:numId="1">
    <w:abstractNumId w:val="45"/>
  </w:num>
  <w:num w:numId="2">
    <w:abstractNumId w:val="10"/>
  </w:num>
  <w:num w:numId="3">
    <w:abstractNumId w:val="48"/>
  </w:num>
  <w:num w:numId="4">
    <w:abstractNumId w:val="16"/>
  </w:num>
  <w:num w:numId="5">
    <w:abstractNumId w:val="29"/>
  </w:num>
  <w:num w:numId="6">
    <w:abstractNumId w:val="27"/>
  </w:num>
  <w:num w:numId="7">
    <w:abstractNumId w:val="31"/>
  </w:num>
  <w:num w:numId="8">
    <w:abstractNumId w:val="18"/>
  </w:num>
  <w:num w:numId="9">
    <w:abstractNumId w:val="11"/>
  </w:num>
  <w:num w:numId="10">
    <w:abstractNumId w:val="14"/>
  </w:num>
  <w:num w:numId="11">
    <w:abstractNumId w:val="15"/>
  </w:num>
  <w:num w:numId="12">
    <w:abstractNumId w:val="37"/>
  </w:num>
  <w:num w:numId="13">
    <w:abstractNumId w:val="41"/>
  </w:num>
  <w:num w:numId="14">
    <w:abstractNumId w:val="24"/>
  </w:num>
  <w:num w:numId="15">
    <w:abstractNumId w:val="4"/>
  </w:num>
  <w:num w:numId="16">
    <w:abstractNumId w:val="35"/>
  </w:num>
  <w:num w:numId="17">
    <w:abstractNumId w:val="46"/>
  </w:num>
  <w:num w:numId="18">
    <w:abstractNumId w:val="34"/>
  </w:num>
  <w:num w:numId="19">
    <w:abstractNumId w:val="33"/>
  </w:num>
  <w:num w:numId="20">
    <w:abstractNumId w:val="7"/>
  </w:num>
  <w:num w:numId="21">
    <w:abstractNumId w:val="36"/>
  </w:num>
  <w:num w:numId="22">
    <w:abstractNumId w:val="23"/>
  </w:num>
  <w:num w:numId="23">
    <w:abstractNumId w:val="6"/>
  </w:num>
  <w:num w:numId="24">
    <w:abstractNumId w:val="28"/>
  </w:num>
  <w:num w:numId="25">
    <w:abstractNumId w:val="3"/>
  </w:num>
  <w:num w:numId="26">
    <w:abstractNumId w:val="2"/>
  </w:num>
  <w:num w:numId="27">
    <w:abstractNumId w:val="39"/>
  </w:num>
  <w:num w:numId="28">
    <w:abstractNumId w:val="8"/>
  </w:num>
  <w:num w:numId="29">
    <w:abstractNumId w:val="38"/>
  </w:num>
  <w:num w:numId="30">
    <w:abstractNumId w:val="44"/>
  </w:num>
  <w:num w:numId="31">
    <w:abstractNumId w:val="25"/>
  </w:num>
  <w:num w:numId="32">
    <w:abstractNumId w:val="43"/>
  </w:num>
  <w:num w:numId="33">
    <w:abstractNumId w:val="21"/>
  </w:num>
  <w:num w:numId="34">
    <w:abstractNumId w:val="19"/>
  </w:num>
  <w:num w:numId="35">
    <w:abstractNumId w:val="47"/>
  </w:num>
  <w:num w:numId="36">
    <w:abstractNumId w:val="13"/>
  </w:num>
  <w:num w:numId="37">
    <w:abstractNumId w:val="49"/>
  </w:num>
  <w:num w:numId="38">
    <w:abstractNumId w:val="17"/>
  </w:num>
  <w:num w:numId="39">
    <w:abstractNumId w:val="5"/>
  </w:num>
  <w:num w:numId="40">
    <w:abstractNumId w:val="32"/>
  </w:num>
  <w:num w:numId="41">
    <w:abstractNumId w:val="0"/>
  </w:num>
  <w:num w:numId="42">
    <w:abstractNumId w:val="40"/>
  </w:num>
  <w:num w:numId="43">
    <w:abstractNumId w:val="30"/>
  </w:num>
  <w:num w:numId="44">
    <w:abstractNumId w:val="12"/>
  </w:num>
  <w:num w:numId="45">
    <w:abstractNumId w:val="42"/>
  </w:num>
  <w:num w:numId="46">
    <w:abstractNumId w:val="22"/>
  </w:num>
  <w:num w:numId="47">
    <w:abstractNumId w:val="26"/>
  </w:num>
  <w:num w:numId="48">
    <w:abstractNumId w:val="20"/>
  </w:num>
  <w:num w:numId="49">
    <w:abstractNumId w:val="9"/>
  </w:num>
  <w:num w:numId="50">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4BD"/>
    <w:rsid w:val="00094641"/>
    <w:rsid w:val="002404BD"/>
    <w:rsid w:val="00445288"/>
    <w:rsid w:val="00501AFF"/>
    <w:rsid w:val="00864DC6"/>
    <w:rsid w:val="00922968"/>
    <w:rsid w:val="00A234BE"/>
    <w:rsid w:val="00D81814"/>
    <w:rsid w:val="00DF7E6F"/>
    <w:rsid w:val="00E81C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98"/>
      <w:outlineLvl w:val="0"/>
    </w:pPr>
    <w:rPr>
      <w:b/>
      <w:bCs/>
      <w:i/>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i/>
      <w:sz w:val="20"/>
      <w:szCs w:val="20"/>
    </w:rPr>
  </w:style>
  <w:style w:type="paragraph" w:styleId="KonuBal">
    <w:name w:val="Title"/>
    <w:basedOn w:val="Normal"/>
    <w:uiPriority w:val="1"/>
    <w:qFormat/>
    <w:pPr>
      <w:spacing w:before="208"/>
      <w:ind w:left="2544" w:right="1904"/>
      <w:jc w:val="center"/>
    </w:pPr>
    <w:rPr>
      <w:b/>
      <w:bCs/>
      <w:i/>
      <w:sz w:val="52"/>
      <w:szCs w:val="52"/>
    </w:rPr>
  </w:style>
  <w:style w:type="paragraph" w:styleId="ListeParagraf">
    <w:name w:val="List Paragraph"/>
    <w:basedOn w:val="Normal"/>
    <w:uiPriority w:val="1"/>
    <w:qFormat/>
    <w:pPr>
      <w:ind w:left="1518" w:hanging="361"/>
    </w:pPr>
  </w:style>
  <w:style w:type="paragraph" w:customStyle="1" w:styleId="TableParagraph">
    <w:name w:val="Table Paragraph"/>
    <w:basedOn w:val="Normal"/>
    <w:uiPriority w:val="1"/>
    <w:qFormat/>
    <w:pPr>
      <w:spacing w:line="202" w:lineRule="exact"/>
      <w:ind w:left="107"/>
    </w:pPr>
  </w:style>
  <w:style w:type="paragraph" w:styleId="BalonMetni">
    <w:name w:val="Balloon Text"/>
    <w:basedOn w:val="Normal"/>
    <w:link w:val="BalonMetniChar"/>
    <w:uiPriority w:val="99"/>
    <w:semiHidden/>
    <w:unhideWhenUsed/>
    <w:rsid w:val="00094641"/>
    <w:rPr>
      <w:rFonts w:ascii="Tahoma" w:hAnsi="Tahoma" w:cs="Tahoma"/>
      <w:sz w:val="16"/>
      <w:szCs w:val="16"/>
    </w:rPr>
  </w:style>
  <w:style w:type="character" w:customStyle="1" w:styleId="BalonMetniChar">
    <w:name w:val="Balon Metni Char"/>
    <w:basedOn w:val="VarsaylanParagrafYazTipi"/>
    <w:link w:val="BalonMetni"/>
    <w:uiPriority w:val="99"/>
    <w:semiHidden/>
    <w:rsid w:val="00094641"/>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98"/>
      <w:outlineLvl w:val="0"/>
    </w:pPr>
    <w:rPr>
      <w:b/>
      <w:bCs/>
      <w:i/>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i/>
      <w:sz w:val="20"/>
      <w:szCs w:val="20"/>
    </w:rPr>
  </w:style>
  <w:style w:type="paragraph" w:styleId="KonuBal">
    <w:name w:val="Title"/>
    <w:basedOn w:val="Normal"/>
    <w:uiPriority w:val="1"/>
    <w:qFormat/>
    <w:pPr>
      <w:spacing w:before="208"/>
      <w:ind w:left="2544" w:right="1904"/>
      <w:jc w:val="center"/>
    </w:pPr>
    <w:rPr>
      <w:b/>
      <w:bCs/>
      <w:i/>
      <w:sz w:val="52"/>
      <w:szCs w:val="52"/>
    </w:rPr>
  </w:style>
  <w:style w:type="paragraph" w:styleId="ListeParagraf">
    <w:name w:val="List Paragraph"/>
    <w:basedOn w:val="Normal"/>
    <w:uiPriority w:val="1"/>
    <w:qFormat/>
    <w:pPr>
      <w:ind w:left="1518" w:hanging="361"/>
    </w:pPr>
  </w:style>
  <w:style w:type="paragraph" w:customStyle="1" w:styleId="TableParagraph">
    <w:name w:val="Table Paragraph"/>
    <w:basedOn w:val="Normal"/>
    <w:uiPriority w:val="1"/>
    <w:qFormat/>
    <w:pPr>
      <w:spacing w:line="202" w:lineRule="exact"/>
      <w:ind w:left="107"/>
    </w:pPr>
  </w:style>
  <w:style w:type="paragraph" w:styleId="BalonMetni">
    <w:name w:val="Balloon Text"/>
    <w:basedOn w:val="Normal"/>
    <w:link w:val="BalonMetniChar"/>
    <w:uiPriority w:val="99"/>
    <w:semiHidden/>
    <w:unhideWhenUsed/>
    <w:rsid w:val="00094641"/>
    <w:rPr>
      <w:rFonts w:ascii="Tahoma" w:hAnsi="Tahoma" w:cs="Tahoma"/>
      <w:sz w:val="16"/>
      <w:szCs w:val="16"/>
    </w:rPr>
  </w:style>
  <w:style w:type="character" w:customStyle="1" w:styleId="BalonMetniChar">
    <w:name w:val="Balon Metni Char"/>
    <w:basedOn w:val="VarsaylanParagrafYazTipi"/>
    <w:link w:val="BalonMetni"/>
    <w:uiPriority w:val="99"/>
    <w:semiHidden/>
    <w:rsid w:val="00094641"/>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20103</Words>
  <Characters>114589</Characters>
  <Application>Microsoft Office Word</Application>
  <DocSecurity>0</DocSecurity>
  <Lines>954</Lines>
  <Paragraphs>268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ismail_ilhan</dc:creator>
  <cp:lastModifiedBy>Leman</cp:lastModifiedBy>
  <cp:revision>2</cp:revision>
  <dcterms:created xsi:type="dcterms:W3CDTF">2020-07-13T07:43:00Z</dcterms:created>
  <dcterms:modified xsi:type="dcterms:W3CDTF">2020-07-13T07:43:00Z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Creator">
    <vt:lpwstr>Microsoft® Word 2010</vt:lpwstr>
  </property>
  <property fmtid="{D5CDD505-2E9C-101B-9397-08002B2CF9AE}" pid="4" name="LastSaved">
    <vt:filetime>2020-06-17T00:00:00Z</vt:filetime>
  </property>
</Properties>
</file>